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6E" w:rsidRPr="00F0339C" w:rsidRDefault="0007376E" w:rsidP="0007376E">
      <w:pPr>
        <w:spacing w:after="0" w:line="240" w:lineRule="auto"/>
        <w:jc w:val="center"/>
      </w:pPr>
      <w:r>
        <w:t>СВОДКА</w:t>
      </w:r>
    </w:p>
    <w:p w:rsidR="0007376E" w:rsidRDefault="0007376E" w:rsidP="0007376E">
      <w:pPr>
        <w:spacing w:after="0" w:line="240" w:lineRule="auto"/>
        <w:jc w:val="center"/>
      </w:pPr>
      <w:r>
        <w:t xml:space="preserve">замечаний и предложений, поступивших в ходе публичных </w:t>
      </w:r>
    </w:p>
    <w:p w:rsidR="0007376E" w:rsidRDefault="0007376E" w:rsidP="0007376E">
      <w:pPr>
        <w:spacing w:after="0" w:line="240" w:lineRule="auto"/>
        <w:jc w:val="center"/>
      </w:pPr>
      <w:r>
        <w:t xml:space="preserve">консультаций, проводившихся в ходе процедуры проведения оценки регулирующего воздействия </w:t>
      </w:r>
    </w:p>
    <w:p w:rsidR="0007376E" w:rsidRPr="00F532B3" w:rsidRDefault="0007376E" w:rsidP="0007376E">
      <w:pPr>
        <w:spacing w:after="0" w:line="240" w:lineRule="auto"/>
        <w:jc w:val="center"/>
        <w:rPr>
          <w:szCs w:val="28"/>
        </w:rPr>
      </w:pPr>
    </w:p>
    <w:p w:rsidR="0007376E" w:rsidRDefault="0007376E" w:rsidP="0007376E">
      <w:pPr>
        <w:pStyle w:val="ConsPlusNonformat"/>
        <w:ind w:firstLine="709"/>
        <w:jc w:val="both"/>
        <w:rPr>
          <w:szCs w:val="28"/>
          <w:lang w:eastAsia="ru-RU"/>
        </w:rPr>
      </w:pPr>
      <w:r w:rsidRPr="00F532B3">
        <w:rPr>
          <w:rFonts w:ascii="Times New Roman" w:hAnsi="Times New Roman" w:cs="Times New Roman"/>
          <w:sz w:val="28"/>
          <w:szCs w:val="28"/>
        </w:rPr>
        <w:t>1. Наименование проекта правового акта: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32B3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«Об утверждении Правил проведения проверки инвестиционных проектов, финансирование которых планируется осуществлять полностью или частично за счет средств бюджета Минераловодского городского округа Ставропольского края, на предмет </w:t>
      </w:r>
      <w:proofErr w:type="gramStart"/>
      <w:r w:rsidRPr="00F532B3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Минераловодского городского округа Ставропольского</w:t>
      </w:r>
      <w:proofErr w:type="gramEnd"/>
      <w:r w:rsidRPr="00F532B3">
        <w:rPr>
          <w:rFonts w:ascii="Times New Roman" w:hAnsi="Times New Roman" w:cs="Times New Roman"/>
          <w:sz w:val="28"/>
          <w:szCs w:val="28"/>
        </w:rPr>
        <w:t xml:space="preserve"> края, направляемых на капитальные вложения»</w:t>
      </w:r>
      <w:r>
        <w:rPr>
          <w:szCs w:val="28"/>
          <w:lang w:eastAsia="ru-RU"/>
        </w:rPr>
        <w:t>.</w:t>
      </w:r>
    </w:p>
    <w:p w:rsidR="0007376E" w:rsidRPr="0007376E" w:rsidRDefault="0007376E" w:rsidP="0007376E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2. Предложения принимались разработчиком проекта правового акта в период с</w:t>
      </w:r>
      <w:r w:rsidRPr="0007376E">
        <w:rPr>
          <w:szCs w:val="28"/>
        </w:rPr>
        <w:t xml:space="preserve"> 18.04.2016г. по 04.05.2016г.</w:t>
      </w:r>
    </w:p>
    <w:p w:rsidR="0007376E" w:rsidRDefault="0007376E" w:rsidP="0007376E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Общее число участников публичных консультаций – 0;</w:t>
      </w:r>
    </w:p>
    <w:p w:rsidR="0007376E" w:rsidRDefault="0007376E" w:rsidP="0007376E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Общее число полученных предложений – 0;</w:t>
      </w:r>
    </w:p>
    <w:p w:rsidR="0007376E" w:rsidRDefault="0007376E" w:rsidP="0007376E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Число учтенных предложений – 0;</w:t>
      </w:r>
    </w:p>
    <w:p w:rsidR="0007376E" w:rsidRDefault="0007376E" w:rsidP="0007376E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 Число частично учтенных предложений – 0;</w:t>
      </w:r>
    </w:p>
    <w:p w:rsidR="0007376E" w:rsidRDefault="0007376E" w:rsidP="0007376E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 Число отклоненных предложений – 0;</w:t>
      </w:r>
    </w:p>
    <w:p w:rsidR="0007376E" w:rsidRDefault="0007376E" w:rsidP="0007376E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 Свод предложений – 0;</w:t>
      </w:r>
    </w:p>
    <w:p w:rsidR="0007376E" w:rsidRDefault="0007376E" w:rsidP="0007376E">
      <w:pPr>
        <w:spacing w:after="0" w:line="240" w:lineRule="auto"/>
        <w:ind w:firstLine="708"/>
        <w:jc w:val="both"/>
      </w:pPr>
      <w:r>
        <w:rPr>
          <w:rFonts w:eastAsia="Times New Roman"/>
          <w:szCs w:val="28"/>
          <w:lang w:eastAsia="ru-RU"/>
        </w:rPr>
        <w:t xml:space="preserve">9. </w:t>
      </w:r>
      <w:r>
        <w:t>Перечень участников публичных консультаций, которым были направлены извещения о размещении уведомления:</w:t>
      </w:r>
    </w:p>
    <w:p w:rsidR="0007376E" w:rsidRDefault="0007376E" w:rsidP="0007376E">
      <w:pPr>
        <w:spacing w:after="0" w:line="240" w:lineRule="auto"/>
        <w:ind w:left="34" w:firstLine="674"/>
        <w:jc w:val="both"/>
        <w:rPr>
          <w:szCs w:val="28"/>
        </w:rPr>
      </w:pPr>
      <w:r>
        <w:t>9.1. У</w:t>
      </w:r>
      <w:r>
        <w:rPr>
          <w:szCs w:val="28"/>
        </w:rPr>
        <w:t>правление архитектуры и градостроительства администрации Минераловодского городского округа;</w:t>
      </w:r>
    </w:p>
    <w:p w:rsidR="0007376E" w:rsidRDefault="0007376E" w:rsidP="0007376E">
      <w:pPr>
        <w:tabs>
          <w:tab w:val="left" w:pos="1276"/>
        </w:tabs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9.2. Управление муниципального хозяйства администрации Минераловодского городского округа;</w:t>
      </w:r>
    </w:p>
    <w:p w:rsidR="0007376E" w:rsidRDefault="0007376E" w:rsidP="0007376E">
      <w:pPr>
        <w:spacing w:after="0" w:line="240" w:lineRule="auto"/>
        <w:ind w:firstLine="708"/>
        <w:jc w:val="both"/>
      </w:pPr>
      <w:r>
        <w:t xml:space="preserve">9.3. </w:t>
      </w:r>
      <w:r w:rsidRPr="00324697">
        <w:t>МКУ «Городское хозяйство»</w:t>
      </w:r>
      <w:r>
        <w:t>;</w:t>
      </w:r>
    </w:p>
    <w:p w:rsidR="0007376E" w:rsidRDefault="0007376E" w:rsidP="0007376E">
      <w:pPr>
        <w:spacing w:after="0" w:line="240" w:lineRule="auto"/>
        <w:ind w:firstLine="708"/>
        <w:jc w:val="both"/>
      </w:pPr>
      <w:r>
        <w:t>9.4. У</w:t>
      </w:r>
      <w:r w:rsidRPr="00831FAA">
        <w:t>правлени</w:t>
      </w:r>
      <w:r>
        <w:t>е</w:t>
      </w:r>
      <w:r w:rsidRPr="00831FAA">
        <w:t xml:space="preserve"> имущественных отношений</w:t>
      </w:r>
      <w:r>
        <w:t xml:space="preserve"> администрации Минераловодского городского округа;</w:t>
      </w:r>
    </w:p>
    <w:p w:rsidR="0007376E" w:rsidRPr="004E030F" w:rsidRDefault="0007376E" w:rsidP="0007376E">
      <w:pPr>
        <w:spacing w:after="0" w:line="240" w:lineRule="auto"/>
        <w:ind w:firstLine="708"/>
        <w:jc w:val="both"/>
      </w:pPr>
      <w:r>
        <w:t>9.5. У</w:t>
      </w:r>
      <w:r w:rsidRPr="00B05C80">
        <w:t>правлени</w:t>
      </w:r>
      <w:r>
        <w:t>е</w:t>
      </w:r>
      <w:r w:rsidRPr="00B05C80">
        <w:t xml:space="preserve"> образования</w:t>
      </w:r>
      <w:r>
        <w:t xml:space="preserve"> администрации Минераловодского городского округа;</w:t>
      </w:r>
    </w:p>
    <w:p w:rsidR="0007376E" w:rsidRDefault="0007376E" w:rsidP="0007376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9.6. </w:t>
      </w:r>
      <w:proofErr w:type="gramStart"/>
      <w:r>
        <w:rPr>
          <w:szCs w:val="28"/>
        </w:rPr>
        <w:t>Минераловодское</w:t>
      </w:r>
      <w:proofErr w:type="gramEnd"/>
      <w:r w:rsidRPr="00B41084">
        <w:rPr>
          <w:szCs w:val="28"/>
        </w:rPr>
        <w:t xml:space="preserve"> отделения Общероссийской общественной организации «Деловая Россия»</w:t>
      </w:r>
      <w:r>
        <w:rPr>
          <w:szCs w:val="28"/>
        </w:rPr>
        <w:t>;</w:t>
      </w:r>
    </w:p>
    <w:p w:rsidR="0007376E" w:rsidRDefault="0007376E" w:rsidP="0007376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9.7. О</w:t>
      </w:r>
      <w:r w:rsidRPr="00B41084">
        <w:rPr>
          <w:szCs w:val="28"/>
        </w:rPr>
        <w:t>бособленн</w:t>
      </w:r>
      <w:r>
        <w:rPr>
          <w:szCs w:val="28"/>
        </w:rPr>
        <w:t>ое подразделение</w:t>
      </w:r>
      <w:r w:rsidRPr="00B41084">
        <w:rPr>
          <w:szCs w:val="28"/>
        </w:rPr>
        <w:t xml:space="preserve"> ТПП СК </w:t>
      </w:r>
      <w:proofErr w:type="gramStart"/>
      <w:r w:rsidRPr="00B41084">
        <w:rPr>
          <w:szCs w:val="28"/>
        </w:rPr>
        <w:t>д</w:t>
      </w:r>
      <w:r>
        <w:rPr>
          <w:szCs w:val="28"/>
        </w:rPr>
        <w:t>ополнительный</w:t>
      </w:r>
      <w:proofErr w:type="gramEnd"/>
      <w:r>
        <w:rPr>
          <w:szCs w:val="28"/>
        </w:rPr>
        <w:t xml:space="preserve"> офиса № 1                 в г</w:t>
      </w:r>
      <w:r w:rsidRPr="00B41084">
        <w:rPr>
          <w:szCs w:val="28"/>
        </w:rPr>
        <w:t>. Минеральные Воды</w:t>
      </w:r>
      <w:r>
        <w:rPr>
          <w:szCs w:val="28"/>
        </w:rPr>
        <w:t>.</w:t>
      </w:r>
    </w:p>
    <w:p w:rsidR="00C564DF" w:rsidRDefault="00C564DF" w:rsidP="00C564DF">
      <w:pPr>
        <w:spacing w:after="0" w:line="240" w:lineRule="auto"/>
        <w:ind w:firstLine="708"/>
        <w:jc w:val="both"/>
      </w:pPr>
      <w:r>
        <w:rPr>
          <w:szCs w:val="28"/>
        </w:rPr>
        <w:t xml:space="preserve">9.8. </w:t>
      </w:r>
      <w:r>
        <w:t xml:space="preserve">МКУ «Управление капитального строительства и ремонта </w:t>
      </w:r>
      <w:r>
        <w:t>М</w:t>
      </w:r>
      <w:r>
        <w:t>инераловодского городского округа»</w:t>
      </w:r>
    </w:p>
    <w:p w:rsidR="0007376E" w:rsidRPr="00435E2A" w:rsidRDefault="0007376E" w:rsidP="0007376E">
      <w:pPr>
        <w:spacing w:after="0" w:line="240" w:lineRule="auto"/>
        <w:jc w:val="both"/>
      </w:pPr>
      <w:bookmarkStart w:id="0" w:name="_GoBack"/>
      <w:bookmarkEnd w:id="0"/>
    </w:p>
    <w:p w:rsidR="0007376E" w:rsidRDefault="0007376E" w:rsidP="0007376E">
      <w:pPr>
        <w:spacing w:after="0" w:line="240" w:lineRule="auto"/>
        <w:rPr>
          <w:szCs w:val="28"/>
        </w:rPr>
      </w:pPr>
    </w:p>
    <w:p w:rsidR="0007376E" w:rsidRDefault="0007376E" w:rsidP="0007376E">
      <w:pPr>
        <w:spacing w:after="0" w:line="240" w:lineRule="auto"/>
        <w:rPr>
          <w:szCs w:val="28"/>
        </w:rPr>
      </w:pPr>
    </w:p>
    <w:p w:rsidR="0007376E" w:rsidRDefault="0007376E" w:rsidP="0007376E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Руководитель управления </w:t>
      </w:r>
    </w:p>
    <w:p w:rsidR="0007376E" w:rsidRDefault="0007376E" w:rsidP="0007376E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экономического развития администрации </w:t>
      </w:r>
    </w:p>
    <w:p w:rsidR="0007376E" w:rsidRPr="00B41084" w:rsidRDefault="0007376E" w:rsidP="0007376E">
      <w:pPr>
        <w:spacing w:after="0" w:line="240" w:lineRule="auto"/>
        <w:jc w:val="both"/>
        <w:rPr>
          <w:szCs w:val="28"/>
        </w:rPr>
      </w:pPr>
      <w:r>
        <w:rPr>
          <w:szCs w:val="28"/>
        </w:rPr>
        <w:t>Минераловодского городского округа                                             Г.В. Фисенко</w:t>
      </w:r>
    </w:p>
    <w:p w:rsidR="00DC5EF5" w:rsidRDefault="00DC5EF5" w:rsidP="00DC7C34">
      <w:pPr>
        <w:spacing w:after="0" w:line="240" w:lineRule="auto"/>
        <w:jc w:val="center"/>
      </w:pPr>
    </w:p>
    <w:sectPr w:rsidR="00DC5EF5" w:rsidSect="00F2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34"/>
    <w:rsid w:val="0007376E"/>
    <w:rsid w:val="00253C9C"/>
    <w:rsid w:val="002D6AAD"/>
    <w:rsid w:val="00403149"/>
    <w:rsid w:val="00435E2A"/>
    <w:rsid w:val="00483D9A"/>
    <w:rsid w:val="004E58AB"/>
    <w:rsid w:val="00665EB3"/>
    <w:rsid w:val="008D545E"/>
    <w:rsid w:val="009B3EA7"/>
    <w:rsid w:val="009C770B"/>
    <w:rsid w:val="00A932DC"/>
    <w:rsid w:val="00C564DF"/>
    <w:rsid w:val="00CD4E3B"/>
    <w:rsid w:val="00DC5EF5"/>
    <w:rsid w:val="00DC7C34"/>
    <w:rsid w:val="00F0339C"/>
    <w:rsid w:val="00F07175"/>
    <w:rsid w:val="00F2010C"/>
    <w:rsid w:val="00F73674"/>
    <w:rsid w:val="00F7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B3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435E2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07376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EB3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"/>
    <w:basedOn w:val="a"/>
    <w:rsid w:val="00435E2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07376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4337-96BD-4735-A89B-04C8ACFD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agmv03</dc:creator>
  <cp:lastModifiedBy>FOX</cp:lastModifiedBy>
  <cp:revision>6</cp:revision>
  <cp:lastPrinted>2016-02-29T06:34:00Z</cp:lastPrinted>
  <dcterms:created xsi:type="dcterms:W3CDTF">2016-04-29T12:08:00Z</dcterms:created>
  <dcterms:modified xsi:type="dcterms:W3CDTF">2016-05-12T07:59:00Z</dcterms:modified>
</cp:coreProperties>
</file>