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44" w:rsidRDefault="00C23544" w:rsidP="00C23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23544" w:rsidRDefault="00C2354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1F3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E1F3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2268"/>
      </w:tblGrid>
      <w:tr w:rsidR="002C3B7B" w:rsidRPr="00AE1F33" w:rsidTr="009925C9">
        <w:tc>
          <w:tcPr>
            <w:tcW w:w="2943" w:type="dxa"/>
          </w:tcPr>
          <w:p w:rsidR="002C3B7B" w:rsidRPr="00AE1F33" w:rsidRDefault="009925C9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C3B7B" w:rsidRPr="00AE1F33"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4678" w:type="dxa"/>
          </w:tcPr>
          <w:p w:rsidR="002C3B7B" w:rsidRPr="00AE1F33" w:rsidRDefault="002C3B7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33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2268" w:type="dxa"/>
          </w:tcPr>
          <w:p w:rsidR="002C3B7B" w:rsidRPr="00AE1F33" w:rsidRDefault="002C3B7B" w:rsidP="009925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F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C3B7B" w:rsidRPr="00AE1F33" w:rsidRDefault="002C3B7B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О ВВЕДЕНИИ СИСТЕМЫ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НАЛОГООБЛОЖЕНИЯ В ВИДЕ ЕДИНОГО НАЛОГА НА ВМЕНЕННЫЙ ДОХОД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ДЛЯ ОТДЕЛЬНЫХ ВИДОВ ДЕЯТЕЛЬНОСТИ НА ТЕРРИТОРИИ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33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ГОРОСКОГО ОКРУГА</w:t>
      </w:r>
    </w:p>
    <w:p w:rsidR="005B5364" w:rsidRPr="00AE1F33" w:rsidRDefault="005B5364" w:rsidP="005B5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5B5364" w:rsidP="00C2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0C61" w:rsidRPr="00AE1F33">
        <w:rPr>
          <w:rFonts w:ascii="Times New Roman" w:hAnsi="Times New Roman" w:cs="Times New Roman"/>
          <w:sz w:val="28"/>
          <w:szCs w:val="28"/>
        </w:rPr>
        <w:t>Налоговым кодексом</w:t>
      </w:r>
      <w:r w:rsidRPr="00AE1F3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24324" w:rsidRPr="00AE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03 июля 2016 года №248-ФЗ «О внесении изменений в часть вторую Налогового кодекса Российской Федерации», руководствуясь распоряжением Правительства Российской Федерации от 24 ноября 2016 года №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услугам», </w:t>
      </w:r>
      <w:r w:rsidR="00380C61" w:rsidRPr="00AE1F3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37DC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736243">
        <w:rPr>
          <w:rFonts w:ascii="Times New Roman" w:hAnsi="Times New Roman" w:cs="Times New Roman"/>
          <w:sz w:val="28"/>
          <w:szCs w:val="28"/>
        </w:rPr>
        <w:t>0</w:t>
      </w:r>
      <w:r w:rsidR="00C37DC3">
        <w:rPr>
          <w:rFonts w:ascii="Times New Roman" w:hAnsi="Times New Roman" w:cs="Times New Roman"/>
          <w:sz w:val="28"/>
          <w:szCs w:val="28"/>
        </w:rPr>
        <w:t>6 октября 2003 года №</w:t>
      </w:r>
      <w:r w:rsidR="00380C61" w:rsidRPr="00AE1F3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36243">
        <w:rPr>
          <w:rFonts w:ascii="Times New Roman" w:hAnsi="Times New Roman" w:cs="Times New Roman"/>
          <w:sz w:val="28"/>
          <w:szCs w:val="28"/>
        </w:rPr>
        <w:t>, Уставом Минераловодского</w:t>
      </w:r>
      <w:bookmarkStart w:id="0" w:name="_GoBack"/>
      <w:bookmarkEnd w:id="0"/>
      <w:r w:rsidR="0073624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24324" w:rsidRPr="00AE1F33">
        <w:rPr>
          <w:rFonts w:ascii="Times New Roman" w:hAnsi="Times New Roman" w:cs="Times New Roman"/>
          <w:sz w:val="28"/>
          <w:szCs w:val="28"/>
        </w:rPr>
        <w:t xml:space="preserve"> </w:t>
      </w:r>
      <w:r w:rsidRPr="009925C9">
        <w:rPr>
          <w:rFonts w:ascii="Times New Roman" w:hAnsi="Times New Roman" w:cs="Times New Roman"/>
          <w:sz w:val="28"/>
          <w:szCs w:val="28"/>
        </w:rPr>
        <w:t xml:space="preserve">и </w:t>
      </w:r>
      <w:r w:rsidR="00C23544">
        <w:rPr>
          <w:rFonts w:ascii="Times New Roman" w:hAnsi="Times New Roman" w:cs="Times New Roman"/>
          <w:sz w:val="28"/>
          <w:szCs w:val="28"/>
        </w:rPr>
        <w:t>отдельными</w:t>
      </w:r>
      <w:r w:rsidRPr="009925C9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CF4BCE" w:rsidRPr="009925C9">
        <w:rPr>
          <w:rFonts w:ascii="Times New Roman" w:hAnsi="Times New Roman" w:cs="Times New Roman"/>
          <w:sz w:val="28"/>
          <w:szCs w:val="28"/>
        </w:rPr>
        <w:t>ьны</w:t>
      </w:r>
      <w:r w:rsidR="00C23544">
        <w:rPr>
          <w:rFonts w:ascii="Times New Roman" w:hAnsi="Times New Roman" w:cs="Times New Roman"/>
          <w:sz w:val="28"/>
          <w:szCs w:val="28"/>
        </w:rPr>
        <w:t xml:space="preserve">ми актами </w:t>
      </w:r>
      <w:r w:rsidR="00CF4BCE" w:rsidRPr="009925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925C9" w:rsidRPr="009925C9">
        <w:rPr>
          <w:rFonts w:ascii="Times New Roman" w:hAnsi="Times New Roman" w:cs="Times New Roman"/>
          <w:sz w:val="28"/>
          <w:szCs w:val="28"/>
        </w:rPr>
        <w:t>,</w:t>
      </w:r>
      <w:r w:rsidR="00CF4BCE" w:rsidRPr="009925C9">
        <w:rPr>
          <w:rFonts w:ascii="Times New Roman" w:hAnsi="Times New Roman" w:cs="Times New Roman"/>
          <w:sz w:val="28"/>
          <w:szCs w:val="28"/>
        </w:rPr>
        <w:t xml:space="preserve"> </w:t>
      </w:r>
      <w:r w:rsidR="00224324" w:rsidRPr="009925C9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</w:t>
      </w:r>
      <w:r w:rsidRPr="009925C9">
        <w:rPr>
          <w:rFonts w:ascii="Times New Roman" w:hAnsi="Times New Roman" w:cs="Times New Roman"/>
          <w:sz w:val="28"/>
          <w:szCs w:val="28"/>
        </w:rPr>
        <w:t xml:space="preserve"> </w:t>
      </w:r>
      <w:r w:rsidR="002C3B7B" w:rsidRPr="00AE1F3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3544" w:rsidRPr="00AE1F33" w:rsidRDefault="00C23544" w:rsidP="00C2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Default="002C3B7B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РЕШИЛ:</w:t>
      </w:r>
    </w:p>
    <w:p w:rsidR="00C23544" w:rsidRPr="00AE1F33" w:rsidRDefault="00C23544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BDD" w:rsidRPr="00AE1F33" w:rsidRDefault="005B5364" w:rsidP="00631B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1. </w:t>
      </w:r>
      <w:r w:rsidR="005C3BDD" w:rsidRPr="00AE1F33">
        <w:rPr>
          <w:rFonts w:ascii="Times New Roman" w:hAnsi="Times New Roman" w:cs="Times New Roman"/>
          <w:sz w:val="28"/>
          <w:szCs w:val="28"/>
        </w:rPr>
        <w:t xml:space="preserve">Ввести на территории Минераловодского городского округа с 1 января 2018 года систему налогообложения </w:t>
      </w:r>
      <w:proofErr w:type="gramStart"/>
      <w:r w:rsidR="005C3BDD" w:rsidRPr="00AE1F33">
        <w:rPr>
          <w:rFonts w:ascii="Times New Roman" w:hAnsi="Times New Roman" w:cs="Times New Roman"/>
          <w:sz w:val="28"/>
          <w:szCs w:val="28"/>
        </w:rPr>
        <w:t>в виде единого налога на вмененный доход для отдельных видов деятельности в соответствии с действующим законодательством</w:t>
      </w:r>
      <w:proofErr w:type="gramEnd"/>
      <w:r w:rsidR="005C3BDD" w:rsidRPr="00AE1F3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3BDD" w:rsidRPr="00AE1F33" w:rsidRDefault="005C3BD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BDD" w:rsidRPr="00AE1F33" w:rsidRDefault="005C3BDD" w:rsidP="00631B3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 2. Утвердить </w:t>
      </w:r>
      <w:r w:rsidRPr="00AE1F33">
        <w:rPr>
          <w:rFonts w:ascii="Times New Roman" w:hAnsi="Times New Roman" w:cs="Times New Roman"/>
          <w:bCs/>
          <w:sz w:val="28"/>
          <w:szCs w:val="28"/>
        </w:rPr>
        <w:t>перечень видов предпринимательской деятельности, в отношении которых вводится система налогообложения в виде единого налога на вмененный доход, согласно приложению 1.</w:t>
      </w:r>
    </w:p>
    <w:p w:rsidR="005C3BDD" w:rsidRPr="00AE1F33" w:rsidRDefault="005C3BD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DD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3. У</w:t>
      </w:r>
      <w:r w:rsidR="005C3BDD" w:rsidRPr="00AE1F33">
        <w:rPr>
          <w:rFonts w:ascii="Times New Roman" w:hAnsi="Times New Roman" w:cs="Times New Roman"/>
          <w:sz w:val="28"/>
          <w:szCs w:val="28"/>
        </w:rPr>
        <w:t>твердить значения</w:t>
      </w:r>
      <w:r w:rsidRPr="00AE1F33">
        <w:rPr>
          <w:rFonts w:ascii="Times New Roman" w:hAnsi="Times New Roman" w:cs="Times New Roman"/>
          <w:sz w:val="28"/>
          <w:szCs w:val="28"/>
        </w:rPr>
        <w:t xml:space="preserve"> корректирующего коэффициента базовой доходности К</w:t>
      </w:r>
      <w:proofErr w:type="gramStart"/>
      <w:r w:rsidRPr="00AE1F3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1F33">
        <w:rPr>
          <w:rFonts w:ascii="Times New Roman" w:hAnsi="Times New Roman" w:cs="Times New Roman"/>
          <w:sz w:val="28"/>
          <w:szCs w:val="28"/>
        </w:rPr>
        <w:t xml:space="preserve"> на виды предпринимательской деятельности, в отношении </w:t>
      </w:r>
      <w:r w:rsidRPr="00AE1F33">
        <w:rPr>
          <w:rFonts w:ascii="Times New Roman" w:hAnsi="Times New Roman" w:cs="Times New Roman"/>
          <w:sz w:val="28"/>
          <w:szCs w:val="28"/>
        </w:rPr>
        <w:lastRenderedPageBreak/>
        <w:t>которых вводится система налогообложения в виде единого налога на вменённый доход, согласно приложению 2.</w:t>
      </w:r>
    </w:p>
    <w:p w:rsidR="00441D81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92B" w:rsidRPr="00AE1F33" w:rsidRDefault="00441D81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1F3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решение Минераловодского Совета от 22 мая 2009 года N 26/383 "О введении Системы налогообложения в виде единого налога на вмененный доход для отдельных видов деятельности на территории Минераловодского муниципального района", решение Минераловодского Совета от </w:t>
      </w:r>
      <w:r w:rsidR="004E7DE2" w:rsidRPr="00AE1F33">
        <w:rPr>
          <w:rFonts w:ascii="Times New Roman" w:hAnsi="Times New Roman" w:cs="Times New Roman"/>
          <w:sz w:val="28"/>
          <w:szCs w:val="28"/>
        </w:rPr>
        <w:t>15 февраля 2013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4E7DE2" w:rsidRPr="00AE1F33">
        <w:rPr>
          <w:rFonts w:ascii="Times New Roman" w:hAnsi="Times New Roman" w:cs="Times New Roman"/>
          <w:sz w:val="28"/>
          <w:szCs w:val="28"/>
        </w:rPr>
        <w:t>23/267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"</w:t>
      </w:r>
      <w:r w:rsidR="004E7DE2" w:rsidRPr="00AE1F33">
        <w:rPr>
          <w:rFonts w:ascii="Times New Roman" w:hAnsi="Times New Roman" w:cs="Times New Roman"/>
          <w:sz w:val="28"/>
          <w:szCs w:val="28"/>
        </w:rPr>
        <w:t>О внесении изменений  в решение Минераловодского Совета от 22 мая 2009 года N 26/383</w:t>
      </w:r>
      <w:proofErr w:type="gramEnd"/>
      <w:r w:rsidR="004E7DE2" w:rsidRPr="00AE1F3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A392B" w:rsidRPr="00AE1F33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вмененный доход для отдельных видов деятельности на территории</w:t>
      </w:r>
      <w:proofErr w:type="gramEnd"/>
      <w:r w:rsidR="006A392B" w:rsidRPr="00AE1F33">
        <w:rPr>
          <w:rFonts w:ascii="Times New Roman" w:hAnsi="Times New Roman" w:cs="Times New Roman"/>
          <w:sz w:val="28"/>
          <w:szCs w:val="28"/>
        </w:rPr>
        <w:t xml:space="preserve"> Минераловодского муниципального района</w:t>
      </w:r>
      <w:r w:rsidR="004E7DE2" w:rsidRPr="00AE1F33">
        <w:rPr>
          <w:rFonts w:ascii="Times New Roman" w:hAnsi="Times New Roman" w:cs="Times New Roman"/>
          <w:sz w:val="28"/>
          <w:szCs w:val="28"/>
        </w:rPr>
        <w:t>».</w:t>
      </w:r>
      <w:r w:rsidR="006A392B" w:rsidRPr="00AE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B22" w:rsidRPr="00AE1F33" w:rsidRDefault="00F90B22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0D" w:rsidRPr="00AE1F33" w:rsidRDefault="00B234C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5364" w:rsidRPr="00AE1F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5364" w:rsidRPr="00AE1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5364" w:rsidRPr="00AE1F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CC1C0D" w:rsidRPr="00AE1F33">
        <w:rPr>
          <w:rFonts w:ascii="Times New Roman" w:hAnsi="Times New Roman" w:cs="Times New Roman"/>
          <w:sz w:val="28"/>
          <w:szCs w:val="28"/>
        </w:rPr>
        <w:t>на комитет Совета депутатов Минераловодского городского округа Ставроп</w:t>
      </w:r>
      <w:r w:rsidR="00C809B6" w:rsidRPr="00AE1F33">
        <w:rPr>
          <w:rFonts w:ascii="Times New Roman" w:hAnsi="Times New Roman" w:cs="Times New Roman"/>
          <w:sz w:val="28"/>
          <w:szCs w:val="28"/>
        </w:rPr>
        <w:t>о</w:t>
      </w:r>
      <w:r w:rsidR="00CC1C0D" w:rsidRPr="00AE1F33">
        <w:rPr>
          <w:rFonts w:ascii="Times New Roman" w:hAnsi="Times New Roman" w:cs="Times New Roman"/>
          <w:sz w:val="28"/>
          <w:szCs w:val="28"/>
        </w:rPr>
        <w:t>льского края по экономике, финансам и бюджету (Саенко С.В.)</w:t>
      </w:r>
    </w:p>
    <w:p w:rsidR="00CC1C0D" w:rsidRPr="00AE1F33" w:rsidRDefault="00CC1C0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C0D" w:rsidRPr="00AE1F33" w:rsidRDefault="00B234C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1C0D" w:rsidRPr="00AE1F33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и вступает в силу с 1 января 2018 года.</w:t>
      </w:r>
    </w:p>
    <w:p w:rsidR="00CC1C0D" w:rsidRDefault="00CC1C0D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C9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5C9" w:rsidRPr="00AE1F33" w:rsidRDefault="009925C9" w:rsidP="00C23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B7B" w:rsidRPr="00AE1F33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C3B7B" w:rsidRPr="00AE1F33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  <w:r w:rsidRPr="00AE1F3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2C3B7B" w:rsidRDefault="002C3B7B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  <w:r w:rsidRPr="00AE1F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E1F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25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E1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А.А. </w:t>
      </w:r>
      <w:proofErr w:type="spellStart"/>
      <w:r w:rsidRPr="00AE1F33">
        <w:rPr>
          <w:rFonts w:ascii="Times New Roman" w:hAnsi="Times New Roman" w:cs="Times New Roman"/>
          <w:sz w:val="28"/>
          <w:szCs w:val="28"/>
        </w:rPr>
        <w:t>Зубач</w:t>
      </w:r>
      <w:proofErr w:type="spellEnd"/>
      <w:r w:rsidRPr="00AE1F33">
        <w:rPr>
          <w:rFonts w:ascii="Times New Roman" w:hAnsi="Times New Roman" w:cs="Times New Roman"/>
        </w:rPr>
        <w:t xml:space="preserve">   </w:t>
      </w: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2203C4" w:rsidRPr="00531E39" w:rsidTr="00017D45">
        <w:tc>
          <w:tcPr>
            <w:tcW w:w="6061" w:type="dxa"/>
          </w:tcPr>
          <w:p w:rsidR="002203C4" w:rsidRPr="00531E39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2203C4" w:rsidRPr="00531E39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 решению Совета депутатов </w:t>
            </w:r>
          </w:p>
          <w:p w:rsidR="002203C4" w:rsidRPr="00531E39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Минераловодского городского округа</w:t>
            </w:r>
          </w:p>
          <w:p w:rsidR="002203C4" w:rsidRPr="00531E39" w:rsidRDefault="002203C4" w:rsidP="00017D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E39">
              <w:rPr>
                <w:rFonts w:ascii="Times New Roman" w:hAnsi="Times New Roman" w:cs="Times New Roman"/>
                <w:sz w:val="28"/>
                <w:szCs w:val="28"/>
              </w:rPr>
              <w:t xml:space="preserve">            от            2017 года             №             </w:t>
            </w:r>
          </w:p>
        </w:tc>
      </w:tr>
    </w:tbl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 xml:space="preserve">видов предпринимательской деятельности, в отношении которых 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>вводится система налогообложения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07E1">
        <w:rPr>
          <w:rFonts w:ascii="Times New Roman" w:hAnsi="Times New Roman" w:cs="Times New Roman"/>
          <w:bCs/>
          <w:sz w:val="28"/>
          <w:szCs w:val="28"/>
        </w:rPr>
        <w:t xml:space="preserve"> в виде единого налога на вмененный доход</w:t>
      </w:r>
    </w:p>
    <w:p w:rsidR="002203C4" w:rsidRPr="005707E1" w:rsidRDefault="002203C4" w:rsidP="00220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334"/>
      </w:tblGrid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бытовых услуг. Коды видов деятельности в соответствии с Общероссийским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и коды услуг в соответствии с Общероссийским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видам экономической деятельности, относящимся к бытовым услугам определяются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Правительством Российской Федерации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автомототранспортных средств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объекту организации общественного питания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2203C4" w:rsidTr="00017D4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4" w:rsidRDefault="002203C4" w:rsidP="0001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</w:tbl>
    <w:p w:rsidR="002203C4" w:rsidRDefault="002203C4" w:rsidP="00220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p w:rsidR="002203C4" w:rsidRDefault="002203C4" w:rsidP="00C2354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203C4" w:rsidTr="006E3E94">
        <w:tc>
          <w:tcPr>
            <w:tcW w:w="5068" w:type="dxa"/>
          </w:tcPr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    к решению Совета депутатов Минераловодского городского округа</w:t>
            </w:r>
          </w:p>
          <w:p w:rsidR="002203C4" w:rsidRPr="002203C4" w:rsidRDefault="002203C4" w:rsidP="00017D45">
            <w:pPr>
              <w:jc w:val="right"/>
              <w:rPr>
                <w:rFonts w:ascii="Times New Roman" w:hAnsi="Times New Roman" w:cs="Times New Roman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от                  2017 года       №</w:t>
            </w:r>
          </w:p>
        </w:tc>
      </w:tr>
    </w:tbl>
    <w:p w:rsidR="002203C4" w:rsidRDefault="002203C4" w:rsidP="002203C4">
      <w:pPr>
        <w:jc w:val="center"/>
      </w:pP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 xml:space="preserve">ЗНАЧЕНИЯ </w:t>
      </w: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 xml:space="preserve">КОРРЕКТИРУЮЩЕГО КОЭФФИЦИЕНТА БАЗОВОЙ ДОХОДНОСТИ   К 2 НА ВИДЫ ПРЕДПРИНИМАТЕЛЬСКОЙ ДЕЯТЕЛЬНОСТИ, В ОТНОШЕНИИ КОТОРЫХ  ВВОДИТСЯ СИСТЕМА НАЛОГООБЛОЖЕНИЯ В ВИДЕ ЕДИНОГО НАЛОГА </w:t>
      </w:r>
    </w:p>
    <w:p w:rsidR="002203C4" w:rsidRPr="002203C4" w:rsidRDefault="002203C4" w:rsidP="002203C4">
      <w:pPr>
        <w:jc w:val="center"/>
        <w:rPr>
          <w:rFonts w:ascii="Times New Roman" w:hAnsi="Times New Roman" w:cs="Times New Roman"/>
        </w:rPr>
      </w:pPr>
      <w:r w:rsidRPr="002203C4">
        <w:rPr>
          <w:rFonts w:ascii="Times New Roman" w:hAnsi="Times New Roman" w:cs="Times New Roman"/>
        </w:rPr>
        <w:t>НА ВМЕНЕННЫЙ ДОХОД</w:t>
      </w: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7371"/>
        <w:gridCol w:w="1417"/>
      </w:tblGrid>
      <w:tr w:rsidR="002203C4" w:rsidRPr="002203C4" w:rsidTr="006E3E94">
        <w:trPr>
          <w:trHeight w:val="1396"/>
        </w:trPr>
        <w:tc>
          <w:tcPr>
            <w:tcW w:w="993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proofErr w:type="gramEnd"/>
          </w:p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Значение К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2203C4" w:rsidRPr="002203C4" w:rsidTr="006E3E94">
        <w:trPr>
          <w:trHeight w:val="2893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Оказание бытовых услуг (с указанием кодов по ОКВЭД 2 </w:t>
            </w:r>
            <w:r w:rsidRPr="002203C4">
              <w:rPr>
                <w:rStyle w:val="a9"/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footnoteReference w:id="1"/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),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том числе: 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(32.12.6).,(95.25.2.),(25.61),(25.62),(25.99.3),(95.29.4), (95.29.41),(95.29.42),(95.29.43), (96.02), (95.21), (95.22), (95.22.1), (95.11), (95.12), (41.10)</w:t>
            </w:r>
            <w:r w:rsidRPr="002203C4">
              <w:rPr>
                <w:rStyle w:val="a9"/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footnoteReference w:id="2"/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(41.20)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(42.21)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 (43.21)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,(43.22)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,(43.29)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,(43.32.1)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(43.32.2)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(43.32.3)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,(.43.33)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(43.34)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,(43.39)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,(43.91)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 xml:space="preserve"> 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</w:p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(43.99)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2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,(74.20), (96.03), (93.29.3)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2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411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0,12</w:t>
            </w:r>
          </w:p>
        </w:tc>
      </w:tr>
      <w:tr w:rsidR="002203C4" w:rsidRPr="002203C4" w:rsidTr="006E3E94">
        <w:trPr>
          <w:trHeight w:val="2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Оказание прочих бытовых услуг </w:t>
            </w: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ind w:left="3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2203C4" w:rsidRPr="002203C4" w:rsidTr="006E3E94">
        <w:trPr>
          <w:trHeight w:val="531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277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2203C4" w:rsidRPr="002203C4" w:rsidTr="006E3E94">
        <w:trPr>
          <w:trHeight w:val="569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2203C4" w:rsidRPr="002203C4" w:rsidTr="006E3E94">
        <w:trPr>
          <w:trHeight w:val="848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ремонту, техническому обслуживанию и мойке </w:t>
            </w:r>
            <w:proofErr w:type="spell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автомотранспортных</w:t>
            </w:r>
            <w:proofErr w:type="spell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455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203C4" w:rsidRPr="002203C4" w:rsidTr="006E3E94">
        <w:trPr>
          <w:trHeight w:val="506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firstLine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Оказание автотранспортных услуг по перевозке пассажиров, в том числе: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Легковыми автомобилями  и  автобусами до 8-и посадочных ме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firstLineChars="8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Автобусами от 9 до 25 посадочных ме</w:t>
            </w:r>
            <w:proofErr w:type="gramStart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Автобусами от 26 и более посадочных мест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652"/>
                <w:tab w:val="left" w:pos="5724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0,13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имеющие торговые залы, а также через объекты нестационарной торговой сети, в том числе: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места, в которых не превышает 5 квадратных метров;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Развозная и разносная розничная торговля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Оказание услуг общественного питания, осуществляемых через </w:t>
            </w: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организации общественного питания, имеющие залы обслуживания посетителей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14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Оказание услуг общественного питания, осуществляемых через </w:t>
            </w: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организации общественного питания, не имеющие залы обслуживания посетителей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12.2.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83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9" w:hanging="10"/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14.2.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1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15.2.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рекламы с использованием внешних и </w:t>
            </w:r>
            <w:r w:rsidRPr="00220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поверхностей транспортных средств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112"/>
                <w:tab w:val="left" w:pos="5652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17.2.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spacing w:line="274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5" w:hanging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-108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18.2.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ind w:right="6" w:hanging="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20.1.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203C4" w:rsidRPr="002203C4" w:rsidTr="006E3E94">
        <w:trPr>
          <w:trHeight w:val="393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по передаче во временное владение и (или) в пользование 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 превышает 10 квадратных метров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 xml:space="preserve"> в городе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203C4" w:rsidRPr="002203C4" w:rsidTr="006E3E94">
        <w:trPr>
          <w:trHeight w:val="370"/>
        </w:trPr>
        <w:tc>
          <w:tcPr>
            <w:tcW w:w="993" w:type="dxa"/>
          </w:tcPr>
          <w:p w:rsidR="002203C4" w:rsidRPr="002203C4" w:rsidRDefault="002203C4" w:rsidP="0001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7371" w:type="dxa"/>
          </w:tcPr>
          <w:p w:rsidR="002203C4" w:rsidRPr="002203C4" w:rsidRDefault="002203C4" w:rsidP="00017D45">
            <w:pPr>
              <w:shd w:val="clear" w:color="auto" w:fill="FFFFFF"/>
              <w:tabs>
                <w:tab w:val="left" w:pos="5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в поселках (селах)</w:t>
            </w:r>
          </w:p>
        </w:tc>
        <w:tc>
          <w:tcPr>
            <w:tcW w:w="1417" w:type="dxa"/>
          </w:tcPr>
          <w:p w:rsidR="002203C4" w:rsidRPr="002203C4" w:rsidRDefault="002203C4" w:rsidP="0001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C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2203C4" w:rsidRPr="002203C4" w:rsidRDefault="002203C4" w:rsidP="002203C4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hAnsi="Times New Roman" w:cs="Times New Roman"/>
          <w:sz w:val="28"/>
          <w:szCs w:val="28"/>
        </w:rPr>
      </w:pPr>
    </w:p>
    <w:sectPr w:rsidR="002203C4" w:rsidRPr="002203C4" w:rsidSect="002203C4">
      <w:pgSz w:w="11907" w:h="16840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DD" w:rsidRDefault="003807DD" w:rsidP="002203C4">
      <w:pPr>
        <w:spacing w:after="0" w:line="240" w:lineRule="auto"/>
      </w:pPr>
      <w:r>
        <w:separator/>
      </w:r>
    </w:p>
  </w:endnote>
  <w:endnote w:type="continuationSeparator" w:id="0">
    <w:p w:rsidR="003807DD" w:rsidRDefault="003807DD" w:rsidP="0022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DD" w:rsidRDefault="003807DD" w:rsidP="002203C4">
      <w:pPr>
        <w:spacing w:after="0" w:line="240" w:lineRule="auto"/>
      </w:pPr>
      <w:r>
        <w:separator/>
      </w:r>
    </w:p>
  </w:footnote>
  <w:footnote w:type="continuationSeparator" w:id="0">
    <w:p w:rsidR="003807DD" w:rsidRDefault="003807DD" w:rsidP="002203C4">
      <w:pPr>
        <w:spacing w:after="0" w:line="240" w:lineRule="auto"/>
      </w:pPr>
      <w:r>
        <w:continuationSeparator/>
      </w:r>
    </w:p>
  </w:footnote>
  <w:footnote w:id="1">
    <w:p w:rsidR="002203C4" w:rsidRDefault="002203C4" w:rsidP="002203C4">
      <w:pPr>
        <w:pStyle w:val="a7"/>
      </w:pPr>
      <w:r>
        <w:rPr>
          <w:rStyle w:val="a9"/>
        </w:rPr>
        <w:footnoteRef/>
      </w:r>
      <w:r>
        <w:t xml:space="preserve"> (ОКВЭД2) ОК 0299-2014 (КДЕС</w:t>
      </w:r>
      <w:proofErr w:type="gramStart"/>
      <w:r>
        <w:t xml:space="preserve"> Р</w:t>
      </w:r>
      <w:proofErr w:type="gramEnd"/>
      <w:r>
        <w:t xml:space="preserve">ед.2). Общероссийский классификатор видов экономической деятельности (утв. Приказом </w:t>
      </w:r>
      <w:proofErr w:type="spellStart"/>
      <w:r>
        <w:t>Росстандарта</w:t>
      </w:r>
      <w:proofErr w:type="spellEnd"/>
      <w:r>
        <w:t xml:space="preserve"> от 31.01.2014 № 14-ст)</w:t>
      </w:r>
    </w:p>
    <w:p w:rsidR="002203C4" w:rsidRDefault="002203C4" w:rsidP="002203C4">
      <w:pPr>
        <w:pStyle w:val="a7"/>
      </w:pPr>
      <w:r>
        <w:rPr>
          <w:rStyle w:val="a9"/>
        </w:rPr>
        <w:t>2</w:t>
      </w:r>
      <w:r>
        <w:t xml:space="preserve">  Услуги оказываются  в рамках договора бытового подряда в соответствии со статьей 730 Гражданского кодекса Российской Федерации</w:t>
      </w:r>
    </w:p>
    <w:p w:rsidR="002203C4" w:rsidRDefault="002203C4" w:rsidP="002203C4">
      <w:pPr>
        <w:pStyle w:val="a7"/>
      </w:pPr>
      <w:r w:rsidRPr="002B47F6">
        <w:rPr>
          <w:color w:val="000000"/>
          <w:spacing w:val="-3"/>
          <w:vertAlign w:val="superscript"/>
        </w:rPr>
        <w:t>3</w:t>
      </w:r>
      <w:r>
        <w:t xml:space="preserve">Бытовые услуги (за исключением </w:t>
      </w:r>
      <w:proofErr w:type="spellStart"/>
      <w:r>
        <w:t>п.п</w:t>
      </w:r>
      <w:proofErr w:type="spellEnd"/>
      <w:r>
        <w:t>. 1.1.-1.34), входящие в Перечень кодов деятельности в соответствии с Общероссийским классификатором видов экономической деятельности, относящихся к бытовым услугам, утвержденный распоряжением Правительства Российской Федерации от 24 ноября 2016 г. № 2496-р</w:t>
      </w:r>
    </w:p>
    <w:p w:rsidR="002203C4" w:rsidRDefault="002203C4" w:rsidP="002203C4">
      <w:pPr>
        <w:pStyle w:val="a7"/>
      </w:pPr>
    </w:p>
  </w:footnote>
  <w:footnote w:id="2">
    <w:p w:rsidR="002203C4" w:rsidRDefault="002203C4" w:rsidP="002203C4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4"/>
    <w:rsid w:val="001236E8"/>
    <w:rsid w:val="00136073"/>
    <w:rsid w:val="001951A3"/>
    <w:rsid w:val="002203C4"/>
    <w:rsid w:val="00224324"/>
    <w:rsid w:val="002C3B7B"/>
    <w:rsid w:val="003807DD"/>
    <w:rsid w:val="00380C61"/>
    <w:rsid w:val="00441D81"/>
    <w:rsid w:val="004571C8"/>
    <w:rsid w:val="004D7A8E"/>
    <w:rsid w:val="004E7DE2"/>
    <w:rsid w:val="005B5364"/>
    <w:rsid w:val="005C3BDD"/>
    <w:rsid w:val="00631B37"/>
    <w:rsid w:val="006A392B"/>
    <w:rsid w:val="006E3E94"/>
    <w:rsid w:val="00736243"/>
    <w:rsid w:val="009925C9"/>
    <w:rsid w:val="00AE1F33"/>
    <w:rsid w:val="00B13781"/>
    <w:rsid w:val="00B234CD"/>
    <w:rsid w:val="00BB525A"/>
    <w:rsid w:val="00C23544"/>
    <w:rsid w:val="00C37DC3"/>
    <w:rsid w:val="00C809B6"/>
    <w:rsid w:val="00CC1C0D"/>
    <w:rsid w:val="00CD4EE7"/>
    <w:rsid w:val="00CF4BCE"/>
    <w:rsid w:val="00D6415B"/>
    <w:rsid w:val="00F90B22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C1C0D"/>
  </w:style>
  <w:style w:type="paragraph" w:styleId="a4">
    <w:name w:val="Balloon Text"/>
    <w:basedOn w:val="a"/>
    <w:link w:val="a5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2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2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203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C1C0D"/>
  </w:style>
  <w:style w:type="paragraph" w:styleId="a4">
    <w:name w:val="Balloon Text"/>
    <w:basedOn w:val="a"/>
    <w:link w:val="a5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2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22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20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20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7935C3025B7EFD1D9C67A2DXAJ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7935C3F21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3BB7-48BF-4102-ADDC-0817ECBE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2017-08-21T05:06:00Z</cp:lastPrinted>
  <dcterms:created xsi:type="dcterms:W3CDTF">2017-08-07T06:58:00Z</dcterms:created>
  <dcterms:modified xsi:type="dcterms:W3CDTF">2017-08-21T06:00:00Z</dcterms:modified>
</cp:coreProperties>
</file>