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E1" w:rsidRDefault="00A674E1" w:rsidP="00A674E1">
      <w:pPr>
        <w:jc w:val="center"/>
      </w:pPr>
      <w:r>
        <w:t>Пояснительная записка</w:t>
      </w:r>
      <w:r w:rsidR="00B970E2">
        <w:t xml:space="preserve"> (дополнение)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  <w:r>
        <w:t xml:space="preserve">к </w:t>
      </w:r>
      <w:r w:rsidRPr="00BE7BCD">
        <w:rPr>
          <w:szCs w:val="28"/>
        </w:rPr>
        <w:t>проект</w:t>
      </w:r>
      <w:r>
        <w:rPr>
          <w:szCs w:val="28"/>
        </w:rPr>
        <w:t>у</w:t>
      </w:r>
      <w:r w:rsidRPr="00BE7BCD">
        <w:rPr>
          <w:szCs w:val="28"/>
        </w:rPr>
        <w:t xml:space="preserve"> </w:t>
      </w:r>
      <w:r w:rsidR="00F63526">
        <w:rPr>
          <w:szCs w:val="28"/>
        </w:rPr>
        <w:t>постановления</w:t>
      </w:r>
      <w:r w:rsidRPr="00BE7BCD">
        <w:rPr>
          <w:szCs w:val="28"/>
        </w:rPr>
        <w:t xml:space="preserve"> </w:t>
      </w:r>
      <w:r w:rsidR="00FC60CC">
        <w:rPr>
          <w:szCs w:val="28"/>
        </w:rPr>
        <w:t xml:space="preserve">администрации </w:t>
      </w:r>
      <w:r w:rsidRPr="00BE7BCD">
        <w:rPr>
          <w:szCs w:val="28"/>
        </w:rPr>
        <w:t>Минераловодского городского округа «</w:t>
      </w:r>
      <w:r w:rsidR="004A3A2B" w:rsidRPr="00D02DDD">
        <w:rPr>
          <w:color w:val="000000"/>
          <w:szCs w:val="28"/>
        </w:rPr>
        <w:t>О</w:t>
      </w:r>
      <w:r w:rsidR="004A3A2B">
        <w:rPr>
          <w:szCs w:val="28"/>
        </w:rPr>
        <w:t xml:space="preserve"> размещении</w:t>
      </w:r>
      <w:r w:rsidR="004A3A2B" w:rsidRPr="00D02DDD">
        <w:rPr>
          <w:szCs w:val="28"/>
        </w:rPr>
        <w:t xml:space="preserve"> нестационарных торговых объектов</w:t>
      </w:r>
      <w:r w:rsidR="00247B42">
        <w:rPr>
          <w:szCs w:val="28"/>
        </w:rPr>
        <w:t xml:space="preserve"> </w:t>
      </w:r>
      <w:r w:rsidR="004A3A2B">
        <w:rPr>
          <w:color w:val="000000"/>
          <w:szCs w:val="28"/>
        </w:rPr>
        <w:t xml:space="preserve">на территории </w:t>
      </w:r>
      <w:r w:rsidR="004A3A2B" w:rsidRPr="00D02DDD">
        <w:rPr>
          <w:color w:val="000000"/>
          <w:szCs w:val="28"/>
        </w:rPr>
        <w:t>Минераловодского городского округа</w:t>
      </w:r>
      <w:r w:rsidR="00FC60CC">
        <w:rPr>
          <w:color w:val="000000"/>
          <w:szCs w:val="28"/>
        </w:rPr>
        <w:t xml:space="preserve"> на 2019 год</w:t>
      </w:r>
      <w:r w:rsidRPr="00BE7BCD">
        <w:rPr>
          <w:rFonts w:eastAsia="Times New Roman"/>
          <w:szCs w:val="28"/>
          <w:lang w:eastAsia="ru-RU"/>
        </w:rPr>
        <w:t>»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</w:p>
    <w:p w:rsidR="00A674E1" w:rsidRPr="00247B42" w:rsidRDefault="004A3A2B" w:rsidP="00A674E1">
      <w:pPr>
        <w:keepNext/>
        <w:shd w:val="clear" w:color="auto" w:fill="FFFFFF"/>
        <w:ind w:firstLine="709"/>
        <w:outlineLvl w:val="0"/>
        <w:rPr>
          <w:rFonts w:eastAsia="Times New Roman"/>
          <w:bCs/>
          <w:color w:val="333333"/>
          <w:kern w:val="36"/>
          <w:sz w:val="27"/>
          <w:szCs w:val="27"/>
          <w:lang w:eastAsia="ru-RU"/>
        </w:rPr>
      </w:pPr>
      <w:r w:rsidRPr="00247B42">
        <w:rPr>
          <w:rFonts w:eastAsia="Times New Roman"/>
          <w:sz w:val="27"/>
          <w:szCs w:val="27"/>
          <w:lang w:eastAsia="ru-RU"/>
        </w:rPr>
        <w:t xml:space="preserve">Настоящий проект </w:t>
      </w:r>
      <w:r w:rsidR="00FC60CC" w:rsidRPr="00247B42">
        <w:rPr>
          <w:rFonts w:eastAsia="Times New Roman"/>
          <w:sz w:val="27"/>
          <w:szCs w:val="27"/>
          <w:lang w:eastAsia="ru-RU"/>
        </w:rPr>
        <w:t>постановления администрации</w:t>
      </w:r>
      <w:r w:rsidRPr="00247B42">
        <w:rPr>
          <w:rFonts w:eastAsia="Times New Roman"/>
          <w:sz w:val="27"/>
          <w:szCs w:val="27"/>
          <w:lang w:eastAsia="ru-RU"/>
        </w:rPr>
        <w:t xml:space="preserve"> разработан в</w:t>
      </w:r>
      <w:r w:rsidRPr="00247B42">
        <w:rPr>
          <w:color w:val="000000"/>
          <w:sz w:val="27"/>
          <w:szCs w:val="27"/>
        </w:rPr>
        <w:t xml:space="preserve"> соответствии с Федеральным </w:t>
      </w:r>
      <w:hyperlink r:id="rId5" w:history="1">
        <w:r w:rsidRPr="00247B42">
          <w:rPr>
            <w:color w:val="000000"/>
            <w:sz w:val="27"/>
            <w:szCs w:val="27"/>
          </w:rPr>
          <w:t>законом</w:t>
        </w:r>
      </w:hyperlink>
      <w:r w:rsidRPr="00247B42">
        <w:rPr>
          <w:color w:val="000000"/>
          <w:sz w:val="27"/>
          <w:szCs w:val="27"/>
        </w:rPr>
        <w:t xml:space="preserve"> от 28 декабря 2009 года № 381-ФЗ «Об основах государственного регулирования торговой деятельности в Российской Федерации», Федеральным </w:t>
      </w:r>
      <w:hyperlink r:id="rId6" w:history="1">
        <w:r w:rsidRPr="00247B42">
          <w:rPr>
            <w:color w:val="000000"/>
            <w:sz w:val="27"/>
            <w:szCs w:val="27"/>
          </w:rPr>
          <w:t>законом</w:t>
        </w:r>
      </w:hyperlink>
      <w:r w:rsidRPr="00247B42">
        <w:rPr>
          <w:color w:val="000000"/>
          <w:sz w:val="27"/>
          <w:szCs w:val="27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247B42">
          <w:rPr>
            <w:color w:val="000000"/>
            <w:sz w:val="27"/>
            <w:szCs w:val="27"/>
          </w:rPr>
          <w:t>Уставом</w:t>
        </w:r>
      </w:hyperlink>
      <w:r w:rsidRPr="00247B42">
        <w:rPr>
          <w:color w:val="000000"/>
          <w:sz w:val="27"/>
          <w:szCs w:val="27"/>
        </w:rPr>
        <w:t xml:space="preserve"> Минераловодского городского округа  Ставропольского края</w:t>
      </w:r>
      <w:r w:rsidRPr="00247B42">
        <w:rPr>
          <w:rFonts w:eastAsia="Times New Roman"/>
          <w:sz w:val="27"/>
          <w:szCs w:val="27"/>
          <w:lang w:eastAsia="ru-RU"/>
        </w:rPr>
        <w:t>.</w:t>
      </w:r>
    </w:p>
    <w:p w:rsidR="00371AFE" w:rsidRPr="00247B42" w:rsidRDefault="00371AFE" w:rsidP="00371AFE">
      <w:pPr>
        <w:autoSpaceDE w:val="0"/>
        <w:autoSpaceDN w:val="0"/>
        <w:ind w:firstLine="709"/>
        <w:rPr>
          <w:color w:val="000000"/>
          <w:sz w:val="27"/>
          <w:szCs w:val="27"/>
        </w:rPr>
      </w:pPr>
      <w:r w:rsidRPr="00247B42">
        <w:rPr>
          <w:sz w:val="27"/>
          <w:szCs w:val="27"/>
        </w:rPr>
        <w:t xml:space="preserve">Проектом </w:t>
      </w:r>
      <w:r w:rsidR="00FC60CC" w:rsidRPr="00247B42">
        <w:rPr>
          <w:sz w:val="27"/>
          <w:szCs w:val="27"/>
        </w:rPr>
        <w:t>постановления администрации Минераловодского городского округа</w:t>
      </w:r>
      <w:r w:rsidR="00A674E1" w:rsidRPr="00247B42">
        <w:rPr>
          <w:sz w:val="27"/>
          <w:szCs w:val="27"/>
        </w:rPr>
        <w:t xml:space="preserve"> предлагается </w:t>
      </w:r>
      <w:r w:rsidRPr="00247B42">
        <w:rPr>
          <w:color w:val="000000"/>
          <w:sz w:val="27"/>
          <w:szCs w:val="27"/>
        </w:rPr>
        <w:t xml:space="preserve">утвердить </w:t>
      </w:r>
      <w:r w:rsidR="00FC60CC" w:rsidRPr="00247B42">
        <w:rPr>
          <w:sz w:val="27"/>
          <w:szCs w:val="27"/>
        </w:rPr>
        <w:t>размещение</w:t>
      </w:r>
      <w:r w:rsidRPr="00247B42">
        <w:rPr>
          <w:sz w:val="27"/>
          <w:szCs w:val="27"/>
        </w:rPr>
        <w:t xml:space="preserve"> нестационарных торговых объектов</w:t>
      </w:r>
      <w:r w:rsidR="00FC60CC" w:rsidRPr="00247B42">
        <w:rPr>
          <w:sz w:val="27"/>
          <w:szCs w:val="27"/>
        </w:rPr>
        <w:t xml:space="preserve"> </w:t>
      </w:r>
      <w:r w:rsidRPr="00247B42">
        <w:rPr>
          <w:color w:val="000000"/>
          <w:sz w:val="27"/>
          <w:szCs w:val="27"/>
        </w:rPr>
        <w:t>на территории Минераловодского городского округа</w:t>
      </w:r>
      <w:r w:rsidR="00FC60CC" w:rsidRPr="00247B42">
        <w:rPr>
          <w:color w:val="000000"/>
          <w:sz w:val="27"/>
          <w:szCs w:val="27"/>
        </w:rPr>
        <w:t xml:space="preserve"> на 2019 год</w:t>
      </w:r>
      <w:r w:rsidRPr="00247B42">
        <w:rPr>
          <w:color w:val="000000"/>
          <w:sz w:val="27"/>
          <w:szCs w:val="27"/>
        </w:rPr>
        <w:t>.</w:t>
      </w:r>
    </w:p>
    <w:p w:rsidR="00B970E2" w:rsidRPr="00247B42" w:rsidRDefault="00B970E2" w:rsidP="00371AFE">
      <w:pPr>
        <w:autoSpaceDE w:val="0"/>
        <w:autoSpaceDN w:val="0"/>
        <w:ind w:firstLine="709"/>
        <w:rPr>
          <w:rFonts w:eastAsia="Times New Roman"/>
          <w:sz w:val="27"/>
          <w:szCs w:val="27"/>
          <w:lang w:eastAsia="ru-RU"/>
        </w:rPr>
      </w:pPr>
      <w:r w:rsidRPr="00247B42">
        <w:rPr>
          <w:rFonts w:eastAsia="Times New Roman"/>
          <w:sz w:val="27"/>
          <w:szCs w:val="27"/>
          <w:lang w:eastAsia="ru-RU"/>
        </w:rPr>
        <w:t xml:space="preserve">Замечания и предложения к </w:t>
      </w:r>
      <w:r w:rsidRPr="00247B42">
        <w:rPr>
          <w:sz w:val="27"/>
          <w:szCs w:val="27"/>
        </w:rPr>
        <w:t xml:space="preserve">проекту </w:t>
      </w:r>
      <w:r w:rsidR="00693538" w:rsidRPr="00247B42">
        <w:rPr>
          <w:sz w:val="27"/>
          <w:szCs w:val="27"/>
        </w:rPr>
        <w:t>постановления</w:t>
      </w:r>
      <w:r w:rsidRPr="00247B42">
        <w:rPr>
          <w:sz w:val="27"/>
          <w:szCs w:val="27"/>
        </w:rPr>
        <w:t xml:space="preserve"> </w:t>
      </w:r>
      <w:r w:rsidR="00FC60CC" w:rsidRPr="00247B42">
        <w:rPr>
          <w:sz w:val="27"/>
          <w:szCs w:val="27"/>
        </w:rPr>
        <w:t xml:space="preserve">администрации </w:t>
      </w:r>
      <w:r w:rsidRPr="00247B42">
        <w:rPr>
          <w:sz w:val="27"/>
          <w:szCs w:val="27"/>
        </w:rPr>
        <w:t>Минераловодского городского округа «</w:t>
      </w:r>
      <w:r w:rsidR="004A3A2B" w:rsidRPr="00247B42">
        <w:rPr>
          <w:color w:val="000000"/>
          <w:sz w:val="27"/>
          <w:szCs w:val="27"/>
        </w:rPr>
        <w:t>О</w:t>
      </w:r>
      <w:r w:rsidR="00693538" w:rsidRPr="00247B42">
        <w:rPr>
          <w:color w:val="000000"/>
          <w:sz w:val="27"/>
          <w:szCs w:val="27"/>
        </w:rPr>
        <w:t>б утверждении схемы</w:t>
      </w:r>
      <w:r w:rsidR="004A3A2B" w:rsidRPr="00247B42">
        <w:rPr>
          <w:sz w:val="27"/>
          <w:szCs w:val="27"/>
        </w:rPr>
        <w:t xml:space="preserve"> размещении нестационарных торговых объектов </w:t>
      </w:r>
      <w:r w:rsidR="00693538" w:rsidRPr="00247B42">
        <w:rPr>
          <w:sz w:val="27"/>
          <w:szCs w:val="27"/>
        </w:rPr>
        <w:t xml:space="preserve">(павильоны, киоски) </w:t>
      </w:r>
      <w:r w:rsidR="004A3A2B" w:rsidRPr="00247B42">
        <w:rPr>
          <w:color w:val="000000"/>
          <w:sz w:val="27"/>
          <w:szCs w:val="27"/>
        </w:rPr>
        <w:t>на территории Минераловодского городского округа</w:t>
      </w:r>
      <w:r w:rsidR="00693538" w:rsidRPr="00247B42">
        <w:rPr>
          <w:color w:val="000000"/>
          <w:sz w:val="27"/>
          <w:szCs w:val="27"/>
        </w:rPr>
        <w:t xml:space="preserve"> на 201</w:t>
      </w:r>
      <w:r w:rsidR="00FC60CC" w:rsidRPr="00247B42">
        <w:rPr>
          <w:color w:val="000000"/>
          <w:sz w:val="27"/>
          <w:szCs w:val="27"/>
        </w:rPr>
        <w:t>9</w:t>
      </w:r>
      <w:r w:rsidR="00693538" w:rsidRPr="00247B42">
        <w:rPr>
          <w:color w:val="000000"/>
          <w:sz w:val="27"/>
          <w:szCs w:val="27"/>
        </w:rPr>
        <w:t xml:space="preserve"> год</w:t>
      </w:r>
      <w:r w:rsidRPr="00247B42">
        <w:rPr>
          <w:rFonts w:eastAsia="Times New Roman"/>
          <w:sz w:val="27"/>
          <w:szCs w:val="27"/>
          <w:lang w:eastAsia="ru-RU"/>
        </w:rPr>
        <w:t>»</w:t>
      </w:r>
      <w:r w:rsidR="00FC60CC" w:rsidRPr="00247B42">
        <w:rPr>
          <w:rFonts w:eastAsia="Times New Roman"/>
          <w:sz w:val="27"/>
          <w:szCs w:val="27"/>
          <w:lang w:eastAsia="ru-RU"/>
        </w:rPr>
        <w:t xml:space="preserve"> в период с 24</w:t>
      </w:r>
      <w:r w:rsidRPr="00247B42">
        <w:rPr>
          <w:rFonts w:eastAsia="Times New Roman"/>
          <w:sz w:val="27"/>
          <w:szCs w:val="27"/>
          <w:lang w:eastAsia="ru-RU"/>
        </w:rPr>
        <w:t>.0</w:t>
      </w:r>
      <w:r w:rsidR="00693538" w:rsidRPr="00247B42">
        <w:rPr>
          <w:rFonts w:eastAsia="Times New Roman"/>
          <w:sz w:val="27"/>
          <w:szCs w:val="27"/>
          <w:lang w:eastAsia="ru-RU"/>
        </w:rPr>
        <w:t>9</w:t>
      </w:r>
      <w:r w:rsidRPr="00247B42">
        <w:rPr>
          <w:rFonts w:eastAsia="Times New Roman"/>
          <w:sz w:val="27"/>
          <w:szCs w:val="27"/>
          <w:lang w:eastAsia="ru-RU"/>
        </w:rPr>
        <w:t>.201</w:t>
      </w:r>
      <w:r w:rsidR="00FC60CC" w:rsidRPr="00247B42">
        <w:rPr>
          <w:rFonts w:eastAsia="Times New Roman"/>
          <w:sz w:val="27"/>
          <w:szCs w:val="27"/>
          <w:lang w:eastAsia="ru-RU"/>
        </w:rPr>
        <w:t>8</w:t>
      </w:r>
      <w:r w:rsidRPr="00247B42">
        <w:rPr>
          <w:rFonts w:eastAsia="Times New Roman"/>
          <w:sz w:val="27"/>
          <w:szCs w:val="27"/>
          <w:lang w:eastAsia="ru-RU"/>
        </w:rPr>
        <w:t xml:space="preserve"> г. по </w:t>
      </w:r>
      <w:r w:rsidR="00FC60CC" w:rsidRPr="00247B42">
        <w:rPr>
          <w:rFonts w:eastAsia="Times New Roman"/>
          <w:sz w:val="27"/>
          <w:szCs w:val="27"/>
          <w:lang w:eastAsia="ru-RU"/>
        </w:rPr>
        <w:t>19</w:t>
      </w:r>
      <w:r w:rsidR="00693538" w:rsidRPr="00247B42">
        <w:rPr>
          <w:rFonts w:eastAsia="Times New Roman"/>
          <w:sz w:val="27"/>
          <w:szCs w:val="27"/>
          <w:lang w:eastAsia="ru-RU"/>
        </w:rPr>
        <w:t>.10</w:t>
      </w:r>
      <w:r w:rsidRPr="00247B42">
        <w:rPr>
          <w:rFonts w:eastAsia="Times New Roman"/>
          <w:sz w:val="27"/>
          <w:szCs w:val="27"/>
          <w:lang w:eastAsia="ru-RU"/>
        </w:rPr>
        <w:t>.201</w:t>
      </w:r>
      <w:r w:rsidR="00FC60CC" w:rsidRPr="00247B42">
        <w:rPr>
          <w:rFonts w:eastAsia="Times New Roman"/>
          <w:sz w:val="27"/>
          <w:szCs w:val="27"/>
          <w:lang w:eastAsia="ru-RU"/>
        </w:rPr>
        <w:t>9</w:t>
      </w:r>
      <w:r w:rsidR="00247B42" w:rsidRPr="00247B42">
        <w:rPr>
          <w:rFonts w:eastAsia="Times New Roman"/>
          <w:sz w:val="27"/>
          <w:szCs w:val="27"/>
          <w:lang w:eastAsia="ru-RU"/>
        </w:rPr>
        <w:t xml:space="preserve"> г. </w:t>
      </w:r>
      <w:r w:rsidR="00247B42">
        <w:rPr>
          <w:rFonts w:eastAsia="Times New Roman"/>
          <w:sz w:val="27"/>
          <w:szCs w:val="27"/>
          <w:lang w:eastAsia="ru-RU"/>
        </w:rPr>
        <w:t>, поступили:</w:t>
      </w: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3402"/>
        <w:gridCol w:w="2552"/>
      </w:tblGrid>
      <w:tr w:rsidR="00247B42" w:rsidRPr="00BD7612" w:rsidTr="00247B42">
        <w:trPr>
          <w:trHeight w:val="9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B42" w:rsidRPr="00247B42" w:rsidRDefault="00247B42" w:rsidP="0083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247B42">
              <w:rPr>
                <w:rFonts w:eastAsia="Times New Roman"/>
                <w:sz w:val="23"/>
                <w:szCs w:val="23"/>
                <w:lang w:eastAsia="ru-RU"/>
              </w:rPr>
              <w:t>N</w:t>
            </w:r>
          </w:p>
          <w:p w:rsidR="00247B42" w:rsidRPr="00247B42" w:rsidRDefault="00247B42" w:rsidP="0083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247B42">
              <w:rPr>
                <w:rFonts w:eastAsia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B42" w:rsidRPr="00247B42" w:rsidRDefault="00247B42" w:rsidP="0083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247B42">
              <w:rPr>
                <w:rFonts w:eastAsia="Times New Roman"/>
                <w:sz w:val="23"/>
                <w:szCs w:val="23"/>
                <w:lang w:eastAsia="ru-RU"/>
              </w:rPr>
              <w:t>Участники публичных консультаций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B42" w:rsidRPr="00247B42" w:rsidRDefault="00247B42" w:rsidP="0083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247B42">
              <w:rPr>
                <w:rFonts w:eastAsia="Times New Roman"/>
                <w:sz w:val="23"/>
                <w:szCs w:val="23"/>
                <w:lang w:eastAsia="ru-RU"/>
              </w:rPr>
              <w:t>Краткая характеристика поступивших замечаний и предложений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B42" w:rsidRPr="00247B42" w:rsidRDefault="00247B42" w:rsidP="00834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247B42">
              <w:rPr>
                <w:rFonts w:eastAsia="Times New Roman"/>
                <w:sz w:val="23"/>
                <w:szCs w:val="23"/>
                <w:lang w:eastAsia="ru-RU"/>
              </w:rPr>
              <w:t>Результат рассмотрения поступивших замечаний и предложений</w:t>
            </w:r>
          </w:p>
        </w:tc>
      </w:tr>
      <w:tr w:rsidR="00247B42" w:rsidRPr="00BD7612" w:rsidTr="008340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B42" w:rsidRPr="00247B42" w:rsidRDefault="00247B42" w:rsidP="008340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247B42">
              <w:rPr>
                <w:rFonts w:eastAsia="Times New Roman"/>
                <w:sz w:val="23"/>
                <w:szCs w:val="23"/>
                <w:lang w:eastAsia="ru-RU"/>
              </w:rPr>
              <w:t xml:space="preserve">   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B42" w:rsidRPr="00247B42" w:rsidRDefault="00247B42" w:rsidP="008340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247B42">
              <w:rPr>
                <w:rFonts w:eastAsia="Times New Roman"/>
                <w:sz w:val="23"/>
                <w:szCs w:val="23"/>
                <w:lang w:eastAsia="ru-RU"/>
              </w:rPr>
              <w:t>Минераловодская Межрайонная прокуратура Ставропольского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B42" w:rsidRPr="00247B42" w:rsidRDefault="00247B42" w:rsidP="008340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247B42">
              <w:rPr>
                <w:rFonts w:eastAsia="Times New Roman"/>
                <w:sz w:val="23"/>
                <w:szCs w:val="23"/>
                <w:lang w:eastAsia="ru-RU"/>
              </w:rPr>
              <w:t xml:space="preserve">        Замечания выявлены по п/п 43, 44 проекта постановления администрации Минераловодского городского округа «Об утверждении схемы размещения нестационарных торговых объектов на территории Минераловодского городского округа на 2019 год» в рамках регламента ЕАЭС 040/2016 «О безопасности рыбы и рыбной продукции» процессы хранения, перевозки, реализации рыбной продукции должны соответствовать требованиям технического регламента Таможенного союза «О безопасности пищевой продукции» (ТР ТС 021/2011)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B42" w:rsidRPr="00247B42" w:rsidRDefault="00247B42" w:rsidP="008340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247B42">
              <w:rPr>
                <w:rFonts w:eastAsia="Times New Roman"/>
                <w:sz w:val="23"/>
                <w:szCs w:val="23"/>
                <w:lang w:eastAsia="ru-RU"/>
              </w:rPr>
              <w:t>Данные нестационарные торговые объекты по реализации рыбы исключены из проекта постановления администрации Минераловодского городского округа «Об утверждении схемы размещения нестационарных торговых объектов на территории Минераловодского городского округа на 2019 год»</w:t>
            </w:r>
          </w:p>
        </w:tc>
      </w:tr>
    </w:tbl>
    <w:p w:rsidR="00247B42" w:rsidRDefault="00247B42" w:rsidP="00693538">
      <w:pPr>
        <w:rPr>
          <w:szCs w:val="28"/>
        </w:rPr>
      </w:pPr>
    </w:p>
    <w:p w:rsidR="00247B42" w:rsidRDefault="00247B42" w:rsidP="00693538">
      <w:pPr>
        <w:rPr>
          <w:szCs w:val="28"/>
        </w:rPr>
      </w:pPr>
    </w:p>
    <w:p w:rsidR="00693538" w:rsidRPr="00693538" w:rsidRDefault="00693538" w:rsidP="00693538">
      <w:pPr>
        <w:rPr>
          <w:szCs w:val="28"/>
        </w:rPr>
      </w:pPr>
      <w:r w:rsidRPr="00693538">
        <w:rPr>
          <w:szCs w:val="28"/>
        </w:rPr>
        <w:t xml:space="preserve">Руководитель отдела торговли, бытового  </w:t>
      </w:r>
    </w:p>
    <w:p w:rsidR="00693538" w:rsidRPr="00693538" w:rsidRDefault="00693538" w:rsidP="00693538">
      <w:pPr>
        <w:rPr>
          <w:szCs w:val="28"/>
        </w:rPr>
      </w:pPr>
      <w:r w:rsidRPr="00693538">
        <w:rPr>
          <w:szCs w:val="28"/>
        </w:rPr>
        <w:t>обслуживания и защиты прав потребителей</w:t>
      </w:r>
    </w:p>
    <w:p w:rsidR="00693538" w:rsidRPr="00693538" w:rsidRDefault="00693538" w:rsidP="00693538">
      <w:pPr>
        <w:rPr>
          <w:szCs w:val="28"/>
        </w:rPr>
      </w:pPr>
      <w:r w:rsidRPr="00693538">
        <w:rPr>
          <w:szCs w:val="28"/>
        </w:rPr>
        <w:t>администрации Минераловодского городского округа                     В.А. Юдин</w:t>
      </w:r>
    </w:p>
    <w:p w:rsidR="00693538" w:rsidRPr="00693538" w:rsidRDefault="00693538" w:rsidP="00693538">
      <w:pPr>
        <w:ind w:firstLine="567"/>
        <w:jc w:val="left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</w:pPr>
    </w:p>
    <w:p w:rsidR="00A674E1" w:rsidRDefault="00A674E1" w:rsidP="00A674E1">
      <w:pPr>
        <w:jc w:val="center"/>
      </w:pPr>
    </w:p>
    <w:p w:rsidR="00A674E1" w:rsidRDefault="00A674E1" w:rsidP="00A674E1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8D"/>
    <w:rsid w:val="0011546F"/>
    <w:rsid w:val="001C3D01"/>
    <w:rsid w:val="00247B42"/>
    <w:rsid w:val="00371AFE"/>
    <w:rsid w:val="004A3A2B"/>
    <w:rsid w:val="0068358D"/>
    <w:rsid w:val="00693538"/>
    <w:rsid w:val="00A674E1"/>
    <w:rsid w:val="00B970E2"/>
    <w:rsid w:val="00C52283"/>
    <w:rsid w:val="00CD5AC8"/>
    <w:rsid w:val="00F63526"/>
    <w:rsid w:val="00FC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FA585-66C5-4727-A45E-A6E1CA8C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1EFEABFD76FE77F5B116EC4039BCD6C34D3FA12F0BDA757FCB7CEA9FDDAA705956DACD449C10DA78131Ay3k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1EFEABFD76FE77F5B108E15655E2DCC54F65AC2501D22B259427B7C8D4A0271E19838F009110D8y7kDI" TargetMode="External"/><Relationship Id="rId5" Type="http://schemas.openxmlformats.org/officeDocument/2006/relationships/hyperlink" Target="consultantplus://offline/ref=1E1EFEABFD76FE77F5B108E15655E2DCC54162AA220FD22B259427B7C8D4A0271E19838F009110DBy7k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95FCD-5B75-424C-833B-F90C5AEF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agmv03</cp:lastModifiedBy>
  <cp:revision>2</cp:revision>
  <cp:lastPrinted>2018-10-24T06:05:00Z</cp:lastPrinted>
  <dcterms:created xsi:type="dcterms:W3CDTF">2018-10-24T06:06:00Z</dcterms:created>
  <dcterms:modified xsi:type="dcterms:W3CDTF">2018-10-24T06:06:00Z</dcterms:modified>
</cp:coreProperties>
</file>