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C0259F" w:rsidRPr="00C0259F" w:rsidRDefault="00AC32B9" w:rsidP="00C0259F">
      <w:pPr>
        <w:widowControl w:val="0"/>
        <w:spacing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округа </w:t>
      </w:r>
      <w:r w:rsidRPr="00C0259F">
        <w:rPr>
          <w:sz w:val="28"/>
          <w:szCs w:val="28"/>
        </w:rPr>
        <w:t>«</w:t>
      </w:r>
      <w:r w:rsidR="00C0259F" w:rsidRPr="00C0259F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22.12.2015 № 206</w:t>
      </w:r>
    </w:p>
    <w:p w:rsidR="00AC32B9" w:rsidRPr="00C0259F" w:rsidRDefault="00AC32B9" w:rsidP="00C0259F">
      <w:pPr>
        <w:spacing w:line="240" w:lineRule="auto"/>
        <w:jc w:val="center"/>
        <w:textAlignment w:val="baseline"/>
        <w:rPr>
          <w:sz w:val="28"/>
          <w:szCs w:val="28"/>
        </w:rPr>
      </w:pPr>
    </w:p>
    <w:p w:rsidR="00AC32B9" w:rsidRPr="00C0259F" w:rsidRDefault="00AC32B9" w:rsidP="00C0259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0259F">
        <w:rPr>
          <w:color w:val="FF0000"/>
          <w:sz w:val="28"/>
          <w:szCs w:val="28"/>
        </w:rPr>
        <w:tab/>
      </w:r>
    </w:p>
    <w:p w:rsidR="00C0259F" w:rsidRDefault="00AC32B9" w:rsidP="00C0259F">
      <w:pPr>
        <w:spacing w:after="0" w:line="240" w:lineRule="auto"/>
        <w:jc w:val="both"/>
        <w:rPr>
          <w:sz w:val="28"/>
          <w:szCs w:val="28"/>
        </w:rPr>
      </w:pPr>
      <w:r w:rsidRPr="00C0259F">
        <w:rPr>
          <w:sz w:val="28"/>
          <w:szCs w:val="28"/>
        </w:rPr>
        <w:tab/>
      </w:r>
      <w:proofErr w:type="gramStart"/>
      <w:r w:rsidRPr="00C0259F">
        <w:rPr>
          <w:sz w:val="28"/>
          <w:szCs w:val="28"/>
        </w:rPr>
        <w:t xml:space="preserve">Документ разработан  в соответствии </w:t>
      </w:r>
      <w:bookmarkStart w:id="0" w:name="_GoBack"/>
      <w:bookmarkEnd w:id="0"/>
      <w:r w:rsidR="00C0259F" w:rsidRPr="00C0259F">
        <w:rPr>
          <w:sz w:val="28"/>
          <w:szCs w:val="28"/>
        </w:rPr>
        <w:t>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29.12.2018 № 3204 «О внесении изменений в Порядок разработки, реализации и оценки эффективности муниципальных</w:t>
      </w:r>
      <w:proofErr w:type="gramEnd"/>
      <w:r w:rsidR="00C0259F" w:rsidRPr="00C0259F">
        <w:rPr>
          <w:sz w:val="28"/>
          <w:szCs w:val="28"/>
        </w:rPr>
        <w:t xml:space="preserve"> программ Минераловодского городского округа Ставропольского края,  утвержденных постановлением администрации Минераловодского городского округа Ставропольского края от 15.02.2017 № 311», от 21.01.2019 № 69 «О внесении изменений в Методические указания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Ставропольского края от 15.02.2017 № 312»</w:t>
      </w:r>
      <w:r w:rsidR="00C0259F">
        <w:rPr>
          <w:sz w:val="28"/>
          <w:szCs w:val="28"/>
        </w:rPr>
        <w:t>.</w:t>
      </w:r>
    </w:p>
    <w:p w:rsidR="00AC32B9" w:rsidRPr="00C0259F" w:rsidRDefault="00AC32B9" w:rsidP="00C0259F">
      <w:pPr>
        <w:spacing w:after="0" w:line="240" w:lineRule="auto"/>
        <w:ind w:firstLine="708"/>
        <w:jc w:val="both"/>
        <w:rPr>
          <w:sz w:val="28"/>
          <w:szCs w:val="28"/>
        </w:rPr>
      </w:pPr>
      <w:r w:rsidRPr="00C0259F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программы,</w:t>
      </w:r>
      <w:r w:rsidR="00C0259F">
        <w:rPr>
          <w:sz w:val="28"/>
          <w:szCs w:val="28"/>
        </w:rPr>
        <w:t xml:space="preserve"> связанные с развитием экономики </w:t>
      </w:r>
      <w:r w:rsidRPr="00C0259F">
        <w:rPr>
          <w:bCs/>
          <w:sz w:val="28"/>
          <w:szCs w:val="28"/>
        </w:rPr>
        <w:t>Минераловодского городского округа</w:t>
      </w:r>
      <w:r w:rsidRPr="00C0259F">
        <w:rPr>
          <w:sz w:val="28"/>
          <w:szCs w:val="28"/>
        </w:rPr>
        <w:t>.</w:t>
      </w:r>
    </w:p>
    <w:p w:rsidR="00AC32B9" w:rsidRPr="00C0259F" w:rsidRDefault="00AC32B9" w:rsidP="00C0259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C32B9" w:rsidRPr="00C0259F" w:rsidRDefault="00AC32B9" w:rsidP="00AC32B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C32B9" w:rsidRPr="00C0259F" w:rsidRDefault="00AC32B9" w:rsidP="00AC32B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C32B9" w:rsidRPr="00C0259F" w:rsidRDefault="00AC32B9" w:rsidP="00AC32B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Г. В. Фисенко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C0259F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774DF"/>
    <w:rsid w:val="003256F3"/>
    <w:rsid w:val="003C672A"/>
    <w:rsid w:val="00416527"/>
    <w:rsid w:val="004A6199"/>
    <w:rsid w:val="005A17F3"/>
    <w:rsid w:val="005F5ACB"/>
    <w:rsid w:val="00655EAB"/>
    <w:rsid w:val="006B4B6B"/>
    <w:rsid w:val="006D56C3"/>
    <w:rsid w:val="00715407"/>
    <w:rsid w:val="00765E17"/>
    <w:rsid w:val="008048A6"/>
    <w:rsid w:val="00854875"/>
    <w:rsid w:val="008B3AF7"/>
    <w:rsid w:val="008D697A"/>
    <w:rsid w:val="00904BC0"/>
    <w:rsid w:val="00953E93"/>
    <w:rsid w:val="00A005A9"/>
    <w:rsid w:val="00A715C0"/>
    <w:rsid w:val="00AC32B9"/>
    <w:rsid w:val="00AE4749"/>
    <w:rsid w:val="00B82D65"/>
    <w:rsid w:val="00C0259F"/>
    <w:rsid w:val="00C21FFB"/>
    <w:rsid w:val="00CC3CEC"/>
    <w:rsid w:val="00D31865"/>
    <w:rsid w:val="00E04BC9"/>
    <w:rsid w:val="00E731C6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4360438-A7FA-4B64-A848-9ADFBE41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2019-02-15T11:24:00Z</cp:lastPrinted>
  <dcterms:created xsi:type="dcterms:W3CDTF">2019-01-21T15:31:00Z</dcterms:created>
  <dcterms:modified xsi:type="dcterms:W3CDTF">2019-04-11T14:31:00Z</dcterms:modified>
</cp:coreProperties>
</file>