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B9" w:rsidRPr="00725FD8" w:rsidRDefault="00AC32B9" w:rsidP="00AC32B9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725FD8">
        <w:rPr>
          <w:sz w:val="28"/>
          <w:szCs w:val="28"/>
        </w:rPr>
        <w:t xml:space="preserve">Пояснительная записка </w:t>
      </w:r>
    </w:p>
    <w:p w:rsidR="00AC32B9" w:rsidRPr="00725FD8" w:rsidRDefault="00AC32B9" w:rsidP="00AC32B9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725FD8">
        <w:rPr>
          <w:sz w:val="28"/>
          <w:szCs w:val="28"/>
        </w:rPr>
        <w:t xml:space="preserve">к  проекту постановления администрации Минераловодского городского </w:t>
      </w:r>
    </w:p>
    <w:p w:rsidR="00AC32B9" w:rsidRPr="00725FD8" w:rsidRDefault="00AC32B9" w:rsidP="003256F3">
      <w:pPr>
        <w:spacing w:line="300" w:lineRule="atLeast"/>
        <w:jc w:val="center"/>
        <w:textAlignment w:val="baseline"/>
        <w:rPr>
          <w:sz w:val="28"/>
          <w:szCs w:val="28"/>
        </w:rPr>
      </w:pPr>
      <w:r w:rsidRPr="00725FD8">
        <w:rPr>
          <w:sz w:val="28"/>
          <w:szCs w:val="28"/>
        </w:rPr>
        <w:t>округа «</w:t>
      </w:r>
      <w:r w:rsidR="003256F3">
        <w:rPr>
          <w:sz w:val="28"/>
          <w:szCs w:val="28"/>
        </w:rPr>
        <w:t xml:space="preserve">О внесении изменений в муниципальную программу Минераловодского городского округа «Совершенствование организации деятельности органов местного самоуправления», утвержденную постановлением администрации Минераловодского городского округа Ставропольского края от 03.12.2018  № 2890 </w:t>
      </w:r>
      <w:r w:rsidRPr="00725FD8">
        <w:rPr>
          <w:sz w:val="28"/>
          <w:szCs w:val="28"/>
        </w:rPr>
        <w:t xml:space="preserve"> </w:t>
      </w:r>
    </w:p>
    <w:p w:rsidR="00AC32B9" w:rsidRPr="00630104" w:rsidRDefault="00AC32B9" w:rsidP="00AC32B9">
      <w:pPr>
        <w:widowControl w:val="0"/>
        <w:spacing w:after="0" w:line="240" w:lineRule="auto"/>
        <w:jc w:val="center"/>
        <w:rPr>
          <w:color w:val="FF0000"/>
          <w:sz w:val="28"/>
          <w:szCs w:val="28"/>
        </w:rPr>
      </w:pPr>
      <w:r w:rsidRPr="00630104">
        <w:rPr>
          <w:color w:val="FF0000"/>
          <w:szCs w:val="28"/>
        </w:rPr>
        <w:tab/>
      </w:r>
    </w:p>
    <w:p w:rsidR="00AC32B9" w:rsidRPr="00B97781" w:rsidRDefault="00AC32B9" w:rsidP="00AC32B9">
      <w:pPr>
        <w:spacing w:after="0"/>
        <w:jc w:val="both"/>
        <w:rPr>
          <w:sz w:val="28"/>
          <w:szCs w:val="28"/>
        </w:rPr>
      </w:pPr>
      <w:r>
        <w:tab/>
      </w:r>
      <w:r w:rsidRPr="00B97781">
        <w:rPr>
          <w:sz w:val="28"/>
          <w:szCs w:val="28"/>
        </w:rPr>
        <w:t>Документ разработан 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Бюджетным кодексом Российской Федерации от 31.07.1998 №145-ФЗ, постановлениями администрации Минераловодского городского округа Ставропольского края от 15.02.2017 № 311 «Об утверждении Порядка разработки, реализации и оценки эффективности муниципальных программ Минераловодского городского округа Ставропольского края»;  от 15.02.2017 № 312 «Об утверждении Методических указаний по разработке и реализации муниципальных программ Минераловодского городского округа Ставропольского края»,</w:t>
      </w:r>
      <w:r w:rsidR="005A17F3">
        <w:rPr>
          <w:sz w:val="28"/>
          <w:szCs w:val="28"/>
        </w:rPr>
        <w:t xml:space="preserve"> решения Совета депутатов Минераловодского городского округа от 14.12.2018 № 616 «О бюджете Минераловодского городского округа Ставропольского края на 2019 год и плановый период 2020 и 2021 годов»</w:t>
      </w:r>
      <w:r>
        <w:rPr>
          <w:bCs/>
          <w:sz w:val="28"/>
          <w:szCs w:val="28"/>
        </w:rPr>
        <w:t>.</w:t>
      </w:r>
    </w:p>
    <w:p w:rsidR="00AC32B9" w:rsidRPr="00A515F2" w:rsidRDefault="00AC32B9" w:rsidP="00AC32B9">
      <w:pPr>
        <w:widowControl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515F2">
        <w:rPr>
          <w:sz w:val="28"/>
          <w:szCs w:val="28"/>
        </w:rPr>
        <w:t xml:space="preserve">Целью Программы является совершенствование </w:t>
      </w:r>
      <w:proofErr w:type="gramStart"/>
      <w:r w:rsidRPr="00A515F2">
        <w:rPr>
          <w:sz w:val="28"/>
          <w:szCs w:val="28"/>
        </w:rPr>
        <w:t>организации деятельности органов местного самоуправления</w:t>
      </w:r>
      <w:r w:rsidRPr="00A515F2">
        <w:rPr>
          <w:bCs/>
          <w:sz w:val="28"/>
          <w:szCs w:val="28"/>
        </w:rPr>
        <w:t xml:space="preserve"> Минераловодского городского округа</w:t>
      </w:r>
      <w:proofErr w:type="gramEnd"/>
      <w:r w:rsidRPr="00A515F2">
        <w:rPr>
          <w:bCs/>
          <w:sz w:val="28"/>
          <w:szCs w:val="28"/>
        </w:rPr>
        <w:t>.</w:t>
      </w:r>
    </w:p>
    <w:p w:rsidR="00AC32B9" w:rsidRPr="00852F73" w:rsidRDefault="00AC32B9" w:rsidP="00AC32B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B02BB">
        <w:rPr>
          <w:sz w:val="28"/>
          <w:szCs w:val="28"/>
        </w:rPr>
        <w:t xml:space="preserve">Принятие проекта данного нормативного правового акта позволит в полном объеме реализовать мероприятия муниципальной программы, связанные с совершенствованием </w:t>
      </w:r>
      <w:proofErr w:type="gramStart"/>
      <w:r w:rsidRPr="009B02BB">
        <w:rPr>
          <w:sz w:val="28"/>
          <w:szCs w:val="28"/>
        </w:rPr>
        <w:t>организации деятельности органов местного самоуправления</w:t>
      </w:r>
      <w:r w:rsidRPr="009B02BB">
        <w:rPr>
          <w:bCs/>
          <w:sz w:val="28"/>
          <w:szCs w:val="28"/>
        </w:rPr>
        <w:t xml:space="preserve"> Минераловодского городского округа</w:t>
      </w:r>
      <w:proofErr w:type="gramEnd"/>
      <w:r w:rsidRPr="009B02BB">
        <w:rPr>
          <w:sz w:val="28"/>
          <w:szCs w:val="28"/>
        </w:rPr>
        <w:t>.</w:t>
      </w:r>
    </w:p>
    <w:p w:rsidR="00AC32B9" w:rsidRDefault="00AC32B9" w:rsidP="00AC32B9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AC32B9" w:rsidRDefault="00AC32B9" w:rsidP="00AC32B9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AC32B9" w:rsidRDefault="00AC32B9" w:rsidP="00AC32B9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AC32B9" w:rsidRPr="00630104" w:rsidRDefault="00AC32B9" w:rsidP="00AC32B9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AC32B9" w:rsidRDefault="00AC32B9" w:rsidP="00AC32B9">
      <w:pPr>
        <w:spacing w:after="0" w:line="240" w:lineRule="auto"/>
        <w:ind w:left="-142" w:right="141"/>
        <w:jc w:val="both"/>
        <w:rPr>
          <w:sz w:val="28"/>
          <w:szCs w:val="28"/>
        </w:rPr>
      </w:pPr>
      <w:r w:rsidRPr="00725FD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управления </w:t>
      </w:r>
    </w:p>
    <w:p w:rsidR="00AC32B9" w:rsidRDefault="00AC32B9" w:rsidP="00AC32B9">
      <w:pPr>
        <w:spacing w:after="0" w:line="240" w:lineRule="auto"/>
        <w:ind w:left="-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администрации </w:t>
      </w:r>
    </w:p>
    <w:p w:rsidR="00AC32B9" w:rsidRPr="00725FD8" w:rsidRDefault="00AC32B9" w:rsidP="00AC32B9">
      <w:pPr>
        <w:spacing w:after="0" w:line="240" w:lineRule="auto"/>
        <w:ind w:left="-142" w:right="141"/>
        <w:jc w:val="both"/>
        <w:rPr>
          <w:sz w:val="28"/>
          <w:szCs w:val="28"/>
        </w:rPr>
      </w:pPr>
      <w:r w:rsidRPr="00725FD8">
        <w:rPr>
          <w:sz w:val="28"/>
          <w:szCs w:val="28"/>
        </w:rPr>
        <w:t xml:space="preserve">Минераловодского городского округа    </w:t>
      </w:r>
      <w:r>
        <w:rPr>
          <w:sz w:val="28"/>
          <w:szCs w:val="28"/>
        </w:rPr>
        <w:t xml:space="preserve">  </w:t>
      </w:r>
      <w:r w:rsidRPr="00725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725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725FD8">
        <w:rPr>
          <w:sz w:val="28"/>
          <w:szCs w:val="28"/>
        </w:rPr>
        <w:t xml:space="preserve">   </w:t>
      </w:r>
      <w:r>
        <w:rPr>
          <w:sz w:val="28"/>
          <w:szCs w:val="28"/>
        </w:rPr>
        <w:t>Г. В. Фисенко</w:t>
      </w:r>
    </w:p>
    <w:p w:rsidR="00AC32B9" w:rsidRPr="00630104" w:rsidRDefault="00AC32B9" w:rsidP="00AC32B9">
      <w:pPr>
        <w:pStyle w:val="ConsPlusNonformat"/>
        <w:widowControl/>
        <w:tabs>
          <w:tab w:val="left" w:pos="5295"/>
        </w:tabs>
        <w:rPr>
          <w:rFonts w:ascii="Times New Roman" w:hAnsi="Times New Roman" w:cs="Times New Roman"/>
          <w:color w:val="FF0000"/>
          <w:sz w:val="18"/>
          <w:szCs w:val="18"/>
        </w:rPr>
      </w:pPr>
    </w:p>
    <w:p w:rsidR="009E51A1" w:rsidRDefault="005A17F3"/>
    <w:sectPr w:rsidR="009E51A1" w:rsidSect="00852F73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C32B9"/>
    <w:rsid w:val="00002503"/>
    <w:rsid w:val="000A6873"/>
    <w:rsid w:val="001939C4"/>
    <w:rsid w:val="001B29C9"/>
    <w:rsid w:val="001F5316"/>
    <w:rsid w:val="003256F3"/>
    <w:rsid w:val="00416527"/>
    <w:rsid w:val="004A6199"/>
    <w:rsid w:val="005A17F3"/>
    <w:rsid w:val="005F5ACB"/>
    <w:rsid w:val="00655EAB"/>
    <w:rsid w:val="006D56C3"/>
    <w:rsid w:val="00715407"/>
    <w:rsid w:val="00765E17"/>
    <w:rsid w:val="00854875"/>
    <w:rsid w:val="008B3AF7"/>
    <w:rsid w:val="008D697A"/>
    <w:rsid w:val="00904BC0"/>
    <w:rsid w:val="00A715C0"/>
    <w:rsid w:val="00AC32B9"/>
    <w:rsid w:val="00AE4749"/>
    <w:rsid w:val="00C21FFB"/>
    <w:rsid w:val="00CC3CEC"/>
    <w:rsid w:val="00D31865"/>
    <w:rsid w:val="00E04BC9"/>
    <w:rsid w:val="00E731C6"/>
    <w:rsid w:val="00EA7D6A"/>
    <w:rsid w:val="00FF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B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32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2018-09-20T13:44:00Z</cp:lastPrinted>
  <dcterms:created xsi:type="dcterms:W3CDTF">2019-01-21T15:31:00Z</dcterms:created>
  <dcterms:modified xsi:type="dcterms:W3CDTF">2019-01-21T15:32:00Z</dcterms:modified>
</cp:coreProperties>
</file>