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5B" w:rsidRPr="00E34F16" w:rsidRDefault="0020695B" w:rsidP="00E34F16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E34F1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Перечень нормативных правовых актов, </w:t>
      </w:r>
      <w:r w:rsidRPr="00E34F16">
        <w:rPr>
          <w:rFonts w:ascii="Times New Roman" w:eastAsia="Times New Roman" w:hAnsi="Times New Roman" w:cs="Times New Roman"/>
          <w:sz w:val="26"/>
          <w:szCs w:val="26"/>
        </w:rPr>
        <w:t>регулирующих отношения, возникающие в связи с предоставлением муниципальной услуги</w:t>
      </w:r>
      <w:r w:rsidR="009B4985" w:rsidRPr="00E34F1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34F16" w:rsidRPr="00E34F16">
        <w:rPr>
          <w:rFonts w:ascii="Times New Roman" w:hAnsi="Times New Roman" w:cs="Times New Roman"/>
          <w:sz w:val="26"/>
          <w:szCs w:val="26"/>
        </w:rPr>
        <w:t>Признание граждан малоимущими в целях предоставления им по договорам социального найма жилых помещений муниципального жилищного фонда</w:t>
      </w:r>
      <w:r w:rsidR="009B4985" w:rsidRPr="00E34F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34F16">
        <w:rPr>
          <w:rFonts w:ascii="Times New Roman" w:eastAsia="Times New Roman" w:hAnsi="Times New Roman" w:cs="Times New Roman"/>
          <w:sz w:val="26"/>
          <w:szCs w:val="26"/>
        </w:rPr>
        <w:t>, с указанием их реквизитов и источников официального опубликования</w:t>
      </w:r>
    </w:p>
    <w:p w:rsidR="0020695B" w:rsidRPr="00E34F16" w:rsidRDefault="0020695B" w:rsidP="00E3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34F16" w:rsidRPr="00E34F16" w:rsidRDefault="0020695B" w:rsidP="00E34F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</w:pPr>
      <w:r w:rsidRPr="00E34F1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E34F16"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Конституцией Российской Федерации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2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 xml:space="preserve">Жилищным кодексом Российской Федерации от 29 декабря 2004 года </w:t>
      </w:r>
      <w:r>
        <w:rPr>
          <w:rFonts w:ascii="Times New Roman" w:hAnsi="Times New Roman" w:cs="Times New Roman"/>
          <w:sz w:val="26"/>
          <w:szCs w:val="26"/>
          <w:lang/>
        </w:rPr>
        <w:t xml:space="preserve">          </w:t>
      </w:r>
      <w:r w:rsidRPr="00E34F16">
        <w:rPr>
          <w:rFonts w:ascii="Times New Roman" w:hAnsi="Times New Roman" w:cs="Times New Roman"/>
          <w:sz w:val="26"/>
          <w:szCs w:val="26"/>
          <w:lang/>
        </w:rPr>
        <w:t>№ 188-ФЗ</w:t>
      </w:r>
      <w:r w:rsidRPr="00E34F16">
        <w:rPr>
          <w:rStyle w:val="3"/>
          <w:rFonts w:ascii="Times New Roman" w:hAnsi="Times New Roman" w:cs="Times New Roman"/>
          <w:sz w:val="26"/>
          <w:szCs w:val="26"/>
          <w:lang/>
        </w:rPr>
        <w:footnoteReference w:id="3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Федеральным законом от 24 октября 1997 года № 134-ФЗ «О прожиточном минимуме в Российской Федерации»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4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E34F16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  </w:r>
        <w:r w:rsidRPr="00E34F16">
          <w:rPr>
            <w:rStyle w:val="a4"/>
            <w:rFonts w:ascii="Times New Roman" w:hAnsi="Times New Roman" w:cs="Times New Roman"/>
            <w:sz w:val="26"/>
            <w:szCs w:val="26"/>
          </w:rPr>
          <w:footnoteReference w:id="5"/>
        </w:r>
      </w:hyperlink>
      <w:r w:rsidRPr="00E34F16">
        <w:rPr>
          <w:rFonts w:ascii="Times New Roman" w:hAnsi="Times New Roman" w:cs="Times New Roman"/>
          <w:sz w:val="26"/>
          <w:szCs w:val="26"/>
        </w:rPr>
        <w:t>;</w:t>
      </w:r>
    </w:p>
    <w:p w:rsidR="00E34F16" w:rsidRPr="00E34F16" w:rsidRDefault="00E34F16" w:rsidP="00E3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E34F16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 Правительства РФ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</w:r>
      </w:hyperlink>
      <w:r w:rsidRPr="00E34F16">
        <w:rPr>
          <w:rFonts w:ascii="Times New Roman" w:hAnsi="Times New Roman" w:cs="Times New Roman"/>
          <w:sz w:val="26"/>
          <w:szCs w:val="26"/>
        </w:rPr>
        <w:t>»</w:t>
      </w:r>
      <w:r w:rsidRPr="00E34F16">
        <w:rPr>
          <w:rStyle w:val="a4"/>
          <w:rFonts w:ascii="Times New Roman" w:hAnsi="Times New Roman" w:cs="Times New Roman"/>
          <w:sz w:val="26"/>
          <w:szCs w:val="26"/>
        </w:rPr>
        <w:footnoteReference w:id="6"/>
      </w:r>
      <w:r w:rsidRPr="00E34F16">
        <w:rPr>
          <w:rFonts w:ascii="Times New Roman" w:hAnsi="Times New Roman" w:cs="Times New Roman"/>
          <w:sz w:val="26"/>
          <w:szCs w:val="26"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7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Федеральным законом от 27 июля 2006 года № 152-ФЗ «О персональных данных»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8"/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9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Федеральным законом от 06 апреля 2011 года № 63-ФЗ «Об электронной подписи»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10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Постановлением Правительства Российской Федерации от 07 июля 2011 года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11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E34F16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E34F16">
        <w:rPr>
          <w:rStyle w:val="a4"/>
          <w:rFonts w:ascii="Times New Roman" w:hAnsi="Times New Roman" w:cs="Times New Roman"/>
          <w:sz w:val="26"/>
          <w:szCs w:val="26"/>
        </w:rPr>
        <w:footnoteReference w:id="12"/>
      </w:r>
      <w:r w:rsidRPr="00E34F16">
        <w:rPr>
          <w:rFonts w:ascii="Times New Roman" w:hAnsi="Times New Roman" w:cs="Times New Roman"/>
          <w:sz w:val="26"/>
          <w:szCs w:val="26"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13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Приказами Министерства регионального развития РФ «О средней рыночной стоимости 1 квадратного метра общей площади жилья по субъектам Российской Федерации» за соответствующий квартал года;</w:t>
      </w:r>
    </w:p>
    <w:p w:rsidR="00E34F16" w:rsidRPr="00E34F16" w:rsidRDefault="00E34F16" w:rsidP="00E34F1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Приказом Министерства регионального развития Российской Федерации от 25 февраля 2005 года № 17 «Об утверждении Методических рекомендациий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Законом Ставропольского края от 27 декабря 2004 г. № 112-кз «О порядке установления величины прожиточного минимума в Ставропольском крае»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14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E34F16">
        <w:rPr>
          <w:rFonts w:ascii="Times New Roman" w:hAnsi="Times New Roman" w:cs="Times New Roman"/>
          <w:sz w:val="26"/>
          <w:szCs w:val="26"/>
          <w:lang/>
        </w:rPr>
        <w:t>Законом Ставропольского края от 16 марта 2006 г. № 13-кз «О некоторых вопросах в области жилищных отношений в Ставропольском крае»</w:t>
      </w:r>
      <w:r w:rsidRPr="00E34F16">
        <w:rPr>
          <w:rStyle w:val="3"/>
          <w:rFonts w:ascii="Times New Roman" w:hAnsi="Times New Roman" w:cs="Times New Roman"/>
          <w:sz w:val="26"/>
          <w:szCs w:val="26"/>
          <w:lang/>
        </w:rPr>
        <w:footnoteReference w:id="15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П</w:t>
      </w:r>
      <w:r w:rsidRPr="00E34F16">
        <w:rPr>
          <w:rFonts w:ascii="Times New Roman" w:hAnsi="Times New Roman" w:cs="Times New Roman"/>
          <w:sz w:val="26"/>
          <w:szCs w:val="26"/>
          <w:lang/>
        </w:rPr>
        <w:t>остановлениями Правительства Ставропольского края «Об установлении величины прожиточного минимума на душу населения и по основным социально-демографическим группам населения в Ставропольском крае» за соответствующий квартал года;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П</w:t>
      </w:r>
      <w:r w:rsidRPr="00E34F16">
        <w:rPr>
          <w:rFonts w:ascii="Times New Roman" w:hAnsi="Times New Roman" w:cs="Times New Roman"/>
          <w:sz w:val="26"/>
          <w:szCs w:val="26"/>
          <w:lang/>
        </w:rPr>
        <w:t xml:space="preserve">остановлением администрации Минераловодского городского округа </w:t>
      </w:r>
      <w:r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 xml:space="preserve">от 11 апреля </w:t>
      </w:r>
      <w:r w:rsidRPr="00E34F16">
        <w:rPr>
          <w:rFonts w:ascii="Times New Roman" w:hAnsi="Times New Roman" w:cs="Times New Roman"/>
          <w:sz w:val="26"/>
          <w:szCs w:val="26"/>
          <w:lang/>
        </w:rPr>
        <w:t>2016 года № 817</w:t>
      </w:r>
      <w:r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 xml:space="preserve"> «</w:t>
      </w:r>
      <w:r w:rsidRPr="00E34F16">
        <w:rPr>
          <w:rFonts w:ascii="Times New Roman" w:hAnsi="Times New Roman" w:cs="Times New Roman"/>
          <w:sz w:val="26"/>
          <w:szCs w:val="26"/>
        </w:rPr>
        <w:t>Об утверждении Положения о порядке п</w:t>
      </w:r>
      <w:r w:rsidRPr="00E34F16">
        <w:rPr>
          <w:rFonts w:ascii="Times New Roman" w:hAnsi="Times New Roman" w:cs="Times New Roman"/>
          <w:bCs/>
          <w:sz w:val="26"/>
          <w:szCs w:val="26"/>
        </w:rPr>
        <w:t>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Pr="00E34F16">
        <w:rPr>
          <w:rFonts w:ascii="Times New Roman" w:hAnsi="Times New Roman" w:cs="Times New Roman"/>
          <w:sz w:val="26"/>
          <w:szCs w:val="26"/>
          <w:lang/>
        </w:rPr>
        <w:t>»</w:t>
      </w:r>
      <w:r w:rsidRPr="00E34F16">
        <w:rPr>
          <w:rStyle w:val="1"/>
          <w:rFonts w:ascii="Times New Roman" w:hAnsi="Times New Roman" w:cs="Times New Roman"/>
          <w:sz w:val="26"/>
          <w:szCs w:val="26"/>
          <w:lang/>
        </w:rPr>
        <w:footnoteReference w:id="16"/>
      </w:r>
      <w:r w:rsidRPr="00E34F16">
        <w:rPr>
          <w:rFonts w:ascii="Times New Roman" w:hAnsi="Times New Roman" w:cs="Times New Roman"/>
          <w:sz w:val="26"/>
          <w:szCs w:val="26"/>
          <w:lang/>
        </w:rPr>
        <w:t>;</w:t>
      </w:r>
    </w:p>
    <w:p w:rsidR="00E34F16" w:rsidRPr="00E34F16" w:rsidRDefault="00E34F16" w:rsidP="00E3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>Р</w:t>
      </w:r>
      <w:r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>аспоряжением администрации Минераловодского городского округа от 13 ноября</w:t>
      </w:r>
      <w:r w:rsidRPr="00E34F16">
        <w:rPr>
          <w:rFonts w:ascii="Times New Roman" w:hAnsi="Times New Roman" w:cs="Times New Roman"/>
          <w:sz w:val="26"/>
          <w:szCs w:val="26"/>
          <w:lang/>
        </w:rPr>
        <w:t xml:space="preserve"> 2015 года № 40-р </w:t>
      </w:r>
      <w:r w:rsidRPr="00E34F16">
        <w:rPr>
          <w:rFonts w:ascii="Times New Roman" w:hAnsi="Times New Roman" w:cs="Times New Roman"/>
          <w:sz w:val="26"/>
          <w:szCs w:val="26"/>
        </w:rPr>
        <w:t>«</w:t>
      </w:r>
      <w:r w:rsidRPr="00E34F16">
        <w:rPr>
          <w:rFonts w:ascii="Times New Roman" w:hAnsi="Times New Roman" w:cs="Times New Roman"/>
          <w:sz w:val="26"/>
          <w:szCs w:val="26"/>
          <w:lang/>
        </w:rPr>
        <w:t xml:space="preserve">О комиссии </w:t>
      </w:r>
      <w:r w:rsidRPr="00E34F16">
        <w:rPr>
          <w:rFonts w:ascii="Times New Roman" w:eastAsia="Times New Roman" w:hAnsi="Times New Roman" w:cs="Times New Roman"/>
          <w:sz w:val="26"/>
          <w:szCs w:val="26"/>
        </w:rPr>
        <w:t xml:space="preserve">для осуществления расчета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</w:t>
      </w:r>
      <w:r w:rsidRPr="00E34F16">
        <w:rPr>
          <w:rFonts w:ascii="Times New Roman" w:hAnsi="Times New Roman" w:cs="Times New Roman"/>
          <w:sz w:val="26"/>
          <w:szCs w:val="26"/>
        </w:rPr>
        <w:t>п</w:t>
      </w:r>
      <w:r w:rsidRPr="00E34F16">
        <w:rPr>
          <w:rFonts w:ascii="Times New Roman" w:hAnsi="Times New Roman" w:cs="Times New Roman"/>
          <w:bCs/>
          <w:sz w:val="26"/>
          <w:szCs w:val="26"/>
        </w:rPr>
        <w:t>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Pr="00E34F16">
        <w:rPr>
          <w:rFonts w:ascii="Times New Roman" w:hAnsi="Times New Roman" w:cs="Times New Roman"/>
          <w:sz w:val="26"/>
          <w:szCs w:val="26"/>
        </w:rPr>
        <w:t>»</w:t>
      </w:r>
      <w:r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 xml:space="preserve"> (не публиковалось);</w:t>
      </w:r>
    </w:p>
    <w:p w:rsidR="00E93B1A" w:rsidRPr="00E34F16" w:rsidRDefault="00E34F16" w:rsidP="00E34F16">
      <w:pPr>
        <w:spacing w:after="0" w:line="240" w:lineRule="auto"/>
        <w:jc w:val="both"/>
        <w:rPr>
          <w:sz w:val="26"/>
          <w:szCs w:val="26"/>
        </w:rPr>
      </w:pPr>
      <w:r w:rsidRPr="00E34F16">
        <w:rPr>
          <w:rFonts w:ascii="Times New Roman" w:hAnsi="Times New Roman" w:cs="Times New Roman"/>
          <w:sz w:val="26"/>
          <w:szCs w:val="26"/>
          <w:shd w:val="clear" w:color="auto" w:fill="FFFFFF"/>
          <w:lang/>
        </w:rPr>
        <w:t>а также последующими редакциями указанных нормативных актов.</w:t>
      </w:r>
    </w:p>
    <w:sectPr w:rsidR="00E93B1A" w:rsidRPr="00E34F16" w:rsidSect="002069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BC" w:rsidRDefault="00A825BC" w:rsidP="0020695B">
      <w:pPr>
        <w:spacing w:after="0" w:line="240" w:lineRule="auto"/>
      </w:pPr>
      <w:r>
        <w:separator/>
      </w:r>
    </w:p>
  </w:endnote>
  <w:endnote w:type="continuationSeparator" w:id="1">
    <w:p w:rsidR="00A825BC" w:rsidRDefault="00A825BC" w:rsidP="002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BC" w:rsidRDefault="00A825BC" w:rsidP="0020695B">
      <w:pPr>
        <w:spacing w:after="0" w:line="240" w:lineRule="auto"/>
      </w:pPr>
      <w:r>
        <w:separator/>
      </w:r>
    </w:p>
  </w:footnote>
  <w:footnote w:type="continuationSeparator" w:id="1">
    <w:p w:rsidR="00A825BC" w:rsidRDefault="00A825BC" w:rsidP="0020695B">
      <w:pPr>
        <w:spacing w:after="0" w:line="240" w:lineRule="auto"/>
      </w:pPr>
      <w:r>
        <w:continuationSeparator/>
      </w:r>
    </w:p>
  </w:footnote>
  <w:footnote w:id="2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"Российская газета", 25.12.1993, № 237</w:t>
      </w:r>
    </w:p>
  </w:footnote>
  <w:footnote w:id="3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"Собрание законодательства Российской Федерации", 03.01.2005, № 1 (часть 1), ст. 14; "Российская газета", 12.01.2005, № 1; "Парламентская газета", 15.01.2005, № 7-8</w:t>
      </w:r>
    </w:p>
  </w:footnote>
  <w:footnote w:id="4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"Собрание законодательства Российской Федерации", 27.10.1997, № 43, ст. 4904; "Российская газета", 29.10.1997, № 210 </w:t>
      </w:r>
    </w:p>
  </w:footnote>
  <w:footnote w:id="5">
    <w:p w:rsidR="00E34F16" w:rsidRPr="00CD1CDF" w:rsidRDefault="00E34F16" w:rsidP="00E34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CDF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D1CDF">
        <w:rPr>
          <w:rFonts w:ascii="Times New Roman" w:hAnsi="Times New Roman" w:cs="Times New Roman"/>
          <w:sz w:val="20"/>
          <w:szCs w:val="20"/>
        </w:rPr>
        <w:t xml:space="preserve">  "Парламентская газета", 09.04.2003, N 65,  "Российская газета", 09.04.2003, N 67, Собрание законодательства Российской Федерации, 07.04.2003, N 14, ст. 1257</w:t>
      </w:r>
    </w:p>
  </w:footnote>
  <w:footnote w:id="6">
    <w:p w:rsidR="00E34F16" w:rsidRPr="00CD1CDF" w:rsidRDefault="00E34F16" w:rsidP="00E34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1CDF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D1CDF">
        <w:rPr>
          <w:rFonts w:ascii="Times New Roman" w:hAnsi="Times New Roman" w:cs="Times New Roman"/>
          <w:sz w:val="20"/>
          <w:szCs w:val="20"/>
        </w:rPr>
        <w:t xml:space="preserve">     "Российская газета", 26.08.2003, N 168,  Собрание законодательства Российской Федерации,  25.08.2003,  N 34, ст. 3374</w:t>
      </w:r>
    </w:p>
  </w:footnote>
  <w:footnote w:id="7">
    <w:p w:rsidR="00E34F16" w:rsidRPr="00CD1CDF" w:rsidRDefault="00E34F16" w:rsidP="00E34F16">
      <w:pPr>
        <w:pStyle w:val="ae"/>
        <w:spacing w:before="0" w:after="0"/>
        <w:jc w:val="both"/>
        <w:rPr>
          <w:sz w:val="20"/>
          <w:szCs w:val="20"/>
        </w:rPr>
      </w:pPr>
      <w:r w:rsidRPr="00CD1CDF"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 </w:t>
      </w:r>
      <w:r w:rsidRPr="00CD1CDF">
        <w:rPr>
          <w:sz w:val="20"/>
          <w:szCs w:val="20"/>
        </w:rPr>
        <w:t xml:space="preserve"> "Собрание законодательства Российской Федерации", 06.10.2003, № 40, ст. 3822; "Российская газета", 08.10.2003, № 202;  "Парламентская газета", 08.10.2003, № 186</w:t>
      </w:r>
    </w:p>
  </w:footnote>
  <w:footnote w:id="8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>Собрание законодательства Российской Федерации, 31.07.2006, № 31, ст. 3451</w:t>
      </w:r>
    </w:p>
  </w:footnote>
  <w:footnote w:id="9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"Российская газета", 30.07.2010, № 168; "Собрание законодательства Российской Федерации", 02.08.2010, № 31, ст. 4179</w:t>
      </w:r>
    </w:p>
  </w:footnote>
  <w:footnote w:id="10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"Парламентская газета", 08-14.04.2011, № 17; "Российская газета", 08.04.2011, № 75; "Собрание законодательства Российской Федерации", 11.04.2011, № 15, ст. 2036</w:t>
      </w:r>
    </w:p>
  </w:footnote>
  <w:footnote w:id="11">
    <w:p w:rsidR="00E34F16" w:rsidRPr="00CD1CDF" w:rsidRDefault="00E34F16" w:rsidP="00E34F16">
      <w:pPr>
        <w:pStyle w:val="a5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 "Собрание законодательства Российской Федерации", 18.07.2011, № 29, ст. 4479</w:t>
      </w:r>
    </w:p>
  </w:footnote>
  <w:footnote w:id="12">
    <w:p w:rsidR="00E34F16" w:rsidRPr="00CD1CDF" w:rsidRDefault="00E34F16" w:rsidP="00E34F16">
      <w:pPr>
        <w:pStyle w:val="a5"/>
        <w:rPr>
          <w:rFonts w:ascii="Times New Roman" w:hAnsi="Times New Roman"/>
        </w:rPr>
      </w:pPr>
      <w:r w:rsidRPr="00CD1CDF"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   </w:t>
      </w:r>
      <w:r w:rsidRPr="00CD1CDF">
        <w:rPr>
          <w:rFonts w:ascii="Times New Roman" w:hAnsi="Times New Roman"/>
        </w:rPr>
        <w:t>"Собрание законодательства Российской Федерации", 27.08.2012 № 35 ст.</w:t>
      </w:r>
      <w:r>
        <w:rPr>
          <w:rFonts w:ascii="Times New Roman" w:hAnsi="Times New Roman"/>
        </w:rPr>
        <w:t xml:space="preserve"> </w:t>
      </w:r>
      <w:r w:rsidRPr="00CD1CDF">
        <w:rPr>
          <w:rFonts w:ascii="Times New Roman" w:hAnsi="Times New Roman"/>
        </w:rPr>
        <w:t>4829</w:t>
      </w:r>
    </w:p>
  </w:footnote>
  <w:footnote w:id="13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"Российская газета", 31.08.2012, № 200; "Собрание законодательства Российской Федерации", 03.09.2012,  № 36, ст. 4903</w:t>
      </w:r>
    </w:p>
  </w:footnote>
  <w:footnote w:id="14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"Ставропольская правда", 28.12.2004, № 282; "Сборник законов и других правовых актов Ставропольского края", 28.02.2005, № 4, ст. 4240</w:t>
      </w:r>
    </w:p>
  </w:footnote>
  <w:footnote w:id="15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 xml:space="preserve">  "Ставропольская правда", 21.03.2006, № 60; "Сборник законов и других правовых актов Ставропольского края", 30.04.2006, № 11, ст. 5419</w:t>
      </w:r>
    </w:p>
  </w:footnote>
  <w:footnote w:id="16">
    <w:p w:rsidR="00E34F16" w:rsidRPr="00CD1CDF" w:rsidRDefault="00E34F16" w:rsidP="00E34F16">
      <w:pPr>
        <w:pStyle w:val="a5"/>
        <w:jc w:val="both"/>
        <w:rPr>
          <w:rFonts w:ascii="Times New Roman" w:hAnsi="Times New Roman"/>
        </w:rPr>
      </w:pPr>
      <w:r w:rsidRPr="00CD1CDF">
        <w:rPr>
          <w:rStyle w:val="a3"/>
          <w:rFonts w:ascii="Times New Roman" w:hAnsi="Times New Roman"/>
        </w:rPr>
        <w:footnoteRef/>
      </w:r>
      <w:r w:rsidRPr="00CD1CDF">
        <w:rPr>
          <w:rFonts w:ascii="Times New Roman" w:hAnsi="Times New Roman"/>
        </w:rPr>
        <w:tab/>
        <w:t>"Минеральные Воды", 27.04.2016, № 17 (679)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6237"/>
      <w:docPartObj>
        <w:docPartGallery w:val="Page Numbers (Top of Page)"/>
        <w:docPartUnique/>
      </w:docPartObj>
    </w:sdtPr>
    <w:sdtContent>
      <w:p w:rsidR="0020695B" w:rsidRDefault="00D42814">
        <w:pPr>
          <w:pStyle w:val="a7"/>
          <w:jc w:val="center"/>
        </w:pPr>
        <w:fldSimple w:instr=" PAGE   \* MERGEFORMAT ">
          <w:r w:rsidR="00E34F16">
            <w:rPr>
              <w:noProof/>
            </w:rPr>
            <w:t>2</w:t>
          </w:r>
        </w:fldSimple>
      </w:p>
    </w:sdtContent>
  </w:sdt>
  <w:p w:rsidR="0020695B" w:rsidRDefault="002069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95B"/>
    <w:rsid w:val="0020695B"/>
    <w:rsid w:val="00933BCD"/>
    <w:rsid w:val="009B4985"/>
    <w:rsid w:val="00A825BC"/>
    <w:rsid w:val="00D42814"/>
    <w:rsid w:val="00E34F16"/>
    <w:rsid w:val="00E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0695B"/>
  </w:style>
  <w:style w:type="character" w:customStyle="1" w:styleId="1">
    <w:name w:val="Знак сноски1"/>
    <w:rsid w:val="0020695B"/>
    <w:rPr>
      <w:vertAlign w:val="superscript"/>
    </w:rPr>
  </w:style>
  <w:style w:type="character" w:customStyle="1" w:styleId="2">
    <w:name w:val="Знак сноски2"/>
    <w:basedOn w:val="a0"/>
    <w:rsid w:val="0020695B"/>
    <w:rPr>
      <w:vertAlign w:val="superscript"/>
    </w:rPr>
  </w:style>
  <w:style w:type="character" w:styleId="a4">
    <w:name w:val="footnote reference"/>
    <w:rsid w:val="0020695B"/>
    <w:rPr>
      <w:vertAlign w:val="superscript"/>
    </w:rPr>
  </w:style>
  <w:style w:type="paragraph" w:styleId="a5">
    <w:name w:val="footnote text"/>
    <w:basedOn w:val="a"/>
    <w:link w:val="a6"/>
    <w:rsid w:val="0020695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0695B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95B"/>
  </w:style>
  <w:style w:type="paragraph" w:styleId="a9">
    <w:name w:val="footer"/>
    <w:basedOn w:val="a"/>
    <w:link w:val="aa"/>
    <w:uiPriority w:val="99"/>
    <w:semiHidden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695B"/>
  </w:style>
  <w:style w:type="paragraph" w:styleId="ab">
    <w:name w:val="Balloon Text"/>
    <w:basedOn w:val="a"/>
    <w:link w:val="ac"/>
    <w:uiPriority w:val="99"/>
    <w:semiHidden/>
    <w:unhideWhenUsed/>
    <w:rsid w:val="009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985"/>
    <w:rPr>
      <w:rFonts w:ascii="Tahoma" w:hAnsi="Tahoma" w:cs="Tahoma"/>
      <w:sz w:val="16"/>
      <w:szCs w:val="16"/>
    </w:rPr>
  </w:style>
  <w:style w:type="character" w:styleId="ad">
    <w:name w:val="Hyperlink"/>
    <w:rsid w:val="00E34F16"/>
    <w:rPr>
      <w:color w:val="000080"/>
      <w:u w:val="single"/>
    </w:rPr>
  </w:style>
  <w:style w:type="character" w:customStyle="1" w:styleId="3">
    <w:name w:val="Знак сноски3"/>
    <w:rsid w:val="00E34F16"/>
    <w:rPr>
      <w:vertAlign w:val="superscript"/>
    </w:rPr>
  </w:style>
  <w:style w:type="paragraph" w:customStyle="1" w:styleId="ConsPlusNormal">
    <w:name w:val="ConsPlusNormal"/>
    <w:next w:val="a"/>
    <w:rsid w:val="00E34F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e">
    <w:name w:val="Normal (Web)"/>
    <w:basedOn w:val="a"/>
    <w:rsid w:val="00E34F16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2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57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Soc_3</dc:creator>
  <cp:keywords/>
  <dc:description/>
  <cp:lastModifiedBy>Soc_3</cp:lastModifiedBy>
  <cp:revision>4</cp:revision>
  <cp:lastPrinted>2020-07-21T12:13:00Z</cp:lastPrinted>
  <dcterms:created xsi:type="dcterms:W3CDTF">2020-07-21T11:56:00Z</dcterms:created>
  <dcterms:modified xsi:type="dcterms:W3CDTF">2020-07-21T12:19:00Z</dcterms:modified>
</cp:coreProperties>
</file>