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476" w:rsidRPr="00B67476" w:rsidRDefault="00B67476" w:rsidP="00B67476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7476">
        <w:rPr>
          <w:rFonts w:ascii="Times New Roman" w:eastAsia="Times New Roman" w:hAnsi="Times New Roman" w:cs="Times New Roman"/>
          <w:sz w:val="28"/>
          <w:szCs w:val="28"/>
        </w:rPr>
        <w:t>УТВЕРЖДЕНЫ</w:t>
      </w:r>
    </w:p>
    <w:p w:rsidR="00B67476" w:rsidRPr="00B67476" w:rsidRDefault="00B67476" w:rsidP="00B67476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7476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B67476" w:rsidRPr="00B67476" w:rsidRDefault="00B67476" w:rsidP="00B67476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7476">
        <w:rPr>
          <w:rFonts w:ascii="Times New Roman" w:eastAsia="Times New Roman" w:hAnsi="Times New Roman" w:cs="Times New Roman"/>
          <w:sz w:val="28"/>
          <w:szCs w:val="28"/>
        </w:rPr>
        <w:t xml:space="preserve">Минераловодского городского  </w:t>
      </w:r>
    </w:p>
    <w:p w:rsidR="00B67476" w:rsidRPr="00B67476" w:rsidRDefault="00B67476" w:rsidP="00B67476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7476">
        <w:rPr>
          <w:rFonts w:ascii="Times New Roman" w:eastAsia="Times New Roman" w:hAnsi="Times New Roman" w:cs="Times New Roman"/>
          <w:sz w:val="28"/>
          <w:szCs w:val="28"/>
        </w:rPr>
        <w:t>округа Ставропольского края</w:t>
      </w:r>
    </w:p>
    <w:p w:rsidR="00B67476" w:rsidRPr="00B67476" w:rsidRDefault="00B67476" w:rsidP="00B67476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B67476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B67476">
        <w:rPr>
          <w:rFonts w:ascii="Times New Roman" w:hAnsi="Times New Roman" w:cs="Times New Roman"/>
          <w:sz w:val="28"/>
          <w:szCs w:val="28"/>
        </w:rPr>
        <w:t xml:space="preserve"> </w:t>
      </w:r>
      <w:r w:rsidR="00463F65">
        <w:rPr>
          <w:rFonts w:ascii="Times New Roman" w:hAnsi="Times New Roman" w:cs="Times New Roman"/>
          <w:sz w:val="28"/>
          <w:szCs w:val="28"/>
        </w:rPr>
        <w:t>25.05.2021</w:t>
      </w:r>
      <w:r w:rsidRPr="00B67476">
        <w:rPr>
          <w:rFonts w:ascii="Times New Roman" w:hAnsi="Times New Roman" w:cs="Times New Roman"/>
          <w:sz w:val="28"/>
          <w:szCs w:val="28"/>
        </w:rPr>
        <w:t xml:space="preserve">  № </w:t>
      </w:r>
      <w:r w:rsidR="00463F65">
        <w:rPr>
          <w:rFonts w:ascii="Times New Roman" w:hAnsi="Times New Roman" w:cs="Times New Roman"/>
          <w:sz w:val="28"/>
          <w:szCs w:val="28"/>
        </w:rPr>
        <w:t>1048</w:t>
      </w:r>
    </w:p>
    <w:p w:rsidR="00B67476" w:rsidRPr="00B67476" w:rsidRDefault="00B67476" w:rsidP="00B6747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67476" w:rsidRPr="00B67476" w:rsidRDefault="00B67476" w:rsidP="00B6747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67476" w:rsidRPr="00B67476" w:rsidRDefault="00B67476" w:rsidP="00B6747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67476" w:rsidRPr="00B67476" w:rsidRDefault="00B67476" w:rsidP="00B674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67476">
        <w:rPr>
          <w:rFonts w:ascii="Times New Roman" w:eastAsia="Times New Roman" w:hAnsi="Times New Roman" w:cs="Times New Roman"/>
          <w:sz w:val="28"/>
          <w:szCs w:val="28"/>
        </w:rPr>
        <w:t>ИЗМЕНЕНИЯ,</w:t>
      </w:r>
    </w:p>
    <w:p w:rsidR="00B67476" w:rsidRPr="00B67476" w:rsidRDefault="00B67476" w:rsidP="00B674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7476">
        <w:rPr>
          <w:rFonts w:ascii="Times New Roman" w:eastAsia="Times New Roman" w:hAnsi="Times New Roman" w:cs="Times New Roman"/>
          <w:sz w:val="28"/>
          <w:szCs w:val="28"/>
        </w:rPr>
        <w:t>которые вносятся в постановление администрации Минераловодского городского ок</w:t>
      </w:r>
      <w:r w:rsidR="00A11A9D">
        <w:rPr>
          <w:rFonts w:ascii="Times New Roman" w:eastAsia="Times New Roman" w:hAnsi="Times New Roman" w:cs="Times New Roman"/>
          <w:sz w:val="28"/>
          <w:szCs w:val="28"/>
        </w:rPr>
        <w:t>руга Ставропольского края от 04.07.</w:t>
      </w:r>
      <w:r w:rsidRPr="00B67476">
        <w:rPr>
          <w:rFonts w:ascii="Times New Roman" w:eastAsia="Times New Roman" w:hAnsi="Times New Roman" w:cs="Times New Roman"/>
          <w:sz w:val="28"/>
          <w:szCs w:val="28"/>
        </w:rPr>
        <w:t>2019 № 1400 «Об утверждении Административного регламента предоставления Управлением труда и социальной защиты населения администрации Минераловодского городского округа Ставропольского края государственной услуги «Осуществление назначения и выплаты денежных компенсаций семьям, в которых в период  с 01 января 2011 года по 31 декабря 2015 года родился третий или последующий ребенок, в соответствии с Законом Ставропольского края от 27 декабря 2012 г. № 123-кз «О мерах социальной поддержки многодетных семей» (с изменениями, внесенными постановлением администрации Минераловодского городс</w:t>
      </w:r>
      <w:r w:rsidR="00A11A9D">
        <w:rPr>
          <w:rFonts w:ascii="Times New Roman" w:eastAsia="Times New Roman" w:hAnsi="Times New Roman" w:cs="Times New Roman"/>
          <w:sz w:val="28"/>
          <w:szCs w:val="28"/>
        </w:rPr>
        <w:t xml:space="preserve">кого </w:t>
      </w:r>
      <w:r w:rsidR="00037B7B">
        <w:rPr>
          <w:rFonts w:ascii="Times New Roman" w:eastAsia="Times New Roman" w:hAnsi="Times New Roman" w:cs="Times New Roman"/>
          <w:sz w:val="28"/>
          <w:szCs w:val="28"/>
        </w:rPr>
        <w:t xml:space="preserve">округа </w:t>
      </w:r>
      <w:r w:rsidR="00A11A9D">
        <w:rPr>
          <w:rFonts w:ascii="Times New Roman" w:eastAsia="Times New Roman" w:hAnsi="Times New Roman" w:cs="Times New Roman"/>
          <w:sz w:val="28"/>
          <w:szCs w:val="28"/>
        </w:rPr>
        <w:t>Ставропольского края от 03.07.</w:t>
      </w:r>
      <w:r w:rsidRPr="00B67476">
        <w:rPr>
          <w:rFonts w:ascii="Times New Roman" w:eastAsia="Times New Roman" w:hAnsi="Times New Roman" w:cs="Times New Roman"/>
          <w:sz w:val="28"/>
          <w:szCs w:val="28"/>
        </w:rPr>
        <w:t>2020 № 1269)</w:t>
      </w:r>
    </w:p>
    <w:p w:rsidR="00B67476" w:rsidRPr="00B67476" w:rsidRDefault="00B67476" w:rsidP="00B674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7476" w:rsidRPr="00B67476" w:rsidRDefault="00B67476" w:rsidP="00B674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67476">
        <w:rPr>
          <w:rFonts w:ascii="Times New Roman" w:eastAsia="Times New Roman" w:hAnsi="Times New Roman" w:cs="Times New Roman"/>
          <w:sz w:val="28"/>
          <w:szCs w:val="28"/>
        </w:rPr>
        <w:t>1. В заголовке слова «муниципального района (городского округа)» заменить словами «муниципального (городского) округа».</w:t>
      </w:r>
    </w:p>
    <w:p w:rsidR="00B67476" w:rsidRPr="00B67476" w:rsidRDefault="00B67476" w:rsidP="00B674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67476">
        <w:rPr>
          <w:rFonts w:ascii="Times New Roman" w:eastAsia="Times New Roman" w:hAnsi="Times New Roman" w:cs="Times New Roman"/>
          <w:sz w:val="28"/>
          <w:szCs w:val="28"/>
        </w:rPr>
        <w:t xml:space="preserve">2. В Административном </w:t>
      </w:r>
      <w:hyperlink r:id="rId6" w:history="1">
        <w:r w:rsidRPr="00B67476">
          <w:rPr>
            <w:rFonts w:ascii="Times New Roman" w:eastAsia="Times New Roman" w:hAnsi="Times New Roman" w:cs="Times New Roman"/>
            <w:sz w:val="28"/>
            <w:szCs w:val="28"/>
          </w:rPr>
          <w:t>регламенте</w:t>
        </w:r>
      </w:hyperlink>
      <w:r w:rsidRPr="00B67476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 Управлением труда и социальной защиты населения администрации Минераловодского городского округа Ставропольского края государственной услуги «Осуществление назначения и выплаты денежных компенсаций семьям, в которых в период с 01 января 2011 года по 31 декабря 2015 года родился третий или последующий ребенок, в соответствии с Законом Ставропольского края от  27 декабря 2012 г. № 123-кз «О мерах социальной поддержки многодетных семей»:</w:t>
      </w:r>
    </w:p>
    <w:p w:rsidR="00B67476" w:rsidRPr="00B67476" w:rsidRDefault="00B67476" w:rsidP="00B674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AE41EB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67476">
        <w:rPr>
          <w:rFonts w:ascii="Times New Roman" w:eastAsia="Times New Roman" w:hAnsi="Times New Roman" w:cs="Times New Roman"/>
          <w:sz w:val="28"/>
          <w:szCs w:val="28"/>
        </w:rPr>
        <w:t>.1. В абзаце шестом подпункта 2.6.1 слова «и на дату рождения третьего или последующего ребенка» исключить.</w:t>
      </w:r>
    </w:p>
    <w:p w:rsidR="00B67476" w:rsidRPr="00B67476" w:rsidRDefault="00203983" w:rsidP="00B674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AE41EB">
        <w:rPr>
          <w:rFonts w:ascii="Times New Roman" w:eastAsia="Times New Roman" w:hAnsi="Times New Roman" w:cs="Times New Roman"/>
          <w:sz w:val="28"/>
          <w:szCs w:val="28"/>
        </w:rPr>
        <w:t>2</w:t>
      </w:r>
      <w:r w:rsidR="00B67476" w:rsidRPr="00B67476">
        <w:rPr>
          <w:rFonts w:ascii="Times New Roman" w:eastAsia="Times New Roman" w:hAnsi="Times New Roman" w:cs="Times New Roman"/>
          <w:sz w:val="28"/>
          <w:szCs w:val="28"/>
        </w:rPr>
        <w:t>.</w:t>
      </w:r>
      <w:r w:rsidR="00AE41EB">
        <w:rPr>
          <w:rFonts w:ascii="Times New Roman" w:eastAsia="Times New Roman" w:hAnsi="Times New Roman" w:cs="Times New Roman"/>
          <w:sz w:val="28"/>
          <w:szCs w:val="28"/>
        </w:rPr>
        <w:t>2</w:t>
      </w:r>
      <w:r w:rsidR="00B67476" w:rsidRPr="00B67476">
        <w:rPr>
          <w:rFonts w:ascii="Times New Roman" w:eastAsia="Times New Roman" w:hAnsi="Times New Roman" w:cs="Times New Roman"/>
          <w:sz w:val="28"/>
          <w:szCs w:val="28"/>
        </w:rPr>
        <w:t>. В абзаце втором подпункта 2.9.1 слова «родителей (одинокого родителя) и» исключить.</w:t>
      </w:r>
    </w:p>
    <w:p w:rsidR="00B67476" w:rsidRPr="00B67476" w:rsidRDefault="00203983" w:rsidP="00B674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AE41EB">
        <w:rPr>
          <w:rFonts w:ascii="Times New Roman" w:eastAsia="Times New Roman" w:hAnsi="Times New Roman" w:cs="Times New Roman"/>
          <w:sz w:val="28"/>
          <w:szCs w:val="28"/>
        </w:rPr>
        <w:t>2</w:t>
      </w:r>
      <w:r w:rsidR="00B67476" w:rsidRPr="00B67476">
        <w:rPr>
          <w:rFonts w:ascii="Times New Roman" w:eastAsia="Times New Roman" w:hAnsi="Times New Roman" w:cs="Times New Roman"/>
          <w:sz w:val="28"/>
          <w:szCs w:val="28"/>
        </w:rPr>
        <w:t>.</w:t>
      </w:r>
      <w:r w:rsidR="00AE41EB">
        <w:rPr>
          <w:rFonts w:ascii="Times New Roman" w:eastAsia="Times New Roman" w:hAnsi="Times New Roman" w:cs="Times New Roman"/>
          <w:sz w:val="28"/>
          <w:szCs w:val="28"/>
        </w:rPr>
        <w:t>3</w:t>
      </w:r>
      <w:r w:rsidR="00B67476" w:rsidRPr="00B67476">
        <w:rPr>
          <w:rFonts w:ascii="Times New Roman" w:eastAsia="Times New Roman" w:hAnsi="Times New Roman" w:cs="Times New Roman"/>
          <w:sz w:val="28"/>
          <w:szCs w:val="28"/>
        </w:rPr>
        <w:t>. В абзаце втором подпункта 2.14 слова «в учетных формах, предусмотренных МФЦ» заменить словами «в порядке, установленном МФЦ».</w:t>
      </w:r>
    </w:p>
    <w:p w:rsidR="00B67476" w:rsidRPr="00B67476" w:rsidRDefault="00203983" w:rsidP="00B674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AE41EB">
        <w:rPr>
          <w:rFonts w:ascii="Times New Roman" w:eastAsia="Times New Roman" w:hAnsi="Times New Roman" w:cs="Times New Roman"/>
          <w:sz w:val="28"/>
          <w:szCs w:val="28"/>
        </w:rPr>
        <w:t>2</w:t>
      </w:r>
      <w:r w:rsidR="00B67476" w:rsidRPr="00B67476">
        <w:rPr>
          <w:rFonts w:ascii="Times New Roman" w:eastAsia="Times New Roman" w:hAnsi="Times New Roman" w:cs="Times New Roman"/>
          <w:sz w:val="28"/>
          <w:szCs w:val="28"/>
        </w:rPr>
        <w:t>.</w:t>
      </w:r>
      <w:r w:rsidR="00AE41EB">
        <w:rPr>
          <w:rFonts w:ascii="Times New Roman" w:eastAsia="Times New Roman" w:hAnsi="Times New Roman" w:cs="Times New Roman"/>
          <w:sz w:val="28"/>
          <w:szCs w:val="28"/>
        </w:rPr>
        <w:t>4</w:t>
      </w:r>
      <w:r w:rsidR="00B67476" w:rsidRPr="00B67476">
        <w:rPr>
          <w:rFonts w:ascii="Times New Roman" w:eastAsia="Times New Roman" w:hAnsi="Times New Roman" w:cs="Times New Roman"/>
          <w:sz w:val="28"/>
          <w:szCs w:val="28"/>
        </w:rPr>
        <w:t>. В абзаце пятом подпункта 2.17.1 слово «документов» заменить словом «уведомлений».</w:t>
      </w:r>
    </w:p>
    <w:p w:rsidR="00B67476" w:rsidRPr="00B67476" w:rsidRDefault="00203983" w:rsidP="00B674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AE41EB">
        <w:rPr>
          <w:rFonts w:ascii="Times New Roman" w:eastAsia="Times New Roman" w:hAnsi="Times New Roman" w:cs="Times New Roman"/>
          <w:sz w:val="28"/>
          <w:szCs w:val="28"/>
        </w:rPr>
        <w:t>2</w:t>
      </w:r>
      <w:r w:rsidR="00B67476" w:rsidRPr="00B67476">
        <w:rPr>
          <w:rFonts w:ascii="Times New Roman" w:eastAsia="Times New Roman" w:hAnsi="Times New Roman" w:cs="Times New Roman"/>
          <w:sz w:val="28"/>
          <w:szCs w:val="28"/>
        </w:rPr>
        <w:t>.</w:t>
      </w:r>
      <w:r w:rsidR="00AE41EB">
        <w:rPr>
          <w:rFonts w:ascii="Times New Roman" w:eastAsia="Times New Roman" w:hAnsi="Times New Roman" w:cs="Times New Roman"/>
          <w:sz w:val="28"/>
          <w:szCs w:val="28"/>
        </w:rPr>
        <w:t>5</w:t>
      </w:r>
      <w:r w:rsidR="00B67476" w:rsidRPr="00B67476">
        <w:rPr>
          <w:rFonts w:ascii="Times New Roman" w:eastAsia="Times New Roman" w:hAnsi="Times New Roman" w:cs="Times New Roman"/>
          <w:sz w:val="28"/>
          <w:szCs w:val="28"/>
        </w:rPr>
        <w:t>. В подпункте 2.17.3:</w:t>
      </w:r>
    </w:p>
    <w:p w:rsidR="00B67476" w:rsidRPr="00B67476" w:rsidRDefault="00203983" w:rsidP="00B674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="00AE41EB">
        <w:rPr>
          <w:rFonts w:ascii="Times New Roman" w:eastAsia="Times New Roman" w:hAnsi="Times New Roman" w:cs="Times New Roman"/>
          <w:sz w:val="28"/>
          <w:szCs w:val="28"/>
        </w:rPr>
        <w:t>2</w:t>
      </w:r>
      <w:r w:rsidR="00B67476" w:rsidRPr="00B67476">
        <w:rPr>
          <w:rFonts w:ascii="Times New Roman" w:eastAsia="Times New Roman" w:hAnsi="Times New Roman" w:cs="Times New Roman"/>
          <w:sz w:val="28"/>
          <w:szCs w:val="28"/>
        </w:rPr>
        <w:t>.</w:t>
      </w:r>
      <w:r w:rsidR="00AE41EB">
        <w:rPr>
          <w:rFonts w:ascii="Times New Roman" w:eastAsia="Times New Roman" w:hAnsi="Times New Roman" w:cs="Times New Roman"/>
          <w:sz w:val="28"/>
          <w:szCs w:val="28"/>
        </w:rPr>
        <w:t>5</w:t>
      </w:r>
      <w:r w:rsidR="00B67476" w:rsidRPr="00B67476">
        <w:rPr>
          <w:rFonts w:ascii="Times New Roman" w:eastAsia="Times New Roman" w:hAnsi="Times New Roman" w:cs="Times New Roman"/>
          <w:sz w:val="28"/>
          <w:szCs w:val="28"/>
        </w:rPr>
        <w:t>.1. В абзаце пятом слова «или МФЦ» исключить.</w:t>
      </w:r>
    </w:p>
    <w:p w:rsidR="00B67476" w:rsidRPr="00B67476" w:rsidRDefault="00203983" w:rsidP="00B674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AE41EB">
        <w:rPr>
          <w:rFonts w:ascii="Times New Roman" w:eastAsia="Times New Roman" w:hAnsi="Times New Roman" w:cs="Times New Roman"/>
          <w:sz w:val="28"/>
          <w:szCs w:val="28"/>
        </w:rPr>
        <w:t>2</w:t>
      </w:r>
      <w:r w:rsidR="00B67476" w:rsidRPr="00B67476">
        <w:rPr>
          <w:rFonts w:ascii="Times New Roman" w:eastAsia="Times New Roman" w:hAnsi="Times New Roman" w:cs="Times New Roman"/>
          <w:sz w:val="28"/>
          <w:szCs w:val="28"/>
        </w:rPr>
        <w:t>.</w:t>
      </w:r>
      <w:r w:rsidR="00AE41EB">
        <w:rPr>
          <w:rFonts w:ascii="Times New Roman" w:eastAsia="Times New Roman" w:hAnsi="Times New Roman" w:cs="Times New Roman"/>
          <w:sz w:val="28"/>
          <w:szCs w:val="28"/>
        </w:rPr>
        <w:t>5</w:t>
      </w:r>
      <w:r w:rsidR="00B67476" w:rsidRPr="00B67476">
        <w:rPr>
          <w:rFonts w:ascii="Times New Roman" w:eastAsia="Times New Roman" w:hAnsi="Times New Roman" w:cs="Times New Roman"/>
          <w:sz w:val="28"/>
          <w:szCs w:val="28"/>
        </w:rPr>
        <w:t>.2. Дополнить абзацами следующего содержания:</w:t>
      </w:r>
    </w:p>
    <w:p w:rsidR="00B67476" w:rsidRPr="00B67476" w:rsidRDefault="00203983" w:rsidP="00B674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«</w:t>
      </w:r>
      <w:r w:rsidR="00B67476" w:rsidRPr="00B67476">
        <w:rPr>
          <w:rFonts w:ascii="Times New Roman" w:eastAsia="Times New Roman" w:hAnsi="Times New Roman" w:cs="Times New Roman"/>
          <w:sz w:val="28"/>
          <w:szCs w:val="28"/>
        </w:rPr>
        <w:t>Запись на прием в МФЦ может осуществляться следующими способами:</w:t>
      </w:r>
    </w:p>
    <w:p w:rsidR="00B67476" w:rsidRPr="00B67476" w:rsidRDefault="00203983" w:rsidP="00B674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67476" w:rsidRPr="00B67476">
        <w:rPr>
          <w:rFonts w:ascii="Times New Roman" w:eastAsia="Times New Roman" w:hAnsi="Times New Roman" w:cs="Times New Roman"/>
          <w:sz w:val="28"/>
          <w:szCs w:val="28"/>
        </w:rPr>
        <w:t>1) при личном обращении заявителя в МФЦ, в том числе посредством информационных киосков (инфоматов), установленных в МФЦ;</w:t>
      </w:r>
    </w:p>
    <w:p w:rsidR="00B67476" w:rsidRPr="00B67476" w:rsidRDefault="00203983" w:rsidP="00B674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67476" w:rsidRPr="00B67476">
        <w:rPr>
          <w:rFonts w:ascii="Times New Roman" w:eastAsia="Times New Roman" w:hAnsi="Times New Roman" w:cs="Times New Roman"/>
          <w:sz w:val="28"/>
          <w:szCs w:val="28"/>
        </w:rPr>
        <w:t>2) посредством телефо</w:t>
      </w:r>
      <w:r w:rsidR="00037B7B">
        <w:rPr>
          <w:rFonts w:ascii="Times New Roman" w:eastAsia="Times New Roman" w:hAnsi="Times New Roman" w:cs="Times New Roman"/>
          <w:sz w:val="28"/>
          <w:szCs w:val="28"/>
        </w:rPr>
        <w:t>н</w:t>
      </w:r>
      <w:r w:rsidR="00B67476" w:rsidRPr="00B67476">
        <w:rPr>
          <w:rFonts w:ascii="Times New Roman" w:eastAsia="Times New Roman" w:hAnsi="Times New Roman" w:cs="Times New Roman"/>
          <w:sz w:val="28"/>
          <w:szCs w:val="28"/>
        </w:rPr>
        <w:t>ной связи;</w:t>
      </w:r>
    </w:p>
    <w:p w:rsidR="00B67476" w:rsidRPr="00B67476" w:rsidRDefault="00203983" w:rsidP="00B674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67476" w:rsidRPr="00B67476">
        <w:rPr>
          <w:rFonts w:ascii="Times New Roman" w:eastAsia="Times New Roman" w:hAnsi="Times New Roman" w:cs="Times New Roman"/>
          <w:sz w:val="28"/>
          <w:szCs w:val="28"/>
        </w:rPr>
        <w:t>3) в информационно-телекоммуникационной сети «Интернет» на официальном портале сети многофункциональных центров Ставропольского края (www.umfc26.ru);</w:t>
      </w:r>
    </w:p>
    <w:p w:rsidR="00B67476" w:rsidRPr="00B67476" w:rsidRDefault="00203983" w:rsidP="00B674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67476" w:rsidRPr="00B67476">
        <w:rPr>
          <w:rFonts w:ascii="Times New Roman" w:eastAsia="Times New Roman" w:hAnsi="Times New Roman" w:cs="Times New Roman"/>
          <w:sz w:val="28"/>
          <w:szCs w:val="28"/>
        </w:rPr>
        <w:t>4) посредством регионального портала.».</w:t>
      </w:r>
    </w:p>
    <w:p w:rsidR="00B67476" w:rsidRPr="00B67476" w:rsidRDefault="00203983" w:rsidP="00B674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AE41EB">
        <w:rPr>
          <w:rFonts w:ascii="Times New Roman" w:eastAsia="Times New Roman" w:hAnsi="Times New Roman" w:cs="Times New Roman"/>
          <w:sz w:val="28"/>
          <w:szCs w:val="28"/>
        </w:rPr>
        <w:t>2</w:t>
      </w:r>
      <w:r w:rsidR="00B67476" w:rsidRPr="00B67476">
        <w:rPr>
          <w:rFonts w:ascii="Times New Roman" w:eastAsia="Times New Roman" w:hAnsi="Times New Roman" w:cs="Times New Roman"/>
          <w:sz w:val="28"/>
          <w:szCs w:val="28"/>
        </w:rPr>
        <w:t>.</w:t>
      </w:r>
      <w:r w:rsidR="00AE41EB">
        <w:rPr>
          <w:rFonts w:ascii="Times New Roman" w:eastAsia="Times New Roman" w:hAnsi="Times New Roman" w:cs="Times New Roman"/>
          <w:sz w:val="28"/>
          <w:szCs w:val="28"/>
        </w:rPr>
        <w:t>6</w:t>
      </w:r>
      <w:r w:rsidR="00B67476" w:rsidRPr="00B67476">
        <w:rPr>
          <w:rFonts w:ascii="Times New Roman" w:eastAsia="Times New Roman" w:hAnsi="Times New Roman" w:cs="Times New Roman"/>
          <w:sz w:val="28"/>
          <w:szCs w:val="28"/>
        </w:rPr>
        <w:t>. В абзаце двенадцатом подпункта 3.2.1 слова «устанавливаемой Управлением труда и социальной защиты населения либо МФЦ» заменить словами «устанавливаемой Управлением труда и социальной защиты населения, либо в порядке, установленом МФЦ».</w:t>
      </w:r>
    </w:p>
    <w:p w:rsidR="00B67476" w:rsidRPr="00B67476" w:rsidRDefault="00203983" w:rsidP="00B674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AE41EB">
        <w:rPr>
          <w:rFonts w:ascii="Times New Roman" w:eastAsia="Times New Roman" w:hAnsi="Times New Roman" w:cs="Times New Roman"/>
          <w:sz w:val="28"/>
          <w:szCs w:val="28"/>
        </w:rPr>
        <w:t>2</w:t>
      </w:r>
      <w:r w:rsidR="00B67476" w:rsidRPr="00B67476">
        <w:rPr>
          <w:rFonts w:ascii="Times New Roman" w:eastAsia="Times New Roman" w:hAnsi="Times New Roman" w:cs="Times New Roman"/>
          <w:sz w:val="28"/>
          <w:szCs w:val="28"/>
        </w:rPr>
        <w:t>.</w:t>
      </w:r>
      <w:r w:rsidR="00AE41EB">
        <w:rPr>
          <w:rFonts w:ascii="Times New Roman" w:eastAsia="Times New Roman" w:hAnsi="Times New Roman" w:cs="Times New Roman"/>
          <w:sz w:val="28"/>
          <w:szCs w:val="28"/>
        </w:rPr>
        <w:t>7</w:t>
      </w:r>
      <w:r w:rsidR="00B67476" w:rsidRPr="00B67476">
        <w:rPr>
          <w:rFonts w:ascii="Times New Roman" w:eastAsia="Times New Roman" w:hAnsi="Times New Roman" w:cs="Times New Roman"/>
          <w:sz w:val="28"/>
          <w:szCs w:val="28"/>
        </w:rPr>
        <w:t>. В абзаце одиннадцатом подпункта 3.2.2 слова «либо МФЦ» заменить словами «либо в порядке, установленом МФЦ».</w:t>
      </w:r>
    </w:p>
    <w:p w:rsidR="00B67476" w:rsidRPr="00B67476" w:rsidRDefault="00203983" w:rsidP="00B674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AE41EB">
        <w:rPr>
          <w:rFonts w:ascii="Times New Roman" w:eastAsia="Times New Roman" w:hAnsi="Times New Roman" w:cs="Times New Roman"/>
          <w:sz w:val="28"/>
          <w:szCs w:val="28"/>
        </w:rPr>
        <w:t>2</w:t>
      </w:r>
      <w:r w:rsidR="00B67476" w:rsidRPr="00B67476">
        <w:rPr>
          <w:rFonts w:ascii="Times New Roman" w:eastAsia="Times New Roman" w:hAnsi="Times New Roman" w:cs="Times New Roman"/>
          <w:sz w:val="28"/>
          <w:szCs w:val="28"/>
        </w:rPr>
        <w:t>.</w:t>
      </w:r>
      <w:r w:rsidR="00AE41EB">
        <w:rPr>
          <w:rFonts w:ascii="Times New Roman" w:eastAsia="Times New Roman" w:hAnsi="Times New Roman" w:cs="Times New Roman"/>
          <w:sz w:val="28"/>
          <w:szCs w:val="28"/>
        </w:rPr>
        <w:t>8</w:t>
      </w:r>
      <w:r w:rsidR="00B67476" w:rsidRPr="00B67476">
        <w:rPr>
          <w:rFonts w:ascii="Times New Roman" w:eastAsia="Times New Roman" w:hAnsi="Times New Roman" w:cs="Times New Roman"/>
          <w:sz w:val="28"/>
          <w:szCs w:val="28"/>
        </w:rPr>
        <w:t>. В подпункте 3.2.3:</w:t>
      </w:r>
    </w:p>
    <w:p w:rsidR="00B67476" w:rsidRPr="00B67476" w:rsidRDefault="00203983" w:rsidP="00B674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AE41EB">
        <w:rPr>
          <w:rFonts w:ascii="Times New Roman" w:eastAsia="Times New Roman" w:hAnsi="Times New Roman" w:cs="Times New Roman"/>
          <w:sz w:val="28"/>
          <w:szCs w:val="28"/>
        </w:rPr>
        <w:t>2</w:t>
      </w:r>
      <w:r w:rsidR="00B67476" w:rsidRPr="00B67476">
        <w:rPr>
          <w:rFonts w:ascii="Times New Roman" w:eastAsia="Times New Roman" w:hAnsi="Times New Roman" w:cs="Times New Roman"/>
          <w:sz w:val="28"/>
          <w:szCs w:val="28"/>
        </w:rPr>
        <w:t>.</w:t>
      </w:r>
      <w:r w:rsidR="00AE41EB">
        <w:rPr>
          <w:rFonts w:ascii="Times New Roman" w:eastAsia="Times New Roman" w:hAnsi="Times New Roman" w:cs="Times New Roman"/>
          <w:sz w:val="28"/>
          <w:szCs w:val="28"/>
        </w:rPr>
        <w:t>8</w:t>
      </w:r>
      <w:r w:rsidR="00B67476" w:rsidRPr="00B67476">
        <w:rPr>
          <w:rFonts w:ascii="Times New Roman" w:eastAsia="Times New Roman" w:hAnsi="Times New Roman" w:cs="Times New Roman"/>
          <w:sz w:val="28"/>
          <w:szCs w:val="28"/>
        </w:rPr>
        <w:t>.1. В абзаце седьмом слова «30-дневный срок принятия решения о назначении и выплате (отказе в назначении) денежных компенсаций исчисляется» заменить словами «срок принятия решения о назначении и выплате (отказе в назначении) денежных компенсаций не должен превышать 3 календарных дня».</w:t>
      </w:r>
    </w:p>
    <w:p w:rsidR="00B67476" w:rsidRPr="00B67476" w:rsidRDefault="00203983" w:rsidP="00B674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AE41EB">
        <w:rPr>
          <w:rFonts w:ascii="Times New Roman" w:eastAsia="Times New Roman" w:hAnsi="Times New Roman" w:cs="Times New Roman"/>
          <w:sz w:val="28"/>
          <w:szCs w:val="28"/>
        </w:rPr>
        <w:t>2</w:t>
      </w:r>
      <w:r w:rsidR="00B67476" w:rsidRPr="00B67476">
        <w:rPr>
          <w:rFonts w:ascii="Times New Roman" w:eastAsia="Times New Roman" w:hAnsi="Times New Roman" w:cs="Times New Roman"/>
          <w:sz w:val="28"/>
          <w:szCs w:val="28"/>
        </w:rPr>
        <w:t>.</w:t>
      </w:r>
      <w:r w:rsidR="00AE41EB">
        <w:rPr>
          <w:rFonts w:ascii="Times New Roman" w:eastAsia="Times New Roman" w:hAnsi="Times New Roman" w:cs="Times New Roman"/>
          <w:sz w:val="28"/>
          <w:szCs w:val="28"/>
        </w:rPr>
        <w:t>8</w:t>
      </w:r>
      <w:r w:rsidR="00B67476" w:rsidRPr="00B67476">
        <w:rPr>
          <w:rFonts w:ascii="Times New Roman" w:eastAsia="Times New Roman" w:hAnsi="Times New Roman" w:cs="Times New Roman"/>
          <w:sz w:val="28"/>
          <w:szCs w:val="28"/>
        </w:rPr>
        <w:t>.2. После абзаца седьмого дополнить абзацем следующего содержания:</w:t>
      </w:r>
    </w:p>
    <w:p w:rsidR="00B67476" w:rsidRPr="00B67476" w:rsidRDefault="00B67476" w:rsidP="00B674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7476">
        <w:rPr>
          <w:rFonts w:ascii="Times New Roman" w:eastAsia="Times New Roman" w:hAnsi="Times New Roman" w:cs="Times New Roman"/>
          <w:sz w:val="28"/>
          <w:szCs w:val="28"/>
        </w:rPr>
        <w:t>«Общий максимальный срок выполнения административной процедуры не должен превышать 27 календарных дней.».</w:t>
      </w:r>
    </w:p>
    <w:p w:rsidR="00B67476" w:rsidRPr="00B67476" w:rsidRDefault="00203983" w:rsidP="00B674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AE41EB">
        <w:rPr>
          <w:rFonts w:ascii="Times New Roman" w:eastAsia="Times New Roman" w:hAnsi="Times New Roman" w:cs="Times New Roman"/>
          <w:sz w:val="28"/>
          <w:szCs w:val="28"/>
        </w:rPr>
        <w:t>2</w:t>
      </w:r>
      <w:r w:rsidR="00B67476" w:rsidRPr="00B67476">
        <w:rPr>
          <w:rFonts w:ascii="Times New Roman" w:eastAsia="Times New Roman" w:hAnsi="Times New Roman" w:cs="Times New Roman"/>
          <w:sz w:val="28"/>
          <w:szCs w:val="28"/>
        </w:rPr>
        <w:t>.</w:t>
      </w:r>
      <w:r w:rsidR="00AE41EB">
        <w:rPr>
          <w:rFonts w:ascii="Times New Roman" w:eastAsia="Times New Roman" w:hAnsi="Times New Roman" w:cs="Times New Roman"/>
          <w:sz w:val="28"/>
          <w:szCs w:val="28"/>
        </w:rPr>
        <w:t>9</w:t>
      </w:r>
      <w:r w:rsidR="00B67476" w:rsidRPr="00B67476">
        <w:rPr>
          <w:rFonts w:ascii="Times New Roman" w:eastAsia="Times New Roman" w:hAnsi="Times New Roman" w:cs="Times New Roman"/>
          <w:sz w:val="28"/>
          <w:szCs w:val="28"/>
        </w:rPr>
        <w:t>. В подпункте 3.2.4:</w:t>
      </w:r>
    </w:p>
    <w:p w:rsidR="00B67476" w:rsidRPr="00B67476" w:rsidRDefault="00203983" w:rsidP="00B674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AE41EB">
        <w:rPr>
          <w:rFonts w:ascii="Times New Roman" w:eastAsia="Times New Roman" w:hAnsi="Times New Roman" w:cs="Times New Roman"/>
          <w:sz w:val="28"/>
          <w:szCs w:val="28"/>
        </w:rPr>
        <w:t>2</w:t>
      </w:r>
      <w:r w:rsidR="00B67476" w:rsidRPr="00B67476">
        <w:rPr>
          <w:rFonts w:ascii="Times New Roman" w:eastAsia="Times New Roman" w:hAnsi="Times New Roman" w:cs="Times New Roman"/>
          <w:sz w:val="28"/>
          <w:szCs w:val="28"/>
        </w:rPr>
        <w:t>.</w:t>
      </w:r>
      <w:r w:rsidR="00AE41EB">
        <w:rPr>
          <w:rFonts w:ascii="Times New Roman" w:eastAsia="Times New Roman" w:hAnsi="Times New Roman" w:cs="Times New Roman"/>
          <w:sz w:val="28"/>
          <w:szCs w:val="28"/>
        </w:rPr>
        <w:t>9</w:t>
      </w:r>
      <w:r w:rsidR="00B67476" w:rsidRPr="00B67476">
        <w:rPr>
          <w:rFonts w:ascii="Times New Roman" w:eastAsia="Times New Roman" w:hAnsi="Times New Roman" w:cs="Times New Roman"/>
          <w:sz w:val="28"/>
          <w:szCs w:val="28"/>
        </w:rPr>
        <w:t>.1. Абзац третий после слов «включает в себя» дополнить словами «принятие руководителем Управления труда и социальной защиты населения решения о проведении дополнительной проверки сведений, содержащихся в представленных заявителем документах,».</w:t>
      </w:r>
    </w:p>
    <w:p w:rsidR="00B67476" w:rsidRPr="00B67476" w:rsidRDefault="00203983" w:rsidP="00B674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AE41EB">
        <w:rPr>
          <w:rFonts w:ascii="Times New Roman" w:eastAsia="Times New Roman" w:hAnsi="Times New Roman" w:cs="Times New Roman"/>
          <w:sz w:val="28"/>
          <w:szCs w:val="28"/>
        </w:rPr>
        <w:t>2</w:t>
      </w:r>
      <w:r w:rsidR="00B67476" w:rsidRPr="00B67476">
        <w:rPr>
          <w:rFonts w:ascii="Times New Roman" w:eastAsia="Times New Roman" w:hAnsi="Times New Roman" w:cs="Times New Roman"/>
          <w:sz w:val="28"/>
          <w:szCs w:val="28"/>
        </w:rPr>
        <w:t>.</w:t>
      </w:r>
      <w:r w:rsidR="00AE41EB">
        <w:rPr>
          <w:rFonts w:ascii="Times New Roman" w:eastAsia="Times New Roman" w:hAnsi="Times New Roman" w:cs="Times New Roman"/>
          <w:sz w:val="28"/>
          <w:szCs w:val="28"/>
        </w:rPr>
        <w:t>9</w:t>
      </w:r>
      <w:r w:rsidR="00B67476" w:rsidRPr="00B67476">
        <w:rPr>
          <w:rFonts w:ascii="Times New Roman" w:eastAsia="Times New Roman" w:hAnsi="Times New Roman" w:cs="Times New Roman"/>
          <w:sz w:val="28"/>
          <w:szCs w:val="28"/>
        </w:rPr>
        <w:t>.2. После абзаца третьего дополнить абзацем следующего содержания:</w:t>
      </w:r>
    </w:p>
    <w:p w:rsidR="00B67476" w:rsidRPr="00B67476" w:rsidRDefault="00B67476" w:rsidP="00B674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7476">
        <w:rPr>
          <w:rFonts w:ascii="Times New Roman" w:eastAsia="Times New Roman" w:hAnsi="Times New Roman" w:cs="Times New Roman"/>
          <w:sz w:val="28"/>
          <w:szCs w:val="28"/>
        </w:rPr>
        <w:t>«Общий максимальный срок принятия руководителем Управления труда и социальной защиты населения решения о проведении дополнительной проверки сведений, содержащихся в представленных заявителем документах и направления уведомления о проведении дополнительной проверки сведений, содержащихся в представленных заявителем документах не должен превышать 15 календарных дней после обращения заявителя в Управление труда и социальной защиты населения либо МФЦ.».</w:t>
      </w:r>
    </w:p>
    <w:p w:rsidR="00B67476" w:rsidRPr="00B67476" w:rsidRDefault="00203983" w:rsidP="00B674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AE41EB">
        <w:rPr>
          <w:rFonts w:ascii="Times New Roman" w:eastAsia="Times New Roman" w:hAnsi="Times New Roman" w:cs="Times New Roman"/>
          <w:sz w:val="28"/>
          <w:szCs w:val="28"/>
        </w:rPr>
        <w:t>2</w:t>
      </w:r>
      <w:r w:rsidR="00B67476" w:rsidRPr="00B67476">
        <w:rPr>
          <w:rFonts w:ascii="Times New Roman" w:eastAsia="Times New Roman" w:hAnsi="Times New Roman" w:cs="Times New Roman"/>
          <w:sz w:val="28"/>
          <w:szCs w:val="28"/>
        </w:rPr>
        <w:t>.</w:t>
      </w:r>
      <w:r w:rsidR="00AE41EB">
        <w:rPr>
          <w:rFonts w:ascii="Times New Roman" w:eastAsia="Times New Roman" w:hAnsi="Times New Roman" w:cs="Times New Roman"/>
          <w:sz w:val="28"/>
          <w:szCs w:val="28"/>
        </w:rPr>
        <w:t>9</w:t>
      </w:r>
      <w:r w:rsidR="00B67476" w:rsidRPr="00B67476">
        <w:rPr>
          <w:rFonts w:ascii="Times New Roman" w:eastAsia="Times New Roman" w:hAnsi="Times New Roman" w:cs="Times New Roman"/>
          <w:sz w:val="28"/>
          <w:szCs w:val="28"/>
        </w:rPr>
        <w:t>.3. Абзац четвертый изложить в следующей редакции:</w:t>
      </w:r>
    </w:p>
    <w:p w:rsidR="00B67476" w:rsidRPr="00B67476" w:rsidRDefault="00B67476" w:rsidP="00B674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7476">
        <w:rPr>
          <w:rFonts w:ascii="Times New Roman" w:eastAsia="Times New Roman" w:hAnsi="Times New Roman" w:cs="Times New Roman"/>
          <w:sz w:val="28"/>
          <w:szCs w:val="28"/>
        </w:rPr>
        <w:lastRenderedPageBreak/>
        <w:t>«Общий максимальный срок выполнения административной процедуры составляет 42 календарных дня после обращения заявителя в Управление труда и социальной защиты населения либо МФЦ.».</w:t>
      </w:r>
    </w:p>
    <w:p w:rsidR="00B67476" w:rsidRPr="00B67476" w:rsidRDefault="00203983" w:rsidP="00B674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AE41EB">
        <w:rPr>
          <w:rFonts w:ascii="Times New Roman" w:eastAsia="Times New Roman" w:hAnsi="Times New Roman" w:cs="Times New Roman"/>
          <w:sz w:val="28"/>
          <w:szCs w:val="28"/>
        </w:rPr>
        <w:t>2</w:t>
      </w:r>
      <w:r w:rsidR="00B67476" w:rsidRPr="00B67476">
        <w:rPr>
          <w:rFonts w:ascii="Times New Roman" w:eastAsia="Times New Roman" w:hAnsi="Times New Roman" w:cs="Times New Roman"/>
          <w:sz w:val="28"/>
          <w:szCs w:val="28"/>
        </w:rPr>
        <w:t>.1</w:t>
      </w:r>
      <w:r w:rsidR="00AE41EB">
        <w:rPr>
          <w:rFonts w:ascii="Times New Roman" w:eastAsia="Times New Roman" w:hAnsi="Times New Roman" w:cs="Times New Roman"/>
          <w:sz w:val="28"/>
          <w:szCs w:val="28"/>
        </w:rPr>
        <w:t>0</w:t>
      </w:r>
      <w:r w:rsidR="00B67476" w:rsidRPr="00B67476">
        <w:rPr>
          <w:rFonts w:ascii="Times New Roman" w:eastAsia="Times New Roman" w:hAnsi="Times New Roman" w:cs="Times New Roman"/>
          <w:sz w:val="28"/>
          <w:szCs w:val="28"/>
        </w:rPr>
        <w:t>. В подпункте 3.2.5:</w:t>
      </w:r>
    </w:p>
    <w:p w:rsidR="00B67476" w:rsidRPr="00B67476" w:rsidRDefault="00AE41EB" w:rsidP="00B674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67476" w:rsidRPr="00B67476">
        <w:rPr>
          <w:rFonts w:ascii="Times New Roman" w:eastAsia="Times New Roman" w:hAnsi="Times New Roman" w:cs="Times New Roman"/>
          <w:sz w:val="28"/>
          <w:szCs w:val="28"/>
        </w:rPr>
        <w:t xml:space="preserve">В абзаце четвертом слова «30 календарных дней» заменить словами </w:t>
      </w:r>
      <w:r w:rsidR="00037B7B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B67476" w:rsidRPr="00B67476">
        <w:rPr>
          <w:rFonts w:ascii="Times New Roman" w:eastAsia="Times New Roman" w:hAnsi="Times New Roman" w:cs="Times New Roman"/>
          <w:sz w:val="28"/>
          <w:szCs w:val="28"/>
        </w:rPr>
        <w:t>«3 календарных дня».</w:t>
      </w:r>
    </w:p>
    <w:p w:rsidR="00B67476" w:rsidRPr="00B67476" w:rsidRDefault="00AE41EB" w:rsidP="00B674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67476" w:rsidRPr="00B67476">
        <w:rPr>
          <w:rFonts w:ascii="Times New Roman" w:eastAsia="Times New Roman" w:hAnsi="Times New Roman" w:cs="Times New Roman"/>
          <w:sz w:val="28"/>
          <w:szCs w:val="28"/>
        </w:rPr>
        <w:t>В подпункте «б» слово «документа» заменить словом «уведомления»</w:t>
      </w:r>
    </w:p>
    <w:p w:rsidR="00B67476" w:rsidRPr="00B67476" w:rsidRDefault="00203983" w:rsidP="00B674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AE41EB">
        <w:rPr>
          <w:rFonts w:ascii="Times New Roman" w:eastAsia="Times New Roman" w:hAnsi="Times New Roman" w:cs="Times New Roman"/>
          <w:sz w:val="28"/>
          <w:szCs w:val="28"/>
        </w:rPr>
        <w:t>2</w:t>
      </w:r>
      <w:r w:rsidR="00B67476" w:rsidRPr="00B67476">
        <w:rPr>
          <w:rFonts w:ascii="Times New Roman" w:eastAsia="Times New Roman" w:hAnsi="Times New Roman" w:cs="Times New Roman"/>
          <w:sz w:val="28"/>
          <w:szCs w:val="28"/>
        </w:rPr>
        <w:t>.1</w:t>
      </w:r>
      <w:r w:rsidR="00AE41EB">
        <w:rPr>
          <w:rFonts w:ascii="Times New Roman" w:eastAsia="Times New Roman" w:hAnsi="Times New Roman" w:cs="Times New Roman"/>
          <w:sz w:val="28"/>
          <w:szCs w:val="28"/>
        </w:rPr>
        <w:t>1</w:t>
      </w:r>
      <w:r w:rsidR="00B67476" w:rsidRPr="00B67476">
        <w:rPr>
          <w:rFonts w:ascii="Times New Roman" w:eastAsia="Times New Roman" w:hAnsi="Times New Roman" w:cs="Times New Roman"/>
          <w:sz w:val="28"/>
          <w:szCs w:val="28"/>
        </w:rPr>
        <w:t>. В абзаце втором пункта 5.2 слова «муниципального района (городского округа)» заменить словами «муниципального (городского) округа».</w:t>
      </w:r>
    </w:p>
    <w:p w:rsidR="00B67476" w:rsidRPr="00B67476" w:rsidRDefault="00203983" w:rsidP="00B674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AE41EB">
        <w:rPr>
          <w:rFonts w:ascii="Times New Roman" w:eastAsia="Times New Roman" w:hAnsi="Times New Roman" w:cs="Times New Roman"/>
          <w:sz w:val="28"/>
          <w:szCs w:val="28"/>
        </w:rPr>
        <w:t>2</w:t>
      </w:r>
      <w:r w:rsidR="00B67476" w:rsidRPr="00B67476">
        <w:rPr>
          <w:rFonts w:ascii="Times New Roman" w:eastAsia="Times New Roman" w:hAnsi="Times New Roman" w:cs="Times New Roman"/>
          <w:sz w:val="28"/>
          <w:szCs w:val="28"/>
        </w:rPr>
        <w:t>.1</w:t>
      </w:r>
      <w:r w:rsidR="00AE41EB">
        <w:rPr>
          <w:rFonts w:ascii="Times New Roman" w:eastAsia="Times New Roman" w:hAnsi="Times New Roman" w:cs="Times New Roman"/>
          <w:sz w:val="28"/>
          <w:szCs w:val="28"/>
        </w:rPr>
        <w:t>2</w:t>
      </w:r>
      <w:r w:rsidR="00B67476" w:rsidRPr="00B67476">
        <w:rPr>
          <w:rFonts w:ascii="Times New Roman" w:eastAsia="Times New Roman" w:hAnsi="Times New Roman" w:cs="Times New Roman"/>
          <w:sz w:val="28"/>
          <w:szCs w:val="28"/>
        </w:rPr>
        <w:t>. В абзаце четвертом пункта 5.4 слова «муниципального района (городского округа)» заменить словами «муниципального (городского) округа».</w:t>
      </w:r>
    </w:p>
    <w:p w:rsidR="00B67476" w:rsidRPr="00B67476" w:rsidRDefault="00203983" w:rsidP="00B674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AE41EB">
        <w:rPr>
          <w:rFonts w:ascii="Times New Roman" w:eastAsia="Times New Roman" w:hAnsi="Times New Roman" w:cs="Times New Roman"/>
          <w:sz w:val="28"/>
          <w:szCs w:val="28"/>
        </w:rPr>
        <w:t>2</w:t>
      </w:r>
      <w:r w:rsidR="00B67476" w:rsidRPr="00B67476">
        <w:rPr>
          <w:rFonts w:ascii="Times New Roman" w:eastAsia="Times New Roman" w:hAnsi="Times New Roman" w:cs="Times New Roman"/>
          <w:sz w:val="28"/>
          <w:szCs w:val="28"/>
        </w:rPr>
        <w:t>.1</w:t>
      </w:r>
      <w:r w:rsidR="00AE41EB">
        <w:rPr>
          <w:rFonts w:ascii="Times New Roman" w:eastAsia="Times New Roman" w:hAnsi="Times New Roman" w:cs="Times New Roman"/>
          <w:sz w:val="28"/>
          <w:szCs w:val="28"/>
        </w:rPr>
        <w:t>3</w:t>
      </w:r>
      <w:r w:rsidR="00B67476" w:rsidRPr="00B67476">
        <w:rPr>
          <w:rFonts w:ascii="Times New Roman" w:eastAsia="Times New Roman" w:hAnsi="Times New Roman" w:cs="Times New Roman"/>
          <w:sz w:val="28"/>
          <w:szCs w:val="28"/>
        </w:rPr>
        <w:t xml:space="preserve">. В приложении 14 после слова «муниципального района (городского округа)» заменить словами «муниципального (городского) округа».   </w:t>
      </w:r>
    </w:p>
    <w:p w:rsidR="00B67476" w:rsidRPr="00B67476" w:rsidRDefault="00B67476" w:rsidP="00B674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7476" w:rsidRPr="00B67476" w:rsidRDefault="00B67476" w:rsidP="00B674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7476" w:rsidRPr="00B67476" w:rsidRDefault="00B67476" w:rsidP="00B674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747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B67476" w:rsidRPr="00B67476" w:rsidRDefault="00B67476" w:rsidP="00B674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7476" w:rsidRPr="00B67476" w:rsidRDefault="00B67476" w:rsidP="00B674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7476" w:rsidRPr="00B67476" w:rsidRDefault="00B67476" w:rsidP="00B674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B67476" w:rsidRPr="00B67476" w:rsidSect="00B67476">
      <w:headerReference w:type="even" r:id="rId7"/>
      <w:headerReference w:type="default" r:id="rId8"/>
      <w:footnotePr>
        <w:numRestart w:val="eachSect"/>
      </w:footnotePr>
      <w:pgSz w:w="11906" w:h="16838" w:code="9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45BB" w:rsidRDefault="00AC45BB" w:rsidP="002A3314">
      <w:pPr>
        <w:spacing w:after="0" w:line="240" w:lineRule="auto"/>
      </w:pPr>
      <w:r>
        <w:separator/>
      </w:r>
    </w:p>
  </w:endnote>
  <w:endnote w:type="continuationSeparator" w:id="1">
    <w:p w:rsidR="00AC45BB" w:rsidRDefault="00AC45BB" w:rsidP="002A3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45BB" w:rsidRDefault="00AC45BB" w:rsidP="002A3314">
      <w:pPr>
        <w:spacing w:after="0" w:line="240" w:lineRule="auto"/>
      </w:pPr>
      <w:r>
        <w:separator/>
      </w:r>
    </w:p>
  </w:footnote>
  <w:footnote w:type="continuationSeparator" w:id="1">
    <w:p w:rsidR="00AC45BB" w:rsidRDefault="00AC45BB" w:rsidP="002A33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476" w:rsidRDefault="00F31AF1" w:rsidP="00B6747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6747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03983">
      <w:rPr>
        <w:rStyle w:val="a5"/>
        <w:noProof/>
      </w:rPr>
      <w:t>2</w:t>
    </w:r>
    <w:r>
      <w:rPr>
        <w:rStyle w:val="a5"/>
      </w:rPr>
      <w:fldChar w:fldCharType="end"/>
    </w:r>
  </w:p>
  <w:p w:rsidR="00B67476" w:rsidRDefault="00B67476" w:rsidP="00B67476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476" w:rsidRDefault="00F31AF1">
    <w:pPr>
      <w:pStyle w:val="a3"/>
      <w:jc w:val="center"/>
    </w:pPr>
    <w:fldSimple w:instr=" PAGE   \* MERGEFORMAT ">
      <w:r w:rsidR="00463F65">
        <w:rPr>
          <w:noProof/>
        </w:rPr>
        <w:t>3</w:t>
      </w:r>
    </w:fldSimple>
  </w:p>
  <w:p w:rsidR="00B67476" w:rsidRPr="00E43BAF" w:rsidRDefault="00B67476" w:rsidP="00B67476">
    <w:pPr>
      <w:pStyle w:val="a3"/>
      <w:ind w:right="360"/>
      <w:jc w:val="center"/>
    </w:pPr>
  </w:p>
  <w:p w:rsidR="00B67476" w:rsidRDefault="00B67476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efaultTabStop w:val="708"/>
  <w:characterSpacingControl w:val="doNotCompress"/>
  <w:footnotePr>
    <w:numRestart w:val="eachSect"/>
    <w:footnote w:id="0"/>
    <w:footnote w:id="1"/>
  </w:footnotePr>
  <w:endnotePr>
    <w:endnote w:id="0"/>
    <w:endnote w:id="1"/>
  </w:endnotePr>
  <w:compat>
    <w:useFELayout/>
  </w:compat>
  <w:rsids>
    <w:rsidRoot w:val="00B67476"/>
    <w:rsid w:val="00037B7B"/>
    <w:rsid w:val="00185C66"/>
    <w:rsid w:val="00193E98"/>
    <w:rsid w:val="00203983"/>
    <w:rsid w:val="002A3314"/>
    <w:rsid w:val="00463F65"/>
    <w:rsid w:val="00A11A9D"/>
    <w:rsid w:val="00AC45BB"/>
    <w:rsid w:val="00AE41EB"/>
    <w:rsid w:val="00B67476"/>
    <w:rsid w:val="00F31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3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6747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B67476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B67476"/>
  </w:style>
  <w:style w:type="paragraph" w:styleId="a6">
    <w:name w:val="List Paragraph"/>
    <w:basedOn w:val="a"/>
    <w:uiPriority w:val="34"/>
    <w:qFormat/>
    <w:rsid w:val="00B6747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11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1A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3F28000FED13716F2FC971DDB92ACDD67A29B34FC481162A7F04FA6436BD7E46DAEA2B93019480FF449F256KFs4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Adr_8</dc:creator>
  <cp:keywords/>
  <dc:description/>
  <cp:lastModifiedBy>Adr_4</cp:lastModifiedBy>
  <cp:revision>7</cp:revision>
  <cp:lastPrinted>2021-05-28T06:53:00Z</cp:lastPrinted>
  <dcterms:created xsi:type="dcterms:W3CDTF">2021-03-18T08:28:00Z</dcterms:created>
  <dcterms:modified xsi:type="dcterms:W3CDTF">2021-05-28T06:53:00Z</dcterms:modified>
</cp:coreProperties>
</file>