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51" w:rsidRDefault="00F458EE" w:rsidP="00F458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458EE" w:rsidRPr="00F458EE" w:rsidRDefault="00F458EE" w:rsidP="00F458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П</w:t>
      </w:r>
      <w:r w:rsidRPr="00F458EE">
        <w:rPr>
          <w:rFonts w:ascii="Times New Roman" w:hAnsi="Times New Roman" w:cs="Times New Roman"/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F458EE">
        <w:rPr>
          <w:rFonts w:ascii="Times New Roman" w:hAnsi="Times New Roman" w:cs="Times New Roman"/>
          <w:iCs/>
          <w:sz w:val="28"/>
          <w:szCs w:val="28"/>
        </w:rPr>
        <w:softHyphen/>
        <w:t>ставление государственной услуги: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bCs/>
          <w:sz w:val="28"/>
          <w:szCs w:val="28"/>
        </w:rPr>
        <w:t>- Гражданский кодекс Российской Федерации (часть первая)</w:t>
      </w:r>
      <w:r w:rsidRPr="00F458EE">
        <w:rPr>
          <w:rFonts w:ascii="Times New Roman" w:hAnsi="Times New Roman" w:cs="Times New Roman"/>
          <w:sz w:val="28"/>
          <w:szCs w:val="28"/>
        </w:rPr>
        <w:t xml:space="preserve"> от 30 ноября 1994 № 51-ФЗ</w:t>
      </w:r>
      <w:bookmarkStart w:id="1" w:name="p18"/>
      <w:bookmarkEnd w:id="1"/>
      <w:r w:rsidRPr="00F458EE">
        <w:rPr>
          <w:rFonts w:ascii="Times New Roman" w:hAnsi="Times New Roman" w:cs="Times New Roman"/>
          <w:sz w:val="28"/>
          <w:szCs w:val="28"/>
        </w:rPr>
        <w:t xml:space="preserve"> (ст. 31-40) («Собрание законодательства Российской Фе</w:t>
      </w:r>
      <w:r w:rsidRPr="00F458EE">
        <w:rPr>
          <w:rFonts w:ascii="Times New Roman" w:hAnsi="Times New Roman" w:cs="Times New Roman"/>
          <w:sz w:val="28"/>
          <w:szCs w:val="28"/>
        </w:rPr>
        <w:softHyphen/>
        <w:t xml:space="preserve">дерации», 1994, № 32, ст. 3301); 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 xml:space="preserve">- Семейный </w:t>
      </w:r>
      <w:hyperlink r:id="rId5" w:history="1">
        <w:r w:rsidRPr="00F458EE">
          <w:rPr>
            <w:rStyle w:val="a3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F458EE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года № 223-ФЗ («Собрание законодательства Российской Федерации», 01.01.1996, № 1, ст. 16);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 w:rsidRPr="00F458EE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F458EE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 xml:space="preserve">- Федеральный закон от 24 апреля 2008 года № 48-ФЗ «Об опеке и попечительстве» («Собрание законодательства Российской Федерации», 28.04.2008, № 17, ст. 1755); 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8EE">
        <w:rPr>
          <w:rFonts w:ascii="Times New Roman" w:hAnsi="Times New Roman" w:cs="Times New Roman"/>
          <w:bCs/>
          <w:sz w:val="28"/>
          <w:szCs w:val="28"/>
        </w:rPr>
        <w:t>- Федеральный закон от 21 декабря 1996 года № 159-ФЗ «О дополнительных гарантиях по социальной поддержке детей-сирот и детей, остав</w:t>
      </w:r>
      <w:r w:rsidRPr="00F458EE">
        <w:rPr>
          <w:rFonts w:ascii="Times New Roman" w:hAnsi="Times New Roman" w:cs="Times New Roman"/>
          <w:bCs/>
          <w:sz w:val="28"/>
          <w:szCs w:val="28"/>
        </w:rPr>
        <w:softHyphen/>
        <w:t>шихся без попечения родителей» («Собрание законодательства Российской Федера</w:t>
      </w:r>
      <w:r w:rsidRPr="00F458EE">
        <w:rPr>
          <w:rFonts w:ascii="Times New Roman" w:hAnsi="Times New Roman" w:cs="Times New Roman"/>
          <w:bCs/>
          <w:sz w:val="28"/>
          <w:szCs w:val="28"/>
        </w:rPr>
        <w:softHyphen/>
        <w:t xml:space="preserve">ции», 1996, № 52, ст. 5880; 1998, № 7, ст. 788; 2000, № 33, ст. 3348; 2002, № 15, ст. 1375; 2003, № 2, ст. 160; 2004, № 35, ст.3607); 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bCs/>
          <w:sz w:val="28"/>
          <w:szCs w:val="28"/>
        </w:rPr>
        <w:t>- Федеральный закон от 06 апреля 2011 года № 63-ФЗ «Об электронной подписи» («Собрание законодательства Российской Федерации», 11.04.2011,    №  5, ст. 2036);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Закон Ставропольского края от 28 декабря 2007 года № 89-кз «Об организации и осуществлении деятельности по опеке и попечительству» («Сбор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ник законов и других правовых актов Ставропольского края», 15.03.2008, № 7, ст. 7010);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Закон Ставропольского края от 28 февраля 2008 года № 10-кз «О наделении органов местного самоуправления муниципальных районов и го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родских округов в Ставропольском крае отдельными государственными полномочия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ми Ставропольского края по организации и осуществлению дея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тельности по опеке и попечительству» («Сборник законов и других правовых актов Ставропольского края», 25.04.2008, № 11, ст. 7134);</w:t>
      </w:r>
    </w:p>
    <w:p w:rsidR="00F458EE" w:rsidRPr="00F458EE" w:rsidRDefault="00F458EE" w:rsidP="00F4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14 февраля 2013 года № 117 «Об утверждении перечня заболеваний, при наличии которых лицо не может усыновить (удочерить) ребенка, принять его под опе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ку (попечительство), взять в приемную или патронатную семью»  («Собра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ние законодательства Российской Федерации», 09.09.2013, № 36, ст. 4577);</w:t>
      </w:r>
    </w:p>
    <w:p w:rsidR="00F458EE" w:rsidRPr="00F458EE" w:rsidRDefault="00F458EE" w:rsidP="00F4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 («Собрание законода</w:t>
      </w:r>
      <w:r w:rsidRPr="00F458EE">
        <w:rPr>
          <w:rFonts w:ascii="Times New Roman" w:hAnsi="Times New Roman" w:cs="Times New Roman"/>
          <w:sz w:val="28"/>
          <w:szCs w:val="28"/>
        </w:rPr>
        <w:softHyphen/>
        <w:t xml:space="preserve">тельства Российской Федерации», 25.05.2009, № 21, ст. 2572); </w:t>
      </w:r>
    </w:p>
    <w:p w:rsidR="00F458EE" w:rsidRPr="00F458EE" w:rsidRDefault="00F458EE" w:rsidP="00F4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сударственных или муниципальных услуг и о внесении  изменений в Пра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вила разра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ботки и утверждения административных регламентов предостав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ления госу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дарственных слуг» («Собрание законодательства Российской Федерации», 03.09.2012, № 36, ст. 4903);</w:t>
      </w:r>
    </w:p>
    <w:p w:rsidR="00F458EE" w:rsidRPr="00F458EE" w:rsidRDefault="00F458EE" w:rsidP="00F4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25 июня 2012 года № 634 «О видах электронной подписи, использование которых допус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кается при обращении за получением государственных  и муниципальных услуг» («Собрание законодательства Российской Федерации», 02.07.2012, № 27, ст. 3744);</w:t>
      </w:r>
    </w:p>
    <w:p w:rsidR="00F458EE" w:rsidRPr="00F458EE" w:rsidRDefault="00F458EE" w:rsidP="00F458E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07 июля 2011 года № 553 «О порядке оформления и предоставления заявлений и иных до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кументов, необходимых для предоставления государственных и (или) муни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ципальных услуг, в форме электронных документов» («Собрание законодательства Российской Федерации», 18.07.2011, № 29, ст. 4479);</w:t>
      </w:r>
    </w:p>
    <w:p w:rsidR="00F458EE" w:rsidRPr="00F458EE" w:rsidRDefault="00F458EE" w:rsidP="00F458EE">
      <w:pPr>
        <w:tabs>
          <w:tab w:val="left" w:pos="195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8EE">
        <w:rPr>
          <w:rFonts w:ascii="Times New Roman" w:eastAsia="SimSun" w:hAnsi="Times New Roman" w:cs="Times New Roman"/>
          <w:sz w:val="28"/>
          <w:szCs w:val="28"/>
        </w:rPr>
        <w:t>- Распоряжение Правительства Ставропольского края от 09 ноября     2010 года № 474-рп «Об утверждении п</w:t>
      </w:r>
      <w:r w:rsidRPr="00F458EE">
        <w:rPr>
          <w:rFonts w:ascii="Times New Roman" w:hAnsi="Times New Roman" w:cs="Times New Roman"/>
          <w:sz w:val="28"/>
          <w:szCs w:val="28"/>
        </w:rPr>
        <w:t>еречня первоочередных государственных услуг, предоставляемых органами местного самоуправления му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ниципальных образований Ставропольского края и подведомственными им муниципальны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ми учреждениями в электронной форме, в рамках отдельных государствен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ных полномочий Ставропольского края, передан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ных для осуществления ор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ганам местного самоуправления муниципальных образований Ставрополь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ского края» («Сборник законов и других правовых актов Ставропольского края», 28.02.2011 г., № 5</w:t>
      </w:r>
      <w:proofErr w:type="gramEnd"/>
      <w:r w:rsidRPr="00F458EE">
        <w:rPr>
          <w:rFonts w:ascii="Times New Roman" w:hAnsi="Times New Roman" w:cs="Times New Roman"/>
          <w:sz w:val="28"/>
          <w:szCs w:val="28"/>
        </w:rPr>
        <w:t xml:space="preserve"> ст. 9054);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8EE">
        <w:rPr>
          <w:rFonts w:ascii="Times New Roman" w:hAnsi="Times New Roman" w:cs="Times New Roman"/>
          <w:sz w:val="28"/>
          <w:szCs w:val="28"/>
        </w:rPr>
        <w:t>- Постановление Правительства Ставропольского края от 25 июля   2011 года № 295-п «Об утверждении порядка разработки и утверждения органа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ми исполнительной власти Ставропольского края административных ре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гламентов предоставления государственных услуг, порядка разработки и утвержде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ния органами исполнительной власти Ставропольского края административ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ных регламентов исполнения  государственных контрольных (надзорных) функций и порядка проведения экспертизы проектов административных ре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гламентов предоставления государственных услуг  проектов администра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тивных регламентов исполнения государственных контрольных (надзорных) функций</w:t>
      </w:r>
      <w:proofErr w:type="gramEnd"/>
      <w:r w:rsidRPr="00F458EE">
        <w:rPr>
          <w:rFonts w:ascii="Times New Roman" w:hAnsi="Times New Roman" w:cs="Times New Roman"/>
          <w:sz w:val="28"/>
          <w:szCs w:val="28"/>
        </w:rPr>
        <w:t>» («</w:t>
      </w:r>
      <w:proofErr w:type="gramStart"/>
      <w:r w:rsidRPr="00F458EE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F458EE">
        <w:rPr>
          <w:rFonts w:ascii="Times New Roman" w:hAnsi="Times New Roman" w:cs="Times New Roman"/>
          <w:sz w:val="28"/>
          <w:szCs w:val="28"/>
        </w:rPr>
        <w:t xml:space="preserve"> правда», № 183, 03.08.2011);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Постановление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сударственных гражданских служащих Ставропольского края» («</w:t>
      </w:r>
      <w:proofErr w:type="gramStart"/>
      <w:r w:rsidRPr="00F458EE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F458EE">
        <w:rPr>
          <w:rFonts w:ascii="Times New Roman" w:hAnsi="Times New Roman" w:cs="Times New Roman"/>
          <w:sz w:val="28"/>
          <w:szCs w:val="28"/>
        </w:rPr>
        <w:t xml:space="preserve"> правда», № 330-331, 07.12.2013);</w:t>
      </w:r>
    </w:p>
    <w:p w:rsidR="00F458EE" w:rsidRPr="00F458EE" w:rsidRDefault="00F458EE" w:rsidP="00F4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 xml:space="preserve">- приказ Министерства здравоохранения Российской Федерации от 18 июня 2014 года № 290н «Об утверждении Порядка медицинского </w:t>
      </w:r>
      <w:r w:rsidRPr="00F458EE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чения о ре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зультатах медицинского освидетельствования таких граждан» («Российская газета», № 185, 18.08.2014);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 сентября 2009 года № 334 «О реализации постановления Правительства РФ от 18 мая 2009 г. №  423» («Российская газета», № 252, 29.12.2009);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458EE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</w:t>
      </w:r>
      <w:r w:rsidRPr="00F458EE">
        <w:rPr>
          <w:rFonts w:ascii="Times New Roman" w:hAnsi="Times New Roman" w:cs="Times New Roman"/>
          <w:sz w:val="28"/>
          <w:szCs w:val="28"/>
        </w:rPr>
        <w:softHyphen/>
        <w:t>польского края».</w:t>
      </w:r>
    </w:p>
    <w:p w:rsidR="00F458EE" w:rsidRPr="00F458EE" w:rsidRDefault="00F458EE" w:rsidP="00F458E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EE">
        <w:rPr>
          <w:rFonts w:ascii="Times New Roman" w:hAnsi="Times New Roman" w:cs="Times New Roman"/>
          <w:spacing w:val="2"/>
          <w:sz w:val="28"/>
          <w:szCs w:val="28"/>
        </w:rPr>
        <w:t>- приказ Министерства образования и науки Российской Федерации от 17 февраля 2015 года № 101 «Об утверждении Порядка формирования, ведения и использования банка данных о детях, оставшихся без попече</w:t>
      </w:r>
      <w:r w:rsidRPr="00F458EE">
        <w:rPr>
          <w:rFonts w:ascii="Times New Roman" w:hAnsi="Times New Roman" w:cs="Times New Roman"/>
          <w:spacing w:val="2"/>
          <w:sz w:val="28"/>
          <w:szCs w:val="28"/>
        </w:rPr>
        <w:softHyphen/>
        <w:t>ния родителей» («Официальный интернет-портал правовой информации» http://www.pravo.gov.ru, 23.03.2015).</w:t>
      </w:r>
    </w:p>
    <w:p w:rsidR="00F458EE" w:rsidRPr="00F458EE" w:rsidRDefault="00F458EE">
      <w:pPr>
        <w:rPr>
          <w:rFonts w:ascii="Times New Roman" w:hAnsi="Times New Roman" w:cs="Times New Roman"/>
          <w:sz w:val="28"/>
          <w:szCs w:val="28"/>
        </w:rPr>
      </w:pPr>
    </w:p>
    <w:sectPr w:rsidR="00F458EE" w:rsidRPr="00F4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E"/>
    <w:rsid w:val="00370E51"/>
    <w:rsid w:val="00F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EE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EE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BBAF3D8E286CABB6586AC6BBBAE2EABC89EBA25AACF9A323F435C46FfANEP" TargetMode="External"/><Relationship Id="rId5" Type="http://schemas.openxmlformats.org/officeDocument/2006/relationships/hyperlink" Target="consultantplus://offline/ref=99AC20C8341F785111B9A0EC8A54D4B5A4835FD184A1C5C46AB2C3932806Q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2020-10-28T07:54:00Z</dcterms:created>
  <dcterms:modified xsi:type="dcterms:W3CDTF">2020-10-28T07:57:00Z</dcterms:modified>
</cp:coreProperties>
</file>