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FE6" w:rsidRPr="002028A3" w:rsidRDefault="00847FE6" w:rsidP="008B5864">
      <w:pPr>
        <w:pStyle w:val="ad"/>
        <w:rPr>
          <w:sz w:val="30"/>
          <w:szCs w:val="30"/>
        </w:rPr>
      </w:pPr>
      <w:r w:rsidRPr="002028A3">
        <w:rPr>
          <w:sz w:val="30"/>
          <w:szCs w:val="30"/>
        </w:rPr>
        <w:t>ТЕРРИТОРИАЛЬНАЯ ИЗБИРАТЕЛЬНАЯ КОМИССИЯ</w:t>
      </w:r>
    </w:p>
    <w:p w:rsidR="00847FE6" w:rsidRPr="002028A3" w:rsidRDefault="00847FE6" w:rsidP="008B5864">
      <w:pPr>
        <w:jc w:val="center"/>
        <w:rPr>
          <w:b/>
          <w:sz w:val="30"/>
          <w:szCs w:val="30"/>
        </w:rPr>
      </w:pPr>
      <w:r w:rsidRPr="002028A3">
        <w:rPr>
          <w:b/>
          <w:sz w:val="30"/>
          <w:szCs w:val="30"/>
        </w:rPr>
        <w:t>МИНЕРАЛОВОДСКОГО РАЙОНА</w:t>
      </w:r>
    </w:p>
    <w:p w:rsidR="00847FE6" w:rsidRPr="002028A3" w:rsidRDefault="00847FE6" w:rsidP="008B5864">
      <w:pPr>
        <w:pStyle w:val="ad"/>
        <w:rPr>
          <w:sz w:val="30"/>
          <w:szCs w:val="30"/>
        </w:rPr>
      </w:pPr>
    </w:p>
    <w:p w:rsidR="00847FE6" w:rsidRPr="00783DF1" w:rsidRDefault="00847FE6" w:rsidP="008B5864">
      <w:pPr>
        <w:pStyle w:val="ad"/>
        <w:rPr>
          <w:sz w:val="32"/>
          <w:szCs w:val="32"/>
        </w:rPr>
      </w:pPr>
      <w:r w:rsidRPr="00783DF1">
        <w:rPr>
          <w:sz w:val="32"/>
          <w:szCs w:val="32"/>
        </w:rPr>
        <w:t>ПОСТАНОВЛЕНИЕ</w:t>
      </w:r>
    </w:p>
    <w:p w:rsidR="00847FE6" w:rsidRPr="008B5864" w:rsidRDefault="00847FE6" w:rsidP="008B5864"/>
    <w:p w:rsidR="00847FE6" w:rsidRPr="00A51CDA" w:rsidRDefault="00847FE6" w:rsidP="008B5864">
      <w:pPr>
        <w:rPr>
          <w:sz w:val="24"/>
          <w:szCs w:val="24"/>
        </w:rPr>
      </w:pPr>
      <w:r>
        <w:rPr>
          <w:szCs w:val="28"/>
        </w:rPr>
        <w:t>1</w:t>
      </w:r>
      <w:r w:rsidR="00C87CD9">
        <w:rPr>
          <w:szCs w:val="28"/>
        </w:rPr>
        <w:t>9</w:t>
      </w:r>
      <w:r>
        <w:rPr>
          <w:szCs w:val="28"/>
        </w:rPr>
        <w:t xml:space="preserve"> июля </w:t>
      </w:r>
      <w:smartTag w:uri="urn:schemas-microsoft-com:office:smarttags" w:element="metricconverter">
        <w:smartTagPr>
          <w:attr w:name="ProductID" w:val="2016 г"/>
        </w:smartTagPr>
        <w:r>
          <w:rPr>
            <w:szCs w:val="28"/>
          </w:rPr>
          <w:t xml:space="preserve">2016 </w:t>
        </w:r>
        <w:r w:rsidRPr="00077AC5">
          <w:rPr>
            <w:szCs w:val="28"/>
          </w:rPr>
          <w:t>г</w:t>
        </w:r>
      </w:smartTag>
      <w:r w:rsidRPr="00783DF1">
        <w:rPr>
          <w:szCs w:val="28"/>
        </w:rPr>
        <w:t xml:space="preserve">.       </w:t>
      </w:r>
      <w:r w:rsidRPr="00783DF1">
        <w:rPr>
          <w:sz w:val="24"/>
          <w:szCs w:val="24"/>
        </w:rPr>
        <w:t xml:space="preserve">                 г. Минеральные Воды                                №</w:t>
      </w:r>
      <w:r>
        <w:rPr>
          <w:sz w:val="24"/>
          <w:szCs w:val="24"/>
        </w:rPr>
        <w:t xml:space="preserve"> </w:t>
      </w:r>
      <w:r w:rsidR="00C87CD9">
        <w:rPr>
          <w:szCs w:val="28"/>
        </w:rPr>
        <w:t>14</w:t>
      </w:r>
      <w:r w:rsidRPr="00082760">
        <w:rPr>
          <w:szCs w:val="28"/>
        </w:rPr>
        <w:t>/</w:t>
      </w:r>
      <w:r>
        <w:rPr>
          <w:szCs w:val="28"/>
        </w:rPr>
        <w:t>8</w:t>
      </w:r>
      <w:r w:rsidR="00C87CD9">
        <w:rPr>
          <w:szCs w:val="28"/>
        </w:rPr>
        <w:t>6</w:t>
      </w:r>
    </w:p>
    <w:p w:rsidR="00847FE6" w:rsidRPr="0077226D" w:rsidRDefault="00847FE6" w:rsidP="008B5864">
      <w:pPr>
        <w:rPr>
          <w:b/>
          <w:sz w:val="20"/>
        </w:rPr>
      </w:pPr>
    </w:p>
    <w:p w:rsidR="00847FE6" w:rsidRDefault="00847FE6" w:rsidP="00036F35">
      <w:pPr>
        <w:pStyle w:val="ae"/>
        <w:jc w:val="both"/>
        <w:rPr>
          <w:sz w:val="16"/>
          <w:szCs w:val="16"/>
        </w:rPr>
      </w:pPr>
    </w:p>
    <w:p w:rsidR="00847FE6" w:rsidRDefault="00847FE6" w:rsidP="00FD4F6C">
      <w:pPr>
        <w:pStyle w:val="14-15"/>
        <w:tabs>
          <w:tab w:val="left" w:pos="-2410"/>
          <w:tab w:val="left" w:pos="4253"/>
        </w:tabs>
        <w:spacing w:line="240" w:lineRule="auto"/>
        <w:ind w:firstLine="0"/>
        <w:jc w:val="center"/>
        <w:rPr>
          <w:szCs w:val="28"/>
        </w:rPr>
      </w:pPr>
      <w:r>
        <w:rPr>
          <w:szCs w:val="28"/>
        </w:rPr>
        <w:t>О регистрации уполномоченного представителя по финансовым вопросам кандидата в депутаты Думы Ставропольского края шестого созыва, выдвинутого по одномандатному избирательному округу №13,</w:t>
      </w:r>
    </w:p>
    <w:p w:rsidR="00847FE6" w:rsidRPr="000D5C55" w:rsidRDefault="00C87CD9" w:rsidP="00336845">
      <w:pPr>
        <w:pStyle w:val="14"/>
        <w:suppressLineNumbers/>
        <w:rPr>
          <w:b w:val="0"/>
          <w:bCs w:val="0"/>
          <w:sz w:val="20"/>
          <w:szCs w:val="20"/>
        </w:rPr>
      </w:pPr>
      <w:proofErr w:type="spellStart"/>
      <w:r>
        <w:rPr>
          <w:b w:val="0"/>
        </w:rPr>
        <w:t>Шарабок</w:t>
      </w:r>
      <w:proofErr w:type="spellEnd"/>
      <w:r>
        <w:rPr>
          <w:b w:val="0"/>
        </w:rPr>
        <w:t xml:space="preserve"> Александра Дмитриевича</w:t>
      </w:r>
    </w:p>
    <w:p w:rsidR="000D5C55" w:rsidRDefault="00847FE6" w:rsidP="006E177B">
      <w:pPr>
        <w:jc w:val="both"/>
        <w:rPr>
          <w:szCs w:val="28"/>
        </w:rPr>
      </w:pPr>
      <w:r>
        <w:rPr>
          <w:szCs w:val="28"/>
        </w:rPr>
        <w:t xml:space="preserve">       </w:t>
      </w:r>
    </w:p>
    <w:p w:rsidR="00847FE6" w:rsidRPr="000D5C55" w:rsidRDefault="00847FE6" w:rsidP="000D5C55">
      <w:pPr>
        <w:pStyle w:val="14"/>
        <w:suppressLineNumbers/>
        <w:jc w:val="both"/>
        <w:rPr>
          <w:rFonts w:ascii="Times New Roman CYR" w:hAnsi="Times New Roman CYR"/>
          <w:b w:val="0"/>
        </w:rPr>
      </w:pPr>
      <w:r w:rsidRPr="000D5C55">
        <w:rPr>
          <w:b w:val="0"/>
        </w:rPr>
        <w:t xml:space="preserve">   </w:t>
      </w:r>
      <w:r w:rsidR="000D5C55">
        <w:rPr>
          <w:b w:val="0"/>
        </w:rPr>
        <w:tab/>
      </w:r>
      <w:proofErr w:type="gramStart"/>
      <w:r w:rsidR="000D5C55" w:rsidRPr="000D5C55">
        <w:rPr>
          <w:b w:val="0"/>
        </w:rPr>
        <w:t>Р</w:t>
      </w:r>
      <w:r w:rsidRPr="000D5C55">
        <w:rPr>
          <w:b w:val="0"/>
        </w:rPr>
        <w:t>ассмотрев документы, представленные в территориальную избирательную комиссию Минераловодского района для регистрации уполномоченного представителя по финансовым вопросам кандидата в депутаты Думы Ставропольского края шестого созыва</w:t>
      </w:r>
      <w:r w:rsidR="000D5C55" w:rsidRPr="000D5C55">
        <w:rPr>
          <w:b w:val="0"/>
          <w:bCs w:val="0"/>
        </w:rPr>
        <w:t>,</w:t>
      </w:r>
      <w:r w:rsidRPr="000D5C55">
        <w:rPr>
          <w:b w:val="0"/>
        </w:rPr>
        <w:t xml:space="preserve"> выдвинутого </w:t>
      </w:r>
      <w:r w:rsidRPr="000D5C55">
        <w:rPr>
          <w:rFonts w:ascii="Times New Roman CYR" w:hAnsi="Times New Roman CYR"/>
          <w:b w:val="0"/>
        </w:rPr>
        <w:t>по одномандатному избирательному округу №13</w:t>
      </w:r>
      <w:r w:rsidR="000D5C55" w:rsidRPr="000D5C55">
        <w:rPr>
          <w:b w:val="0"/>
        </w:rPr>
        <w:t xml:space="preserve"> </w:t>
      </w:r>
      <w:proofErr w:type="spellStart"/>
      <w:r w:rsidR="00C87CD9">
        <w:rPr>
          <w:b w:val="0"/>
        </w:rPr>
        <w:t>Шарабок</w:t>
      </w:r>
      <w:proofErr w:type="spellEnd"/>
      <w:r w:rsidR="00C87CD9">
        <w:rPr>
          <w:b w:val="0"/>
        </w:rPr>
        <w:t xml:space="preserve"> Александра Дмитриевича</w:t>
      </w:r>
      <w:r w:rsidR="000D5C55">
        <w:rPr>
          <w:b w:val="0"/>
        </w:rPr>
        <w:t>, на основании части 7 статьи 12 Закона Ставропольского края «О выборах депутатов Думы Ставропольского края</w:t>
      </w:r>
      <w:r w:rsidR="005112D4">
        <w:rPr>
          <w:b w:val="0"/>
        </w:rPr>
        <w:t xml:space="preserve">» и </w:t>
      </w:r>
      <w:r w:rsidRPr="000D5C55">
        <w:rPr>
          <w:b w:val="0"/>
        </w:rPr>
        <w:t xml:space="preserve"> </w:t>
      </w:r>
      <w:r w:rsidRPr="000D5C55">
        <w:rPr>
          <w:rFonts w:ascii="Times New Roman CYR" w:hAnsi="Times New Roman CYR"/>
          <w:b w:val="0"/>
        </w:rPr>
        <w:t>постановлени</w:t>
      </w:r>
      <w:r w:rsidR="005112D4">
        <w:rPr>
          <w:rFonts w:ascii="Times New Roman CYR" w:hAnsi="Times New Roman CYR"/>
          <w:b w:val="0"/>
        </w:rPr>
        <w:t>я</w:t>
      </w:r>
      <w:r w:rsidRPr="000D5C55">
        <w:rPr>
          <w:rFonts w:ascii="Times New Roman CYR" w:hAnsi="Times New Roman CYR"/>
          <w:b w:val="0"/>
        </w:rPr>
        <w:t xml:space="preserve"> избирательной комиссии Ставропольского края от «20» мая 2016 года №189</w:t>
      </w:r>
      <w:proofErr w:type="gramEnd"/>
      <w:r w:rsidRPr="000D5C55">
        <w:rPr>
          <w:rFonts w:ascii="Times New Roman CYR" w:hAnsi="Times New Roman CYR"/>
          <w:b w:val="0"/>
        </w:rPr>
        <w:t xml:space="preserve">/1885-5 «О возложении полномочий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на территории Ставропольского края», территориальная избирательная комиссия Минераловодского района, на которую возложены полномочия окружной избирательной комиссии одномандатного избирательного округа № 13, </w:t>
      </w:r>
    </w:p>
    <w:p w:rsidR="00847FE6" w:rsidRDefault="00847FE6" w:rsidP="009B508C">
      <w:pPr>
        <w:pStyle w:val="14-15"/>
        <w:tabs>
          <w:tab w:val="left" w:pos="-2410"/>
          <w:tab w:val="left" w:pos="4253"/>
        </w:tabs>
        <w:spacing w:line="240" w:lineRule="auto"/>
        <w:ind w:firstLine="0"/>
        <w:rPr>
          <w:bCs/>
          <w:szCs w:val="28"/>
        </w:rPr>
      </w:pPr>
    </w:p>
    <w:p w:rsidR="00847FE6" w:rsidRDefault="00847FE6" w:rsidP="00336845">
      <w:pPr>
        <w:pStyle w:val="14-15"/>
        <w:tabs>
          <w:tab w:val="left" w:pos="3261"/>
        </w:tabs>
        <w:spacing w:line="240" w:lineRule="auto"/>
        <w:ind w:firstLine="0"/>
      </w:pPr>
      <w:r>
        <w:t>ПОСТАНОВЛЯЕТ:</w:t>
      </w:r>
    </w:p>
    <w:p w:rsidR="00847FE6" w:rsidRDefault="00847FE6" w:rsidP="00336845">
      <w:pPr>
        <w:pStyle w:val="22"/>
        <w:rPr>
          <w:rFonts w:ascii="Times New Roman" w:hAnsi="Times New Roman"/>
          <w:sz w:val="20"/>
        </w:rPr>
      </w:pPr>
    </w:p>
    <w:p w:rsidR="00847FE6" w:rsidRDefault="00847FE6" w:rsidP="00036F35">
      <w:pPr>
        <w:pStyle w:val="14-15"/>
        <w:spacing w:line="240" w:lineRule="auto"/>
        <w:ind w:firstLine="709"/>
        <w:rPr>
          <w:bCs/>
          <w:szCs w:val="28"/>
        </w:rPr>
      </w:pPr>
      <w:r>
        <w:rPr>
          <w:szCs w:val="28"/>
        </w:rPr>
        <w:t>1. Зарегистрировать  уполномоченного представителя по финансовым вопросам кандидата в депутаты  Думы Ставропольского края шестого созыва, выдвинутого</w:t>
      </w:r>
      <w:r w:rsidR="005112D4">
        <w:rPr>
          <w:szCs w:val="28"/>
        </w:rPr>
        <w:t xml:space="preserve"> </w:t>
      </w:r>
      <w:r>
        <w:rPr>
          <w:rFonts w:ascii="Times New Roman CYR" w:hAnsi="Times New Roman CYR"/>
          <w:szCs w:val="28"/>
        </w:rPr>
        <w:t>по одномандатному избирательному округу №13</w:t>
      </w:r>
      <w:r w:rsidR="005112D4">
        <w:rPr>
          <w:szCs w:val="28"/>
        </w:rPr>
        <w:t xml:space="preserve"> </w:t>
      </w:r>
      <w:proofErr w:type="spellStart"/>
      <w:r w:rsidR="00C87CD9">
        <w:rPr>
          <w:szCs w:val="28"/>
        </w:rPr>
        <w:t>Шарабок</w:t>
      </w:r>
      <w:proofErr w:type="spellEnd"/>
      <w:r w:rsidR="00C87CD9">
        <w:rPr>
          <w:szCs w:val="28"/>
        </w:rPr>
        <w:t xml:space="preserve"> Александра Дмитриевича</w:t>
      </w:r>
      <w:r w:rsidR="005112D4">
        <w:rPr>
          <w:szCs w:val="28"/>
        </w:rPr>
        <w:t xml:space="preserve"> - </w:t>
      </w:r>
      <w:r>
        <w:rPr>
          <w:szCs w:val="28"/>
        </w:rPr>
        <w:t xml:space="preserve"> </w:t>
      </w:r>
      <w:r w:rsidR="00C87CD9">
        <w:rPr>
          <w:bCs/>
          <w:szCs w:val="28"/>
        </w:rPr>
        <w:t xml:space="preserve">Прошину </w:t>
      </w:r>
      <w:r w:rsidR="005D6FA3">
        <w:rPr>
          <w:bCs/>
          <w:szCs w:val="28"/>
        </w:rPr>
        <w:t>Елену Эдуардовну</w:t>
      </w:r>
      <w:r>
        <w:rPr>
          <w:bCs/>
          <w:szCs w:val="28"/>
        </w:rPr>
        <w:t>.</w:t>
      </w:r>
    </w:p>
    <w:p w:rsidR="005112D4" w:rsidRDefault="005112D4" w:rsidP="00336845">
      <w:pPr>
        <w:pStyle w:val="a9"/>
        <w:tabs>
          <w:tab w:val="left" w:pos="9355"/>
        </w:tabs>
        <w:ind w:left="0" w:right="-1" w:firstLine="851"/>
        <w:jc w:val="both"/>
        <w:rPr>
          <w:b w:val="0"/>
        </w:rPr>
      </w:pPr>
    </w:p>
    <w:p w:rsidR="00847FE6" w:rsidRDefault="00847FE6" w:rsidP="00336845">
      <w:pPr>
        <w:pStyle w:val="a9"/>
        <w:tabs>
          <w:tab w:val="left" w:pos="9355"/>
        </w:tabs>
        <w:ind w:left="0" w:right="-1" w:firstLine="851"/>
        <w:jc w:val="both"/>
        <w:rPr>
          <w:b w:val="0"/>
          <w:bCs w:val="0"/>
          <w:sz w:val="20"/>
          <w:szCs w:val="20"/>
        </w:rPr>
      </w:pPr>
      <w:r>
        <w:rPr>
          <w:b w:val="0"/>
        </w:rPr>
        <w:t xml:space="preserve">2. Выдать уполномоченному представителю по финансовым вопросам                  </w:t>
      </w:r>
      <w:r w:rsidR="005D6FA3">
        <w:rPr>
          <w:b w:val="0"/>
        </w:rPr>
        <w:t>Прошиной Елене Эдуардовне</w:t>
      </w:r>
      <w:r w:rsidR="005112D4">
        <w:rPr>
          <w:b w:val="0"/>
        </w:rPr>
        <w:t xml:space="preserve"> удостоверение установленного образца.</w:t>
      </w:r>
      <w:r>
        <w:rPr>
          <w:b w:val="0"/>
        </w:rPr>
        <w:t xml:space="preserve"> </w:t>
      </w:r>
    </w:p>
    <w:p w:rsidR="00847FE6" w:rsidRPr="00336845" w:rsidRDefault="00847FE6" w:rsidP="001B335B">
      <w:pPr>
        <w:pStyle w:val="a9"/>
        <w:tabs>
          <w:tab w:val="left" w:pos="9355"/>
        </w:tabs>
        <w:spacing w:line="216" w:lineRule="auto"/>
        <w:ind w:left="0" w:right="-1" w:firstLine="851"/>
        <w:jc w:val="both"/>
        <w:rPr>
          <w:b w:val="0"/>
          <w:bCs w:val="0"/>
        </w:rPr>
      </w:pPr>
    </w:p>
    <w:p w:rsidR="00847FE6" w:rsidRDefault="00847FE6" w:rsidP="001B335B">
      <w:pPr>
        <w:pStyle w:val="a9"/>
        <w:ind w:left="0" w:right="-2"/>
        <w:jc w:val="left"/>
        <w:rPr>
          <w:b w:val="0"/>
          <w:bCs w:val="0"/>
        </w:rPr>
      </w:pPr>
    </w:p>
    <w:p w:rsidR="00847FE6" w:rsidRDefault="00847FE6" w:rsidP="001B335B">
      <w:pPr>
        <w:pStyle w:val="a9"/>
        <w:ind w:left="0" w:right="-2"/>
        <w:jc w:val="left"/>
        <w:rPr>
          <w:b w:val="0"/>
          <w:bCs w:val="0"/>
        </w:rPr>
      </w:pPr>
      <w:r>
        <w:rPr>
          <w:b w:val="0"/>
          <w:bCs w:val="0"/>
        </w:rPr>
        <w:t>Председатель                                                                                  Л.П. Гатило</w:t>
      </w:r>
    </w:p>
    <w:p w:rsidR="00847FE6" w:rsidRDefault="00847FE6" w:rsidP="001B335B">
      <w:pPr>
        <w:pStyle w:val="a9"/>
        <w:ind w:left="0" w:right="-2" w:firstLine="3969"/>
        <w:jc w:val="left"/>
        <w:rPr>
          <w:b w:val="0"/>
          <w:bCs w:val="0"/>
          <w:vertAlign w:val="superscript"/>
        </w:rPr>
      </w:pPr>
    </w:p>
    <w:p w:rsidR="00847FE6" w:rsidRDefault="00847FE6" w:rsidP="00336845">
      <w:pPr>
        <w:pStyle w:val="a9"/>
        <w:ind w:left="0" w:right="-2"/>
        <w:jc w:val="left"/>
        <w:rPr>
          <w:b w:val="0"/>
          <w:bCs w:val="0"/>
          <w:vertAlign w:val="superscript"/>
        </w:rPr>
      </w:pPr>
      <w:r>
        <w:rPr>
          <w:b w:val="0"/>
          <w:bCs w:val="0"/>
        </w:rPr>
        <w:t xml:space="preserve">Секретарь                                                               </w:t>
      </w:r>
      <w:r w:rsidR="005112D4">
        <w:rPr>
          <w:b w:val="0"/>
          <w:bCs w:val="0"/>
        </w:rPr>
        <w:t xml:space="preserve"> </w:t>
      </w:r>
      <w:r>
        <w:rPr>
          <w:b w:val="0"/>
          <w:bCs w:val="0"/>
        </w:rPr>
        <w:t xml:space="preserve">                        Л.М. Громакова</w:t>
      </w:r>
      <w:bookmarkStart w:id="0" w:name="_GoBack"/>
      <w:bookmarkEnd w:id="0"/>
    </w:p>
    <w:sectPr w:rsidR="00847FE6" w:rsidSect="00C92A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B9" w:rsidRDefault="00CB75B9" w:rsidP="001B335B">
      <w:r>
        <w:separator/>
      </w:r>
    </w:p>
  </w:endnote>
  <w:endnote w:type="continuationSeparator" w:id="0">
    <w:p w:rsidR="00CB75B9" w:rsidRDefault="00CB75B9" w:rsidP="001B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B9" w:rsidRDefault="00CB75B9" w:rsidP="001B335B">
      <w:r>
        <w:separator/>
      </w:r>
    </w:p>
  </w:footnote>
  <w:footnote w:type="continuationSeparator" w:id="0">
    <w:p w:rsidR="00CB75B9" w:rsidRDefault="00CB75B9" w:rsidP="001B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6D8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844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CA48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349E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6B3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0ABD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22C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163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02C9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E96D3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35B"/>
    <w:rsid w:val="00036F35"/>
    <w:rsid w:val="00077AC5"/>
    <w:rsid w:val="00082760"/>
    <w:rsid w:val="000D5C55"/>
    <w:rsid w:val="00143782"/>
    <w:rsid w:val="001B335B"/>
    <w:rsid w:val="001E2B8C"/>
    <w:rsid w:val="001F563A"/>
    <w:rsid w:val="002028A3"/>
    <w:rsid w:val="002509AD"/>
    <w:rsid w:val="00281038"/>
    <w:rsid w:val="002F3733"/>
    <w:rsid w:val="00336845"/>
    <w:rsid w:val="00395E38"/>
    <w:rsid w:val="003B1C87"/>
    <w:rsid w:val="00417253"/>
    <w:rsid w:val="00450244"/>
    <w:rsid w:val="00476C26"/>
    <w:rsid w:val="004E1323"/>
    <w:rsid w:val="005112D4"/>
    <w:rsid w:val="00594E10"/>
    <w:rsid w:val="005D6FA3"/>
    <w:rsid w:val="005E0752"/>
    <w:rsid w:val="00653855"/>
    <w:rsid w:val="00677944"/>
    <w:rsid w:val="006C4536"/>
    <w:rsid w:val="006E177B"/>
    <w:rsid w:val="00702E9C"/>
    <w:rsid w:val="00710955"/>
    <w:rsid w:val="0077226D"/>
    <w:rsid w:val="00783DF1"/>
    <w:rsid w:val="007C478D"/>
    <w:rsid w:val="00847FE6"/>
    <w:rsid w:val="008636E1"/>
    <w:rsid w:val="00866CB2"/>
    <w:rsid w:val="008709D8"/>
    <w:rsid w:val="008B5864"/>
    <w:rsid w:val="008D650F"/>
    <w:rsid w:val="008F42C7"/>
    <w:rsid w:val="009B508C"/>
    <w:rsid w:val="009E3009"/>
    <w:rsid w:val="00A351C7"/>
    <w:rsid w:val="00A51CDA"/>
    <w:rsid w:val="00AB2626"/>
    <w:rsid w:val="00AE42EB"/>
    <w:rsid w:val="00B84A0F"/>
    <w:rsid w:val="00B8754A"/>
    <w:rsid w:val="00BA24FB"/>
    <w:rsid w:val="00BF31E2"/>
    <w:rsid w:val="00C06F48"/>
    <w:rsid w:val="00C36FDD"/>
    <w:rsid w:val="00C87CD9"/>
    <w:rsid w:val="00C92A7A"/>
    <w:rsid w:val="00CA0B0D"/>
    <w:rsid w:val="00CB75B9"/>
    <w:rsid w:val="00CC629A"/>
    <w:rsid w:val="00D352A4"/>
    <w:rsid w:val="00D50E30"/>
    <w:rsid w:val="00D61821"/>
    <w:rsid w:val="00D90282"/>
    <w:rsid w:val="00DB6CA6"/>
    <w:rsid w:val="00E40F34"/>
    <w:rsid w:val="00E42954"/>
    <w:rsid w:val="00ED6C5A"/>
    <w:rsid w:val="00F2418F"/>
    <w:rsid w:val="00F44CAC"/>
    <w:rsid w:val="00FB64A0"/>
    <w:rsid w:val="00FD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5B"/>
    <w:pPr>
      <w:overflowPunct w:val="0"/>
      <w:autoSpaceDE w:val="0"/>
      <w:autoSpaceDN w:val="0"/>
      <w:adjustRightInd w:val="0"/>
    </w:pPr>
    <w:rPr>
      <w:rFonts w:ascii="Times New Roman" w:eastAsia="Times New Roman" w:hAnsi="Times New Roman"/>
      <w:sz w:val="28"/>
    </w:rPr>
  </w:style>
  <w:style w:type="paragraph" w:styleId="6">
    <w:name w:val="heading 6"/>
    <w:basedOn w:val="a"/>
    <w:next w:val="a"/>
    <w:link w:val="60"/>
    <w:uiPriority w:val="99"/>
    <w:qFormat/>
    <w:rsid w:val="001B335B"/>
    <w:pPr>
      <w:keepNext/>
      <w:jc w:val="center"/>
      <w:outlineLvl w:val="5"/>
    </w:pPr>
    <w:rPr>
      <w:b/>
      <w:bCs/>
      <w:color w:val="0000FF"/>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sid w:val="001B335B"/>
    <w:rPr>
      <w:rFonts w:ascii="Times New Roman" w:hAnsi="Times New Roman" w:cs="Times New Roman"/>
      <w:b/>
      <w:bCs/>
      <w:color w:val="0000FF"/>
      <w:sz w:val="36"/>
      <w:szCs w:val="36"/>
      <w:lang w:eastAsia="ru-RU"/>
    </w:rPr>
  </w:style>
  <w:style w:type="paragraph" w:styleId="a3">
    <w:name w:val="footnote text"/>
    <w:basedOn w:val="a"/>
    <w:link w:val="a4"/>
    <w:uiPriority w:val="99"/>
    <w:semiHidden/>
    <w:rsid w:val="001B335B"/>
    <w:pPr>
      <w:overflowPunct/>
      <w:autoSpaceDE/>
      <w:autoSpaceDN/>
      <w:adjustRightInd/>
    </w:pPr>
    <w:rPr>
      <w:sz w:val="20"/>
    </w:rPr>
  </w:style>
  <w:style w:type="character" w:customStyle="1" w:styleId="a4">
    <w:name w:val="Текст сноски Знак"/>
    <w:link w:val="a3"/>
    <w:uiPriority w:val="99"/>
    <w:semiHidden/>
    <w:locked/>
    <w:rsid w:val="001B335B"/>
    <w:rPr>
      <w:rFonts w:ascii="Times New Roman" w:hAnsi="Times New Roman" w:cs="Times New Roman"/>
      <w:sz w:val="20"/>
      <w:szCs w:val="20"/>
      <w:lang w:eastAsia="ru-RU"/>
    </w:rPr>
  </w:style>
  <w:style w:type="paragraph" w:styleId="a5">
    <w:name w:val="Title"/>
    <w:basedOn w:val="a"/>
    <w:link w:val="a6"/>
    <w:uiPriority w:val="99"/>
    <w:qFormat/>
    <w:rsid w:val="001B335B"/>
    <w:pPr>
      <w:jc w:val="center"/>
    </w:pPr>
    <w:rPr>
      <w:rFonts w:ascii="Times New Roman CYR" w:hAnsi="Times New Roman CYR"/>
    </w:rPr>
  </w:style>
  <w:style w:type="character" w:customStyle="1" w:styleId="a6">
    <w:name w:val="Название Знак"/>
    <w:link w:val="a5"/>
    <w:uiPriority w:val="99"/>
    <w:locked/>
    <w:rsid w:val="001B335B"/>
    <w:rPr>
      <w:rFonts w:ascii="Times New Roman CYR" w:hAnsi="Times New Roman CYR" w:cs="Times New Roman"/>
      <w:sz w:val="20"/>
      <w:szCs w:val="20"/>
      <w:lang w:eastAsia="ru-RU"/>
    </w:rPr>
  </w:style>
  <w:style w:type="paragraph" w:styleId="a7">
    <w:name w:val="Body Text"/>
    <w:basedOn w:val="a"/>
    <w:link w:val="a8"/>
    <w:uiPriority w:val="99"/>
    <w:semiHidden/>
    <w:rsid w:val="001B335B"/>
    <w:pPr>
      <w:spacing w:line="240" w:lineRule="exact"/>
      <w:ind w:right="4819"/>
    </w:pPr>
    <w:rPr>
      <w:sz w:val="27"/>
    </w:rPr>
  </w:style>
  <w:style w:type="character" w:customStyle="1" w:styleId="a8">
    <w:name w:val="Основной текст Знак"/>
    <w:link w:val="a7"/>
    <w:uiPriority w:val="99"/>
    <w:semiHidden/>
    <w:locked/>
    <w:rsid w:val="001B335B"/>
    <w:rPr>
      <w:rFonts w:ascii="Times New Roman" w:hAnsi="Times New Roman" w:cs="Times New Roman"/>
      <w:sz w:val="20"/>
      <w:szCs w:val="20"/>
      <w:lang w:eastAsia="ru-RU"/>
    </w:rPr>
  </w:style>
  <w:style w:type="paragraph" w:styleId="a9">
    <w:name w:val="Block Text"/>
    <w:basedOn w:val="a"/>
    <w:uiPriority w:val="99"/>
    <w:rsid w:val="001B335B"/>
    <w:pPr>
      <w:overflowPunct/>
      <w:adjustRightInd/>
      <w:ind w:left="1134" w:right="1132"/>
      <w:jc w:val="center"/>
    </w:pPr>
    <w:rPr>
      <w:b/>
      <w:bCs/>
      <w:szCs w:val="28"/>
    </w:rPr>
  </w:style>
  <w:style w:type="paragraph" w:styleId="aa">
    <w:name w:val="Plain Text"/>
    <w:basedOn w:val="a"/>
    <w:link w:val="ab"/>
    <w:uiPriority w:val="99"/>
    <w:semiHidden/>
    <w:rsid w:val="001B335B"/>
    <w:pPr>
      <w:widowControl w:val="0"/>
      <w:overflowPunct/>
      <w:autoSpaceDE/>
      <w:autoSpaceDN/>
      <w:adjustRightInd/>
    </w:pPr>
    <w:rPr>
      <w:rFonts w:ascii="Courier New" w:hAnsi="Courier New"/>
      <w:sz w:val="20"/>
    </w:rPr>
  </w:style>
  <w:style w:type="character" w:customStyle="1" w:styleId="ab">
    <w:name w:val="Текст Знак"/>
    <w:link w:val="aa"/>
    <w:uiPriority w:val="99"/>
    <w:semiHidden/>
    <w:locked/>
    <w:rsid w:val="001B335B"/>
    <w:rPr>
      <w:rFonts w:ascii="Courier New" w:hAnsi="Courier New" w:cs="Times New Roman"/>
      <w:sz w:val="20"/>
      <w:szCs w:val="20"/>
      <w:lang w:eastAsia="ru-RU"/>
    </w:rPr>
  </w:style>
  <w:style w:type="paragraph" w:customStyle="1" w:styleId="22">
    <w:name w:val="Основной текст 22"/>
    <w:basedOn w:val="a"/>
    <w:uiPriority w:val="99"/>
    <w:rsid w:val="001B335B"/>
    <w:pPr>
      <w:jc w:val="both"/>
    </w:pPr>
    <w:rPr>
      <w:rFonts w:ascii="Times New Roman CYR" w:hAnsi="Times New Roman CYR"/>
    </w:rPr>
  </w:style>
  <w:style w:type="paragraph" w:customStyle="1" w:styleId="31">
    <w:name w:val="Основной текст 31"/>
    <w:basedOn w:val="a"/>
    <w:uiPriority w:val="99"/>
    <w:rsid w:val="001B335B"/>
    <w:pPr>
      <w:jc w:val="center"/>
    </w:pPr>
    <w:rPr>
      <w:rFonts w:ascii="Times New Roman CYR" w:hAnsi="Times New Roman CYR"/>
      <w:b/>
    </w:rPr>
  </w:style>
  <w:style w:type="paragraph" w:customStyle="1" w:styleId="14-15">
    <w:name w:val="текст14-15"/>
    <w:basedOn w:val="a"/>
    <w:uiPriority w:val="99"/>
    <w:rsid w:val="001B335B"/>
    <w:pPr>
      <w:overflowPunct/>
      <w:autoSpaceDE/>
      <w:autoSpaceDN/>
      <w:adjustRightInd/>
      <w:spacing w:line="360" w:lineRule="auto"/>
      <w:ind w:firstLine="720"/>
      <w:jc w:val="both"/>
    </w:pPr>
  </w:style>
  <w:style w:type="paragraph" w:customStyle="1" w:styleId="14">
    <w:name w:val="Загл.14"/>
    <w:basedOn w:val="a"/>
    <w:uiPriority w:val="99"/>
    <w:rsid w:val="001B335B"/>
    <w:pPr>
      <w:overflowPunct/>
      <w:adjustRightInd/>
      <w:jc w:val="center"/>
    </w:pPr>
    <w:rPr>
      <w:b/>
      <w:bCs/>
      <w:szCs w:val="28"/>
    </w:rPr>
  </w:style>
  <w:style w:type="character" w:styleId="ac">
    <w:name w:val="footnote reference"/>
    <w:uiPriority w:val="99"/>
    <w:semiHidden/>
    <w:rsid w:val="001B335B"/>
    <w:rPr>
      <w:rFonts w:cs="Times New Roman"/>
      <w:vertAlign w:val="superscript"/>
    </w:rPr>
  </w:style>
  <w:style w:type="paragraph" w:styleId="ad">
    <w:name w:val="caption"/>
    <w:basedOn w:val="a"/>
    <w:next w:val="a"/>
    <w:uiPriority w:val="99"/>
    <w:qFormat/>
    <w:rsid w:val="008B5864"/>
    <w:pPr>
      <w:overflowPunct/>
      <w:autoSpaceDE/>
      <w:autoSpaceDN/>
      <w:adjustRightInd/>
      <w:jc w:val="center"/>
    </w:pPr>
    <w:rPr>
      <w:b/>
      <w:sz w:val="40"/>
    </w:rPr>
  </w:style>
  <w:style w:type="paragraph" w:styleId="ae">
    <w:name w:val="No Spacing"/>
    <w:uiPriority w:val="99"/>
    <w:qFormat/>
    <w:rsid w:val="008B5864"/>
    <w:rPr>
      <w:rFonts w:eastAsia="Times New Roman"/>
      <w:sz w:val="22"/>
      <w:szCs w:val="22"/>
    </w:rPr>
  </w:style>
  <w:style w:type="paragraph" w:styleId="af">
    <w:name w:val="Balloon Text"/>
    <w:basedOn w:val="a"/>
    <w:link w:val="af0"/>
    <w:uiPriority w:val="99"/>
    <w:semiHidden/>
    <w:unhideWhenUsed/>
    <w:rsid w:val="005D6FA3"/>
    <w:rPr>
      <w:rFonts w:ascii="Tahoma" w:hAnsi="Tahoma" w:cs="Tahoma"/>
      <w:sz w:val="16"/>
      <w:szCs w:val="16"/>
    </w:rPr>
  </w:style>
  <w:style w:type="character" w:customStyle="1" w:styleId="af0">
    <w:name w:val="Текст выноски Знак"/>
    <w:link w:val="af"/>
    <w:uiPriority w:val="99"/>
    <w:semiHidden/>
    <w:rsid w:val="005D6F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343957">
      <w:marLeft w:val="0"/>
      <w:marRight w:val="0"/>
      <w:marTop w:val="0"/>
      <w:marBottom w:val="0"/>
      <w:divBdr>
        <w:top w:val="none" w:sz="0" w:space="0" w:color="auto"/>
        <w:left w:val="none" w:sz="0" w:space="0" w:color="auto"/>
        <w:bottom w:val="none" w:sz="0" w:space="0" w:color="auto"/>
        <w:right w:val="none" w:sz="0" w:space="0" w:color="auto"/>
      </w:divBdr>
    </w:div>
    <w:div w:id="1337343958">
      <w:marLeft w:val="0"/>
      <w:marRight w:val="0"/>
      <w:marTop w:val="0"/>
      <w:marBottom w:val="0"/>
      <w:divBdr>
        <w:top w:val="none" w:sz="0" w:space="0" w:color="auto"/>
        <w:left w:val="none" w:sz="0" w:space="0" w:color="auto"/>
        <w:bottom w:val="none" w:sz="0" w:space="0" w:color="auto"/>
        <w:right w:val="none" w:sz="0" w:space="0" w:color="auto"/>
      </w:divBdr>
    </w:div>
    <w:div w:id="1337343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2016-07-19T10:29:00Z</cp:lastPrinted>
  <dcterms:created xsi:type="dcterms:W3CDTF">2016-07-16T12:58:00Z</dcterms:created>
  <dcterms:modified xsi:type="dcterms:W3CDTF">2016-07-19T10:29:00Z</dcterms:modified>
</cp:coreProperties>
</file>