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35" w:rsidRPr="00FF2B35" w:rsidRDefault="00FF2B35" w:rsidP="006801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МИНЕРАЛОВОДСКОГО ГОРОДСКОГО ОКРУГА </w:t>
      </w: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F2B35" w:rsidRPr="00FF2B35" w:rsidRDefault="00FF2B35" w:rsidP="00FF2B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C47F5">
        <w:rPr>
          <w:rFonts w:ascii="Times New Roman" w:eastAsia="Calibri" w:hAnsi="Times New Roman" w:cs="Times New Roman"/>
          <w:sz w:val="28"/>
          <w:szCs w:val="28"/>
        </w:rPr>
        <w:t xml:space="preserve">                       2022</w:t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F2B35">
        <w:rPr>
          <w:rFonts w:ascii="Times New Roman" w:eastAsia="Calibri" w:hAnsi="Times New Roman" w:cs="Times New Roman"/>
          <w:sz w:val="28"/>
          <w:szCs w:val="28"/>
        </w:rPr>
        <w:tab/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F2B35">
        <w:rPr>
          <w:rFonts w:ascii="Times New Roman" w:eastAsia="Calibri" w:hAnsi="Times New Roman" w:cs="Times New Roman"/>
          <w:sz w:val="28"/>
          <w:szCs w:val="28"/>
        </w:rPr>
        <w:t>г. Минеральные Воды</w:t>
      </w:r>
      <w:r w:rsidRPr="00FF2B3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№</w:t>
      </w:r>
    </w:p>
    <w:p w:rsidR="00FF2B35" w:rsidRDefault="00FF2B35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6563B" w:rsidRPr="00FF2B35" w:rsidRDefault="0026563B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A7D" w:rsidRDefault="00A148D5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изменения</w:t>
      </w:r>
      <w:r w:rsidR="008C47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Положение</w:t>
      </w:r>
      <w:r w:rsidR="00FF2B35"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148D5" w:rsidRDefault="007E00C8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муниципальном</w:t>
      </w: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E7A09">
        <w:rPr>
          <w:rFonts w:ascii="Times New Roman" w:eastAsia="Calibri" w:hAnsi="Times New Roman" w:cs="Times New Roman"/>
          <w:b/>
          <w:sz w:val="28"/>
          <w:szCs w:val="28"/>
        </w:rPr>
        <w:t>лесном</w:t>
      </w:r>
      <w:r w:rsidR="00123A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контроле на территории Минераловодского городского округа</w:t>
      </w:r>
      <w:r w:rsidR="008C47F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gramStart"/>
      <w:r w:rsidR="008C47F5">
        <w:rPr>
          <w:rFonts w:ascii="Times New Roman" w:eastAsia="Calibri" w:hAnsi="Times New Roman" w:cs="Times New Roman"/>
          <w:b/>
          <w:sz w:val="28"/>
          <w:szCs w:val="28"/>
        </w:rPr>
        <w:t>утверждённое</w:t>
      </w:r>
      <w:proofErr w:type="gramEnd"/>
      <w:r w:rsidR="008C47F5" w:rsidRPr="008C47F5">
        <w:rPr>
          <w:rFonts w:ascii="Times New Roman" w:eastAsia="Calibri" w:hAnsi="Times New Roman" w:cs="Times New Roman"/>
          <w:b/>
          <w:sz w:val="28"/>
          <w:szCs w:val="28"/>
        </w:rPr>
        <w:t xml:space="preserve"> решением Совета депутатов Минераловодского городского округа Ставропольского края</w:t>
      </w:r>
      <w:r w:rsidR="00A148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F2B35" w:rsidRPr="00FF2B35" w:rsidRDefault="00220D88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148D5">
        <w:rPr>
          <w:rFonts w:ascii="Times New Roman" w:eastAsia="Calibri" w:hAnsi="Times New Roman" w:cs="Times New Roman"/>
          <w:b/>
          <w:sz w:val="28"/>
          <w:szCs w:val="28"/>
        </w:rPr>
        <w:t xml:space="preserve">от 29 октября </w:t>
      </w:r>
      <w:r w:rsidR="00DE7A09">
        <w:rPr>
          <w:rFonts w:ascii="Times New Roman" w:eastAsia="Calibri" w:hAnsi="Times New Roman" w:cs="Times New Roman"/>
          <w:b/>
          <w:sz w:val="28"/>
          <w:szCs w:val="28"/>
        </w:rPr>
        <w:t xml:space="preserve">2021 </w:t>
      </w:r>
      <w:r w:rsidR="00FC06C5">
        <w:rPr>
          <w:rFonts w:ascii="Times New Roman" w:eastAsia="Calibri" w:hAnsi="Times New Roman" w:cs="Times New Roman"/>
          <w:b/>
          <w:sz w:val="28"/>
          <w:szCs w:val="28"/>
        </w:rPr>
        <w:t xml:space="preserve">года </w:t>
      </w:r>
      <w:r w:rsidR="00DE7A09">
        <w:rPr>
          <w:rFonts w:ascii="Times New Roman" w:eastAsia="Calibri" w:hAnsi="Times New Roman" w:cs="Times New Roman"/>
          <w:b/>
          <w:sz w:val="28"/>
          <w:szCs w:val="28"/>
        </w:rPr>
        <w:t>№ 117</w:t>
      </w:r>
    </w:p>
    <w:p w:rsidR="00FF2B35" w:rsidRDefault="00FF2B35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26563B" w:rsidRPr="00FF2B35" w:rsidRDefault="0026563B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46942" w:rsidRPr="00FF2B35" w:rsidRDefault="00F95E3F" w:rsidP="00265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 законом  № 248-ФЗ от 31.07.2020                               «О государственном контроле (надзоре) и муниципальном контроле в Российской Федерации», статьей 98 Лесного кодекса Российской Федерации, 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 xml:space="preserve">Совет депутатов Минераловодского городского округа Ставропольского края </w:t>
      </w:r>
    </w:p>
    <w:p w:rsidR="00FF2B35" w:rsidRPr="00FF2B35" w:rsidRDefault="00E80BFA" w:rsidP="00E80BFA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  <w:t xml:space="preserve">      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FF2B3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  <w:t>РЕШИЛ: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95E3F" w:rsidRDefault="00FF2B35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в </w:t>
      </w:r>
      <w:r w:rsidR="009E56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Положение о муниципальном </w:t>
      </w:r>
      <w:r w:rsidR="00DE7A09">
        <w:rPr>
          <w:rFonts w:ascii="Times New Roman" w:eastAsia="Times New Roman" w:hAnsi="Times New Roman"/>
          <w:bCs/>
          <w:sz w:val="28"/>
          <w:szCs w:val="28"/>
          <w:lang w:eastAsia="ar-SA"/>
        </w:rPr>
        <w:t>лесном</w:t>
      </w:r>
      <w:r w:rsidR="009E56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контроле на</w:t>
      </w:r>
      <w:r w:rsidR="009E5668" w:rsidRPr="009E56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>территории Минераловодского</w:t>
      </w:r>
      <w:r w:rsid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округа, утверждённое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решением Совета депутатов Минераловодского городского округа Ставропольского края от </w:t>
      </w:r>
      <w:r w:rsidR="00DE7A09">
        <w:rPr>
          <w:rFonts w:ascii="Times New Roman" w:eastAsia="Times New Roman" w:hAnsi="Times New Roman"/>
          <w:sz w:val="28"/>
          <w:szCs w:val="28"/>
          <w:lang w:eastAsia="ar-SA"/>
        </w:rPr>
        <w:t>29 октября 2021 года № 117</w:t>
      </w:r>
      <w:r w:rsidR="00F95E3F">
        <w:rPr>
          <w:rFonts w:ascii="Times New Roman" w:eastAsia="Times New Roman" w:hAnsi="Times New Roman"/>
          <w:sz w:val="28"/>
          <w:szCs w:val="28"/>
          <w:lang w:eastAsia="ar-SA"/>
        </w:rPr>
        <w:t xml:space="preserve"> (с внесенными изменениями от 08.02.2022 № 154)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95E3F">
        <w:rPr>
          <w:rFonts w:ascii="Times New Roman" w:eastAsia="Times New Roman" w:hAnsi="Times New Roman"/>
          <w:sz w:val="28"/>
          <w:szCs w:val="28"/>
          <w:lang w:eastAsia="ar-SA"/>
        </w:rPr>
        <w:t>следующие изменения</w:t>
      </w:r>
      <w:r w:rsidR="00F76C69" w:rsidRPr="00F76C69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F95E3F" w:rsidRPr="00F95E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>1.1. В  пункт 1.7 раздела 1 добавить абзац следующего содержания:</w:t>
      </w:r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 xml:space="preserve">«Журнал учета объектов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лесного</w:t>
      </w:r>
      <w:r w:rsidRPr="00F95E3F">
        <w:rPr>
          <w:rFonts w:ascii="Times New Roman" w:eastAsia="Calibri" w:hAnsi="Times New Roman" w:cs="Times New Roman"/>
          <w:sz w:val="28"/>
          <w:szCs w:val="28"/>
        </w:rPr>
        <w:t xml:space="preserve"> контроля на территории Минераловодского городского округа утверждается нормативным правовым актом администрации Минераловодского городского округа и подлежит размещению в информационно - телекоммуникационной сети «Интернет» на официальном сайте администрации Минераловодского городского округа</w:t>
      </w:r>
      <w:proofErr w:type="gramStart"/>
      <w:r w:rsidRPr="00F95E3F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>1.2.   Пункт 1.8 раздела 1 изложить в новой редакции:</w:t>
      </w:r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 xml:space="preserve">«1.8 Система оценки и управления рисками причинения вреда (ущерба) охраняемым законом ценностям при осуществлении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лесного</w:t>
      </w:r>
      <w:r w:rsidRPr="00F95E3F">
        <w:rPr>
          <w:rFonts w:ascii="Times New Roman" w:eastAsia="Calibri" w:hAnsi="Times New Roman" w:cs="Times New Roman"/>
          <w:sz w:val="28"/>
          <w:szCs w:val="28"/>
        </w:rPr>
        <w:t xml:space="preserve"> контроля не применяется</w:t>
      </w:r>
      <w:proofErr w:type="gramStart"/>
      <w:r w:rsidRPr="00F95E3F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>1.3</w:t>
      </w:r>
      <w:proofErr w:type="gramStart"/>
      <w:r w:rsidRPr="00F95E3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F95E3F">
        <w:rPr>
          <w:rFonts w:ascii="Times New Roman" w:eastAsia="Calibri" w:hAnsi="Times New Roman" w:cs="Times New Roman"/>
          <w:sz w:val="28"/>
          <w:szCs w:val="28"/>
        </w:rPr>
        <w:t xml:space="preserve"> пункт 2.4 раздела 2 добавить абзац следующего содержания:</w:t>
      </w:r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 xml:space="preserve">«Журнал учета консультирований по муниципальному </w:t>
      </w:r>
      <w:r>
        <w:rPr>
          <w:rFonts w:ascii="Times New Roman" w:eastAsia="Calibri" w:hAnsi="Times New Roman" w:cs="Times New Roman"/>
          <w:sz w:val="28"/>
          <w:szCs w:val="28"/>
        </w:rPr>
        <w:t>лесному</w:t>
      </w:r>
      <w:r w:rsidRPr="00F95E3F">
        <w:rPr>
          <w:rFonts w:ascii="Times New Roman" w:eastAsia="Calibri" w:hAnsi="Times New Roman" w:cs="Times New Roman"/>
          <w:sz w:val="28"/>
          <w:szCs w:val="28"/>
        </w:rPr>
        <w:t xml:space="preserve"> контролю на территории Минераловодского городского округа</w:t>
      </w:r>
      <w:r w:rsidRPr="00F95E3F">
        <w:t xml:space="preserve"> </w:t>
      </w:r>
      <w:r w:rsidRPr="00F95E3F">
        <w:rPr>
          <w:rFonts w:ascii="Times New Roman" w:eastAsia="Calibri" w:hAnsi="Times New Roman" w:cs="Times New Roman"/>
          <w:sz w:val="28"/>
          <w:szCs w:val="28"/>
        </w:rPr>
        <w:t xml:space="preserve">утверждается нормативным правовым актом администрации Минераловодского </w:t>
      </w:r>
      <w:r w:rsidRPr="00F95E3F">
        <w:rPr>
          <w:rFonts w:ascii="Times New Roman" w:eastAsia="Calibri" w:hAnsi="Times New Roman" w:cs="Times New Roman"/>
          <w:sz w:val="28"/>
          <w:szCs w:val="28"/>
        </w:rPr>
        <w:lastRenderedPageBreak/>
        <w:t>городского округа и подлежит размещению в информационно - телекоммуникационной сети «Интернет» на официальном сайте администрации Минераловодского городского округа</w:t>
      </w:r>
      <w:proofErr w:type="gramStart"/>
      <w:r w:rsidRPr="00F95E3F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>1.4 Пункт 5.2 раздела 5 изложить в новой редакции:</w:t>
      </w:r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 xml:space="preserve">«5.2 Индикативные показатели при осуществлении муниципального </w:t>
      </w:r>
      <w:r w:rsidR="005C6A8B">
        <w:rPr>
          <w:rFonts w:ascii="Times New Roman" w:eastAsia="Calibri" w:hAnsi="Times New Roman" w:cs="Times New Roman"/>
          <w:sz w:val="28"/>
          <w:szCs w:val="28"/>
        </w:rPr>
        <w:t>лесного</w:t>
      </w:r>
      <w:r w:rsidRPr="00F95E3F">
        <w:rPr>
          <w:rFonts w:ascii="Times New Roman" w:eastAsia="Calibri" w:hAnsi="Times New Roman" w:cs="Times New Roman"/>
          <w:sz w:val="28"/>
          <w:szCs w:val="28"/>
        </w:rPr>
        <w:t xml:space="preserve"> контроля на территории Минераловодского городского округа:</w:t>
      </w:r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>1)</w:t>
      </w:r>
      <w:r w:rsidRPr="00F95E3F">
        <w:rPr>
          <w:rFonts w:ascii="Times New Roman" w:eastAsia="Calibri" w:hAnsi="Times New Roman" w:cs="Times New Roman"/>
          <w:sz w:val="28"/>
          <w:szCs w:val="28"/>
        </w:rPr>
        <w:tab/>
        <w:t>количество внеплановых контрольных (надзорных) мероприятий, проведенных за отчетный период;</w:t>
      </w:r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>2)</w:t>
      </w:r>
      <w:r w:rsidRPr="00F95E3F">
        <w:rPr>
          <w:rFonts w:ascii="Times New Roman" w:eastAsia="Calibri" w:hAnsi="Times New Roman" w:cs="Times New Roman"/>
          <w:sz w:val="28"/>
          <w:szCs w:val="28"/>
        </w:rPr>
        <w:tab/>
        <w:t>общее количество контрольных (надзорных) мероприятий с взаимодействием, проведенных за отчетный период;</w:t>
      </w:r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>3)</w:t>
      </w:r>
      <w:r w:rsidRPr="00F95E3F">
        <w:rPr>
          <w:rFonts w:ascii="Times New Roman" w:eastAsia="Calibri" w:hAnsi="Times New Roman" w:cs="Times New Roman"/>
          <w:sz w:val="28"/>
          <w:szCs w:val="28"/>
        </w:rPr>
        <w:tab/>
        <w:t>количество контрольных (надзорных) мероприятий с взаимодействием по каждому виду КНМ, проведенных за отчетный период;</w:t>
      </w:r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>4)</w:t>
      </w:r>
      <w:r w:rsidRPr="00F95E3F">
        <w:rPr>
          <w:rFonts w:ascii="Times New Roman" w:eastAsia="Calibri" w:hAnsi="Times New Roman" w:cs="Times New Roman"/>
          <w:sz w:val="28"/>
          <w:szCs w:val="28"/>
        </w:rPr>
        <w:tab/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>5)</w:t>
      </w:r>
      <w:r w:rsidRPr="00F95E3F">
        <w:rPr>
          <w:rFonts w:ascii="Times New Roman" w:eastAsia="Calibri" w:hAnsi="Times New Roman" w:cs="Times New Roman"/>
          <w:sz w:val="28"/>
          <w:szCs w:val="28"/>
        </w:rPr>
        <w:tab/>
        <w:t>количество обязательных профилактических визитов, проведенных за отчетный период;</w:t>
      </w:r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>6)</w:t>
      </w:r>
      <w:r w:rsidRPr="00F95E3F">
        <w:rPr>
          <w:rFonts w:ascii="Times New Roman" w:eastAsia="Calibri" w:hAnsi="Times New Roman" w:cs="Times New Roman"/>
          <w:sz w:val="28"/>
          <w:szCs w:val="28"/>
        </w:rPr>
        <w:tab/>
        <w:t>количество предостережений о недопустимости нарушения обязательных требований, объявленных за отчетный период;</w:t>
      </w:r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>7)</w:t>
      </w:r>
      <w:r w:rsidRPr="00F95E3F">
        <w:rPr>
          <w:rFonts w:ascii="Times New Roman" w:eastAsia="Calibri" w:hAnsi="Times New Roman" w:cs="Times New Roman"/>
          <w:sz w:val="28"/>
          <w:szCs w:val="28"/>
        </w:rPr>
        <w:tab/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>8)</w:t>
      </w:r>
      <w:r w:rsidRPr="00F95E3F">
        <w:rPr>
          <w:rFonts w:ascii="Times New Roman" w:eastAsia="Calibri" w:hAnsi="Times New Roman" w:cs="Times New Roman"/>
          <w:sz w:val="28"/>
          <w:szCs w:val="28"/>
        </w:rPr>
        <w:tab/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>9)</w:t>
      </w:r>
      <w:r w:rsidRPr="00F95E3F">
        <w:rPr>
          <w:rFonts w:ascii="Times New Roman" w:eastAsia="Calibri" w:hAnsi="Times New Roman" w:cs="Times New Roman"/>
          <w:sz w:val="28"/>
          <w:szCs w:val="28"/>
        </w:rPr>
        <w:tab/>
        <w:t>сумма административных штрафов, наложенных по результатам контрольных (надзорных) мероприятий, за отчетный период;</w:t>
      </w:r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>10)</w:t>
      </w:r>
      <w:r w:rsidRPr="00F95E3F">
        <w:rPr>
          <w:rFonts w:ascii="Times New Roman" w:eastAsia="Calibri" w:hAnsi="Times New Roman" w:cs="Times New Roman"/>
          <w:sz w:val="28"/>
          <w:szCs w:val="28"/>
        </w:rPr>
        <w:tab/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>11)</w:t>
      </w:r>
      <w:r w:rsidRPr="00F95E3F">
        <w:rPr>
          <w:rFonts w:ascii="Times New Roman" w:eastAsia="Calibri" w:hAnsi="Times New Roman" w:cs="Times New Roman"/>
          <w:sz w:val="28"/>
          <w:szCs w:val="28"/>
        </w:rPr>
        <w:tab/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>12)</w:t>
      </w:r>
      <w:r w:rsidRPr="00F95E3F">
        <w:rPr>
          <w:rFonts w:ascii="Times New Roman" w:eastAsia="Calibri" w:hAnsi="Times New Roman" w:cs="Times New Roman"/>
          <w:sz w:val="28"/>
          <w:szCs w:val="28"/>
        </w:rPr>
        <w:tab/>
        <w:t>общее количество учтенных объектов контроля на конец отчетного периода;</w:t>
      </w:r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>13)</w:t>
      </w:r>
      <w:r w:rsidRPr="00F95E3F">
        <w:rPr>
          <w:rFonts w:ascii="Times New Roman" w:eastAsia="Calibri" w:hAnsi="Times New Roman" w:cs="Times New Roman"/>
          <w:sz w:val="28"/>
          <w:szCs w:val="28"/>
        </w:rPr>
        <w:tab/>
        <w:t>количество учтенных контролируемых лиц на конец отчетного периода;</w:t>
      </w:r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>14)</w:t>
      </w:r>
      <w:r w:rsidRPr="00F95E3F">
        <w:rPr>
          <w:rFonts w:ascii="Times New Roman" w:eastAsia="Calibri" w:hAnsi="Times New Roman" w:cs="Times New Roman"/>
          <w:sz w:val="28"/>
          <w:szCs w:val="28"/>
        </w:rPr>
        <w:tab/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lastRenderedPageBreak/>
        <w:t>15)</w:t>
      </w:r>
      <w:r w:rsidRPr="00F95E3F">
        <w:rPr>
          <w:rFonts w:ascii="Times New Roman" w:eastAsia="Calibri" w:hAnsi="Times New Roman" w:cs="Times New Roman"/>
          <w:sz w:val="28"/>
          <w:szCs w:val="28"/>
        </w:rPr>
        <w:tab/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>16)</w:t>
      </w:r>
      <w:r w:rsidRPr="00F95E3F">
        <w:rPr>
          <w:rFonts w:ascii="Times New Roman" w:eastAsia="Calibri" w:hAnsi="Times New Roman" w:cs="Times New Roman"/>
          <w:sz w:val="28"/>
          <w:szCs w:val="28"/>
        </w:rPr>
        <w:tab/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F95E3F" w:rsidRPr="00F95E3F" w:rsidRDefault="00F95E3F" w:rsidP="00F95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>17)</w:t>
      </w:r>
      <w:r w:rsidRPr="00F95E3F">
        <w:rPr>
          <w:rFonts w:ascii="Times New Roman" w:eastAsia="Calibri" w:hAnsi="Times New Roman" w:cs="Times New Roman"/>
          <w:sz w:val="28"/>
          <w:szCs w:val="28"/>
        </w:rPr>
        <w:tab/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5C6A8B" w:rsidRDefault="00F95E3F" w:rsidP="005C6A8B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95E3F">
        <w:rPr>
          <w:rFonts w:ascii="Times New Roman" w:eastAsia="Calibri" w:hAnsi="Times New Roman" w:cs="Times New Roman"/>
          <w:sz w:val="28"/>
          <w:szCs w:val="28"/>
        </w:rPr>
        <w:t>18)</w:t>
      </w:r>
      <w:r w:rsidRPr="00F95E3F">
        <w:rPr>
          <w:rFonts w:ascii="Times New Roman" w:eastAsia="Calibri" w:hAnsi="Times New Roman" w:cs="Times New Roman"/>
          <w:sz w:val="28"/>
          <w:szCs w:val="28"/>
        </w:rPr>
        <w:tab/>
        <w:t>количество контрольных (надзорных) ме</w:t>
      </w:r>
      <w:r w:rsidR="005C6A8B">
        <w:rPr>
          <w:rFonts w:ascii="Times New Roman" w:eastAsia="Calibri" w:hAnsi="Times New Roman" w:cs="Times New Roman"/>
          <w:sz w:val="28"/>
          <w:szCs w:val="28"/>
        </w:rPr>
        <w:t xml:space="preserve">роприятий, проведенных </w:t>
      </w:r>
      <w:r w:rsidRPr="00F95E3F">
        <w:rPr>
          <w:rFonts w:ascii="Times New Roman" w:eastAsia="Calibri" w:hAnsi="Times New Roman" w:cs="Times New Roman"/>
          <w:sz w:val="28"/>
          <w:szCs w:val="28"/>
        </w:rPr>
        <w:t xml:space="preserve">с грубым нарушением требований к организации и осуществлению государственного контроля (надзора) и </w:t>
      </w:r>
      <w:proofErr w:type="gramStart"/>
      <w:r w:rsidRPr="00F95E3F">
        <w:rPr>
          <w:rFonts w:ascii="Times New Roman" w:eastAsia="Calibri" w:hAnsi="Times New Roman" w:cs="Times New Roman"/>
          <w:sz w:val="28"/>
          <w:szCs w:val="28"/>
        </w:rPr>
        <w:t>результаты</w:t>
      </w:r>
      <w:proofErr w:type="gramEnd"/>
      <w:r w:rsidRPr="00F95E3F">
        <w:rPr>
          <w:rFonts w:ascii="Times New Roman" w:eastAsia="Calibri" w:hAnsi="Times New Roman" w:cs="Times New Roman"/>
          <w:sz w:val="28"/>
          <w:szCs w:val="28"/>
        </w:rPr>
        <w:t xml:space="preserve"> которых, были признаны недействительными и (или) отменены, за отчетный период.</w:t>
      </w:r>
    </w:p>
    <w:p w:rsidR="005C6A8B" w:rsidRPr="005C6A8B" w:rsidRDefault="005C6A8B" w:rsidP="005C6A8B">
      <w:pPr>
        <w:pStyle w:val="a6"/>
        <w:tabs>
          <w:tab w:val="left" w:pos="993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2B35" w:rsidRDefault="006D0E03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A1530" w:rsidRPr="00BA15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1530" w:rsidRPr="00BA153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</w:t>
      </w:r>
      <w:r w:rsidR="00BA1530" w:rsidRPr="00BA153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Минераловодского городского округа Ставропольского края по законности и местному самоуправлению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5E3F" w:rsidRPr="00BA1530" w:rsidRDefault="00F95E3F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Default="006D0E03" w:rsidP="006D0E03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F2B35" w:rsidRPr="00BA1530">
        <w:rPr>
          <w:rFonts w:eastAsia="Calibri"/>
          <w:sz w:val="28"/>
          <w:szCs w:val="28"/>
        </w:rPr>
        <w:t>.</w:t>
      </w:r>
      <w:r w:rsidR="00BA1530" w:rsidRPr="00BA1530">
        <w:rPr>
          <w:sz w:val="28"/>
          <w:szCs w:val="28"/>
        </w:rPr>
        <w:t xml:space="preserve"> </w:t>
      </w:r>
      <w:r w:rsidR="00BA1530">
        <w:rPr>
          <w:rFonts w:eastAsia="Calibri"/>
          <w:sz w:val="28"/>
          <w:szCs w:val="28"/>
        </w:rPr>
        <w:t xml:space="preserve">Настоящее решение вступает в силу </w:t>
      </w:r>
      <w:r w:rsidR="00D51ADE">
        <w:rPr>
          <w:rFonts w:eastAsia="Calibri"/>
          <w:sz w:val="28"/>
          <w:szCs w:val="28"/>
        </w:rPr>
        <w:t xml:space="preserve">со дня его обнародования </w:t>
      </w:r>
      <w:r w:rsidR="00BA1530">
        <w:rPr>
          <w:rFonts w:eastAsia="Calibri"/>
          <w:sz w:val="28"/>
          <w:szCs w:val="28"/>
        </w:rPr>
        <w:t>и подлежит размещению в информационно - телекоммуникационной</w:t>
      </w:r>
      <w:r w:rsidR="00BA1530">
        <w:rPr>
          <w:rFonts w:eastAsia="Calibri"/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BA1530">
        <w:rPr>
          <w:rFonts w:eastAsia="Calibri"/>
          <w:sz w:val="28"/>
          <w:szCs w:val="28"/>
        </w:rPr>
        <w:t>Минераловодского городского округа.</w:t>
      </w:r>
    </w:p>
    <w:p w:rsidR="006D0E03" w:rsidRPr="00767488" w:rsidRDefault="006D0E03" w:rsidP="006D0E03">
      <w:pPr>
        <w:pStyle w:val="ConsNormal"/>
        <w:widowControl/>
        <w:ind w:firstLine="709"/>
        <w:jc w:val="both"/>
        <w:rPr>
          <w:sz w:val="22"/>
          <w:szCs w:val="22"/>
        </w:rPr>
      </w:pPr>
    </w:p>
    <w:p w:rsidR="00A538FD" w:rsidRPr="00767488" w:rsidRDefault="00A538FD" w:rsidP="00A538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67488" w:rsidRPr="00767488" w:rsidRDefault="00767488" w:rsidP="00A538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57CD9" w:rsidRPr="00767488" w:rsidRDefault="00A57CD9" w:rsidP="00C0401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4"/>
        <w:gridCol w:w="4802"/>
      </w:tblGrid>
      <w:tr w:rsidR="00BA1530" w:rsidRPr="00BA1530" w:rsidTr="00525368">
        <w:tc>
          <w:tcPr>
            <w:tcW w:w="4804" w:type="dxa"/>
            <w:shd w:val="clear" w:color="auto" w:fill="auto"/>
          </w:tcPr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 Ставропольского края</w:t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25368" w:rsidRDefault="00BA1530" w:rsidP="0052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BA1530" w:rsidRPr="00BA1530" w:rsidRDefault="00BA1530" w:rsidP="001F27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А. А. </w:t>
            </w:r>
            <w:proofErr w:type="spellStart"/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802" w:type="dxa"/>
            <w:shd w:val="clear" w:color="auto" w:fill="auto"/>
          </w:tcPr>
          <w:p w:rsidR="00A538FD" w:rsidRPr="007825C7" w:rsidRDefault="00A538FD" w:rsidP="00A538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полномочия  главы</w:t>
            </w:r>
          </w:p>
          <w:p w:rsidR="00525368" w:rsidRPr="00A538FD" w:rsidRDefault="001F278A" w:rsidP="00DE7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Минераловодского городского </w:t>
            </w:r>
            <w:r w:rsidR="00A538FD"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округа,</w:t>
            </w:r>
            <w:r w:rsidR="00A53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538FD"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заместитель главы </w:t>
            </w:r>
          </w:p>
          <w:p w:rsidR="00767488" w:rsidRPr="00767488" w:rsidRDefault="00767488" w:rsidP="00D51A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530" w:rsidRPr="00BA1530" w:rsidRDefault="001F278A" w:rsidP="00D51A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С. Сергиенко</w:t>
            </w:r>
            <w:r w:rsidR="00BA1530"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6801EF" w:rsidRDefault="006801EF" w:rsidP="00D51AD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A8B" w:rsidRDefault="005C6A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5C6A8B" w:rsidSect="00525368">
      <w:headerReference w:type="default" r:id="rId9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1E" w:rsidRDefault="003D481E">
      <w:pPr>
        <w:spacing w:after="0" w:line="240" w:lineRule="auto"/>
      </w:pPr>
      <w:r>
        <w:separator/>
      </w:r>
    </w:p>
  </w:endnote>
  <w:endnote w:type="continuationSeparator" w:id="0">
    <w:p w:rsidR="003D481E" w:rsidRDefault="003D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1E" w:rsidRDefault="003D481E">
      <w:pPr>
        <w:spacing w:after="0" w:line="240" w:lineRule="auto"/>
      </w:pPr>
      <w:r>
        <w:separator/>
      </w:r>
    </w:p>
  </w:footnote>
  <w:footnote w:type="continuationSeparator" w:id="0">
    <w:p w:rsidR="003D481E" w:rsidRDefault="003D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198647"/>
      <w:docPartObj>
        <w:docPartGallery w:val="Page Numbers (Top of Page)"/>
        <w:docPartUnique/>
      </w:docPartObj>
    </w:sdtPr>
    <w:sdtEndPr/>
    <w:sdtContent>
      <w:p w:rsidR="00762966" w:rsidRDefault="007629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80C">
          <w:rPr>
            <w:noProof/>
          </w:rPr>
          <w:t>3</w:t>
        </w:r>
        <w:r>
          <w:fldChar w:fldCharType="end"/>
        </w:r>
      </w:p>
    </w:sdtContent>
  </w:sdt>
  <w:p w:rsidR="00762966" w:rsidRDefault="007629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EBEE8FA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08BD73BB"/>
    <w:multiLevelType w:val="multilevel"/>
    <w:tmpl w:val="5322B99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FF0EEB"/>
    <w:multiLevelType w:val="hybridMultilevel"/>
    <w:tmpl w:val="AD786228"/>
    <w:lvl w:ilvl="0" w:tplc="5742F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D6C07"/>
    <w:multiLevelType w:val="hybridMultilevel"/>
    <w:tmpl w:val="547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847B1"/>
    <w:multiLevelType w:val="hybridMultilevel"/>
    <w:tmpl w:val="28441600"/>
    <w:lvl w:ilvl="0" w:tplc="04190011">
      <w:start w:val="1"/>
      <w:numFmt w:val="decimal"/>
      <w:lvlText w:val="%1)"/>
      <w:lvlJc w:val="left"/>
      <w:pPr>
        <w:ind w:left="1716" w:hanging="360"/>
      </w:p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C"/>
    <w:rsid w:val="000104F5"/>
    <w:rsid w:val="0002259E"/>
    <w:rsid w:val="0004703B"/>
    <w:rsid w:val="000519FD"/>
    <w:rsid w:val="0005757C"/>
    <w:rsid w:val="00062EA0"/>
    <w:rsid w:val="00072757"/>
    <w:rsid w:val="0009295A"/>
    <w:rsid w:val="000A3048"/>
    <w:rsid w:val="000B6A70"/>
    <w:rsid w:val="000D738C"/>
    <w:rsid w:val="000E632D"/>
    <w:rsid w:val="00113F56"/>
    <w:rsid w:val="00117A5D"/>
    <w:rsid w:val="00123A57"/>
    <w:rsid w:val="00132C19"/>
    <w:rsid w:val="001451DF"/>
    <w:rsid w:val="00167A17"/>
    <w:rsid w:val="001929C7"/>
    <w:rsid w:val="001A2051"/>
    <w:rsid w:val="001B0E15"/>
    <w:rsid w:val="001B58B0"/>
    <w:rsid w:val="001C2142"/>
    <w:rsid w:val="001C5867"/>
    <w:rsid w:val="001D4C05"/>
    <w:rsid w:val="001F278A"/>
    <w:rsid w:val="00207B35"/>
    <w:rsid w:val="00215083"/>
    <w:rsid w:val="00217ACE"/>
    <w:rsid w:val="00220D88"/>
    <w:rsid w:val="002252B0"/>
    <w:rsid w:val="00226099"/>
    <w:rsid w:val="002277EE"/>
    <w:rsid w:val="00251811"/>
    <w:rsid w:val="00263070"/>
    <w:rsid w:val="0026563B"/>
    <w:rsid w:val="00284987"/>
    <w:rsid w:val="002C3125"/>
    <w:rsid w:val="002D2ABB"/>
    <w:rsid w:val="002E294F"/>
    <w:rsid w:val="002E33ED"/>
    <w:rsid w:val="002E3607"/>
    <w:rsid w:val="002F6F33"/>
    <w:rsid w:val="00301CD7"/>
    <w:rsid w:val="0031671A"/>
    <w:rsid w:val="00350020"/>
    <w:rsid w:val="00360A9C"/>
    <w:rsid w:val="00384DCE"/>
    <w:rsid w:val="00397A2E"/>
    <w:rsid w:val="003B1D02"/>
    <w:rsid w:val="003B797C"/>
    <w:rsid w:val="003D481E"/>
    <w:rsid w:val="003D48DA"/>
    <w:rsid w:val="003E73D5"/>
    <w:rsid w:val="003F26A6"/>
    <w:rsid w:val="003F3F56"/>
    <w:rsid w:val="00402CAA"/>
    <w:rsid w:val="00407AD2"/>
    <w:rsid w:val="00410C9D"/>
    <w:rsid w:val="00441E6A"/>
    <w:rsid w:val="0044707D"/>
    <w:rsid w:val="00464305"/>
    <w:rsid w:val="004656A0"/>
    <w:rsid w:val="0047444F"/>
    <w:rsid w:val="00494184"/>
    <w:rsid w:val="004941FC"/>
    <w:rsid w:val="004C1AD0"/>
    <w:rsid w:val="004C2906"/>
    <w:rsid w:val="004C7F2C"/>
    <w:rsid w:val="004D14F1"/>
    <w:rsid w:val="004D6551"/>
    <w:rsid w:val="004F3915"/>
    <w:rsid w:val="00512A32"/>
    <w:rsid w:val="00521AA2"/>
    <w:rsid w:val="00525368"/>
    <w:rsid w:val="00533C65"/>
    <w:rsid w:val="005641BC"/>
    <w:rsid w:val="005B36E2"/>
    <w:rsid w:val="005C1891"/>
    <w:rsid w:val="005C6A8B"/>
    <w:rsid w:val="005D344C"/>
    <w:rsid w:val="005F144B"/>
    <w:rsid w:val="005F6339"/>
    <w:rsid w:val="00604439"/>
    <w:rsid w:val="0060658B"/>
    <w:rsid w:val="00613745"/>
    <w:rsid w:val="00643574"/>
    <w:rsid w:val="00646E8C"/>
    <w:rsid w:val="00651B45"/>
    <w:rsid w:val="006801EF"/>
    <w:rsid w:val="006809FF"/>
    <w:rsid w:val="006A2FC3"/>
    <w:rsid w:val="006C3EC6"/>
    <w:rsid w:val="006D0E03"/>
    <w:rsid w:val="006D1577"/>
    <w:rsid w:val="006E2CD1"/>
    <w:rsid w:val="006E459E"/>
    <w:rsid w:val="0071480C"/>
    <w:rsid w:val="00727ED2"/>
    <w:rsid w:val="00736C09"/>
    <w:rsid w:val="00762966"/>
    <w:rsid w:val="00767488"/>
    <w:rsid w:val="00767728"/>
    <w:rsid w:val="007740E6"/>
    <w:rsid w:val="0078366C"/>
    <w:rsid w:val="0079510E"/>
    <w:rsid w:val="007B098A"/>
    <w:rsid w:val="007E00C8"/>
    <w:rsid w:val="008252FF"/>
    <w:rsid w:val="00833A39"/>
    <w:rsid w:val="008368F5"/>
    <w:rsid w:val="0085312A"/>
    <w:rsid w:val="00854505"/>
    <w:rsid w:val="00857F8F"/>
    <w:rsid w:val="0086672E"/>
    <w:rsid w:val="008B4F9B"/>
    <w:rsid w:val="008C47F5"/>
    <w:rsid w:val="008C745F"/>
    <w:rsid w:val="008D6B72"/>
    <w:rsid w:val="008E7BAD"/>
    <w:rsid w:val="008F54E0"/>
    <w:rsid w:val="00901027"/>
    <w:rsid w:val="009060FC"/>
    <w:rsid w:val="0090618D"/>
    <w:rsid w:val="00922A32"/>
    <w:rsid w:val="009521B2"/>
    <w:rsid w:val="009578FC"/>
    <w:rsid w:val="009702B7"/>
    <w:rsid w:val="00971F06"/>
    <w:rsid w:val="00990040"/>
    <w:rsid w:val="009C042D"/>
    <w:rsid w:val="009C0870"/>
    <w:rsid w:val="009C4DB2"/>
    <w:rsid w:val="009C5E59"/>
    <w:rsid w:val="009E5668"/>
    <w:rsid w:val="009F799C"/>
    <w:rsid w:val="00A03679"/>
    <w:rsid w:val="00A0378E"/>
    <w:rsid w:val="00A05FEB"/>
    <w:rsid w:val="00A148D5"/>
    <w:rsid w:val="00A25E0D"/>
    <w:rsid w:val="00A3136F"/>
    <w:rsid w:val="00A4092D"/>
    <w:rsid w:val="00A538FD"/>
    <w:rsid w:val="00A57CD9"/>
    <w:rsid w:val="00A63BA2"/>
    <w:rsid w:val="00A64AF5"/>
    <w:rsid w:val="00A667C9"/>
    <w:rsid w:val="00AB46D5"/>
    <w:rsid w:val="00AD1297"/>
    <w:rsid w:val="00AD7DFE"/>
    <w:rsid w:val="00AE33CF"/>
    <w:rsid w:val="00AE4D92"/>
    <w:rsid w:val="00AE62ED"/>
    <w:rsid w:val="00AE79AB"/>
    <w:rsid w:val="00B17BB9"/>
    <w:rsid w:val="00B33B3D"/>
    <w:rsid w:val="00B51047"/>
    <w:rsid w:val="00B763D3"/>
    <w:rsid w:val="00B92EBD"/>
    <w:rsid w:val="00BA1530"/>
    <w:rsid w:val="00BA2F87"/>
    <w:rsid w:val="00BB0B2E"/>
    <w:rsid w:val="00BD5D25"/>
    <w:rsid w:val="00BF60B1"/>
    <w:rsid w:val="00C01A03"/>
    <w:rsid w:val="00C04012"/>
    <w:rsid w:val="00C07CB8"/>
    <w:rsid w:val="00C16B51"/>
    <w:rsid w:val="00C1734D"/>
    <w:rsid w:val="00C65483"/>
    <w:rsid w:val="00C7345A"/>
    <w:rsid w:val="00CA3FFC"/>
    <w:rsid w:val="00CB780C"/>
    <w:rsid w:val="00CC0A0C"/>
    <w:rsid w:val="00CF0ACA"/>
    <w:rsid w:val="00CF7958"/>
    <w:rsid w:val="00D07EB2"/>
    <w:rsid w:val="00D10CF2"/>
    <w:rsid w:val="00D230E5"/>
    <w:rsid w:val="00D35C91"/>
    <w:rsid w:val="00D44FF2"/>
    <w:rsid w:val="00D51ADE"/>
    <w:rsid w:val="00D64698"/>
    <w:rsid w:val="00D80571"/>
    <w:rsid w:val="00DA6EB8"/>
    <w:rsid w:val="00DE7A09"/>
    <w:rsid w:val="00E06720"/>
    <w:rsid w:val="00E22F8C"/>
    <w:rsid w:val="00E56C60"/>
    <w:rsid w:val="00E639A4"/>
    <w:rsid w:val="00E6755A"/>
    <w:rsid w:val="00E80BFA"/>
    <w:rsid w:val="00E8347F"/>
    <w:rsid w:val="00E87B1B"/>
    <w:rsid w:val="00E95430"/>
    <w:rsid w:val="00E961F3"/>
    <w:rsid w:val="00E963AB"/>
    <w:rsid w:val="00EA3603"/>
    <w:rsid w:val="00EC33BB"/>
    <w:rsid w:val="00EF626D"/>
    <w:rsid w:val="00F17C2C"/>
    <w:rsid w:val="00F249A3"/>
    <w:rsid w:val="00F32948"/>
    <w:rsid w:val="00F33ADD"/>
    <w:rsid w:val="00F3768E"/>
    <w:rsid w:val="00F46942"/>
    <w:rsid w:val="00F50D4E"/>
    <w:rsid w:val="00F56D6B"/>
    <w:rsid w:val="00F76C69"/>
    <w:rsid w:val="00F83E14"/>
    <w:rsid w:val="00F95E3F"/>
    <w:rsid w:val="00F96941"/>
    <w:rsid w:val="00F97A7D"/>
    <w:rsid w:val="00FA21FC"/>
    <w:rsid w:val="00FB232C"/>
    <w:rsid w:val="00FC06C5"/>
    <w:rsid w:val="00FE3771"/>
    <w:rsid w:val="00FE4DAC"/>
    <w:rsid w:val="00FF0C9C"/>
    <w:rsid w:val="00FF2B35"/>
    <w:rsid w:val="00FF36D6"/>
    <w:rsid w:val="00FF439E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B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B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48361-923B-4DBC-AA2D-517DB7E2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УправлениеИмуществом</dc:creator>
  <cp:lastModifiedBy>1</cp:lastModifiedBy>
  <cp:revision>7</cp:revision>
  <cp:lastPrinted>2022-04-13T12:43:00Z</cp:lastPrinted>
  <dcterms:created xsi:type="dcterms:W3CDTF">2022-04-08T11:55:00Z</dcterms:created>
  <dcterms:modified xsi:type="dcterms:W3CDTF">2022-04-18T14:23:00Z</dcterms:modified>
</cp:coreProperties>
</file>