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05" w:rsidRDefault="00181A05" w:rsidP="00181A05">
      <w:pPr>
        <w:autoSpaceDE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Прило</w:t>
      </w:r>
      <w:bookmarkStart w:id="0" w:name="_GoBack"/>
      <w:bookmarkEnd w:id="0"/>
      <w:r>
        <w:rPr>
          <w:sz w:val="28"/>
          <w:szCs w:val="28"/>
        </w:rPr>
        <w:t>жение 7</w:t>
      </w:r>
    </w:p>
    <w:p w:rsidR="00181A05" w:rsidRDefault="00181A05" w:rsidP="00181A05">
      <w:pPr>
        <w:autoSpaceDE w:val="0"/>
        <w:ind w:firstLine="539"/>
        <w:jc w:val="both"/>
        <w:rPr>
          <w:sz w:val="28"/>
          <w:szCs w:val="28"/>
        </w:rPr>
      </w:pPr>
    </w:p>
    <w:p w:rsidR="00181A05" w:rsidRPr="00751128" w:rsidRDefault="00181A05" w:rsidP="00181A05">
      <w:pPr>
        <w:autoSpaceDE w:val="0"/>
        <w:ind w:firstLine="539"/>
        <w:jc w:val="both"/>
        <w:rPr>
          <w:sz w:val="28"/>
          <w:szCs w:val="28"/>
        </w:rPr>
      </w:pPr>
      <w:r w:rsidRPr="00751128">
        <w:rPr>
          <w:sz w:val="28"/>
          <w:szCs w:val="28"/>
        </w:rPr>
        <w:t>П</w:t>
      </w:r>
      <w:r w:rsidRPr="00751128">
        <w:rPr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181A05" w:rsidRPr="00751128" w:rsidRDefault="00181A05" w:rsidP="00181A05">
      <w:pPr>
        <w:autoSpaceDE w:val="0"/>
        <w:ind w:firstLine="539"/>
        <w:jc w:val="both"/>
        <w:rPr>
          <w:sz w:val="28"/>
          <w:szCs w:val="28"/>
        </w:rPr>
      </w:pPr>
      <w:r w:rsidRPr="00751128">
        <w:rPr>
          <w:sz w:val="28"/>
          <w:szCs w:val="28"/>
        </w:rPr>
        <w:t>Отдел опеки предоставляет государственную услу</w:t>
      </w:r>
      <w:r w:rsidRPr="00751128">
        <w:rPr>
          <w:sz w:val="28"/>
          <w:szCs w:val="28"/>
        </w:rPr>
        <w:softHyphen/>
        <w:t xml:space="preserve">гу на безвозмездной основе в соответствии </w:t>
      </w:r>
      <w:proofErr w:type="gramStart"/>
      <w:r w:rsidRPr="00751128">
        <w:rPr>
          <w:sz w:val="28"/>
          <w:szCs w:val="28"/>
        </w:rPr>
        <w:t>с</w:t>
      </w:r>
      <w:proofErr w:type="gramEnd"/>
      <w:r w:rsidRPr="00751128">
        <w:rPr>
          <w:sz w:val="28"/>
          <w:szCs w:val="28"/>
        </w:rPr>
        <w:t>:</w:t>
      </w:r>
    </w:p>
    <w:p w:rsidR="00181A05" w:rsidRPr="00751128" w:rsidRDefault="00181A05" w:rsidP="00181A05">
      <w:pPr>
        <w:autoSpaceDE w:val="0"/>
        <w:ind w:firstLine="539"/>
        <w:jc w:val="both"/>
        <w:rPr>
          <w:sz w:val="28"/>
          <w:szCs w:val="28"/>
        </w:rPr>
      </w:pPr>
      <w:proofErr w:type="gramStart"/>
      <w:r w:rsidRPr="00751128">
        <w:rPr>
          <w:sz w:val="28"/>
          <w:szCs w:val="28"/>
        </w:rPr>
        <w:t>Федеральным</w:t>
      </w:r>
      <w:proofErr w:type="gramEnd"/>
      <w:r w:rsidRPr="00751128">
        <w:rPr>
          <w:sz w:val="28"/>
          <w:szCs w:val="28"/>
        </w:rPr>
        <w:t xml:space="preserve"> </w:t>
      </w:r>
      <w:hyperlink r:id="rId5" w:history="1">
        <w:r w:rsidRPr="00751128">
          <w:rPr>
            <w:rStyle w:val="a3"/>
            <w:sz w:val="28"/>
            <w:szCs w:val="28"/>
          </w:rPr>
          <w:t>Закон</w:t>
        </w:r>
      </w:hyperlink>
      <w:r w:rsidRPr="00751128">
        <w:rPr>
          <w:sz w:val="28"/>
          <w:szCs w:val="28"/>
        </w:rPr>
        <w:t>ом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181A05" w:rsidRPr="00751128" w:rsidRDefault="00181A05" w:rsidP="00181A05">
      <w:pPr>
        <w:autoSpaceDE w:val="0"/>
        <w:ind w:firstLine="539"/>
        <w:jc w:val="both"/>
        <w:rPr>
          <w:sz w:val="28"/>
          <w:szCs w:val="28"/>
        </w:rPr>
      </w:pPr>
      <w:r w:rsidRPr="00751128">
        <w:rPr>
          <w:sz w:val="28"/>
          <w:szCs w:val="28"/>
        </w:rPr>
        <w:t>Федеральным Законом от 21 декабря 1996 года № 159-ФЗ «О дополнительных гарантиях по социальной поддержке детей-сирот и детей, остав</w:t>
      </w:r>
      <w:r w:rsidRPr="00751128">
        <w:rPr>
          <w:sz w:val="28"/>
          <w:szCs w:val="28"/>
        </w:rPr>
        <w:softHyphen/>
        <w:t>шихся без попечения родителей» («Собрание законодательства Российской Федерации» 23.12.1996, № 52, ст.5880);</w:t>
      </w:r>
    </w:p>
    <w:p w:rsidR="00181A05" w:rsidRPr="00751128" w:rsidRDefault="00181A05" w:rsidP="00181A05">
      <w:pPr>
        <w:tabs>
          <w:tab w:val="left" w:pos="6840"/>
        </w:tabs>
        <w:ind w:firstLine="539"/>
        <w:jc w:val="both"/>
        <w:rPr>
          <w:sz w:val="28"/>
          <w:szCs w:val="28"/>
        </w:rPr>
      </w:pPr>
      <w:r w:rsidRPr="00751128">
        <w:rPr>
          <w:sz w:val="28"/>
          <w:szCs w:val="28"/>
        </w:rPr>
        <w:t xml:space="preserve"> Законом Ставропольского края от 16 марта 2006 года № 7-кз «О дополнительных гарантиях по социальной поддержке детей-сирот и детей, остав</w:t>
      </w:r>
      <w:r w:rsidRPr="00751128">
        <w:rPr>
          <w:sz w:val="28"/>
          <w:szCs w:val="28"/>
        </w:rPr>
        <w:softHyphen/>
        <w:t xml:space="preserve">шихся без попечения родителей» («Сборник законов и других правовых актов Ставропольского края», 30.04.2006, № 11, ст. 5413); </w:t>
      </w:r>
    </w:p>
    <w:p w:rsidR="00181A05" w:rsidRPr="00751128" w:rsidRDefault="00181A05" w:rsidP="00181A05">
      <w:pPr>
        <w:ind w:firstLine="539"/>
        <w:jc w:val="both"/>
        <w:rPr>
          <w:sz w:val="28"/>
          <w:szCs w:val="28"/>
        </w:rPr>
      </w:pPr>
      <w:r w:rsidRPr="00751128">
        <w:rPr>
          <w:sz w:val="28"/>
          <w:szCs w:val="28"/>
        </w:rPr>
        <w:t xml:space="preserve">Законом Ставропольского края от 31 декабря 2004 года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(«Сборник законов и других правовых актов Ставропольского края», 28.02.2005, № 4, ст. 4247); </w:t>
      </w:r>
    </w:p>
    <w:p w:rsidR="00181A05" w:rsidRPr="00751128" w:rsidRDefault="00181A05" w:rsidP="00181A05">
      <w:pPr>
        <w:autoSpaceDE w:val="0"/>
        <w:ind w:firstLine="540"/>
        <w:jc w:val="both"/>
        <w:rPr>
          <w:sz w:val="28"/>
          <w:szCs w:val="28"/>
        </w:rPr>
      </w:pPr>
      <w:r w:rsidRPr="00751128">
        <w:rPr>
          <w:sz w:val="28"/>
          <w:szCs w:val="28"/>
        </w:rPr>
        <w:t>Постановлением Правительства Российской Федерации от 25 августа 2012 г. № 852 «Об утверждении Правил использования усиленной квалифицированной электронной подписи при обращении за получением государ</w:t>
      </w:r>
      <w:r w:rsidRPr="00751128">
        <w:rPr>
          <w:sz w:val="28"/>
          <w:szCs w:val="28"/>
        </w:rPr>
        <w:softHyphen/>
        <w:t>ственных и муниципальных услуг и о внесении изменения в Правила разра</w:t>
      </w:r>
      <w:r w:rsidRPr="00751128">
        <w:rPr>
          <w:sz w:val="28"/>
          <w:szCs w:val="28"/>
        </w:rPr>
        <w:softHyphen/>
        <w:t>ботки и утверждения административных регламентов предоставления госу</w:t>
      </w:r>
      <w:r w:rsidRPr="00751128">
        <w:rPr>
          <w:sz w:val="28"/>
          <w:szCs w:val="28"/>
        </w:rPr>
        <w:softHyphen/>
        <w:t>дарственных услуг» («Собрание законодательства РФ», 03.09.2012, № 36, ст. 4903);</w:t>
      </w:r>
    </w:p>
    <w:p w:rsidR="00181A05" w:rsidRPr="00751128" w:rsidRDefault="00181A05" w:rsidP="00181A05">
      <w:pPr>
        <w:autoSpaceDE w:val="0"/>
        <w:ind w:firstLine="540"/>
        <w:jc w:val="both"/>
        <w:rPr>
          <w:sz w:val="28"/>
          <w:szCs w:val="28"/>
        </w:rPr>
      </w:pPr>
      <w:r w:rsidRPr="00751128">
        <w:rPr>
          <w:sz w:val="28"/>
          <w:szCs w:val="28"/>
        </w:rPr>
        <w:t>Постановлением Правительства Ставропольского края от 22 ноября 2013 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(«</w:t>
      </w:r>
      <w:proofErr w:type="gramStart"/>
      <w:r w:rsidRPr="00751128">
        <w:rPr>
          <w:sz w:val="28"/>
          <w:szCs w:val="28"/>
        </w:rPr>
        <w:t>Ставропольская</w:t>
      </w:r>
      <w:proofErr w:type="gramEnd"/>
      <w:r w:rsidRPr="00751128">
        <w:rPr>
          <w:sz w:val="28"/>
          <w:szCs w:val="28"/>
        </w:rPr>
        <w:t xml:space="preserve"> правда», № 330-331, 07.12.2013);</w:t>
      </w:r>
    </w:p>
    <w:p w:rsidR="00181A05" w:rsidRPr="00751128" w:rsidRDefault="00181A05" w:rsidP="00181A05">
      <w:pPr>
        <w:autoSpaceDE w:val="0"/>
        <w:ind w:firstLine="539"/>
        <w:jc w:val="both"/>
        <w:rPr>
          <w:sz w:val="28"/>
          <w:szCs w:val="28"/>
        </w:rPr>
      </w:pPr>
      <w:proofErr w:type="gramStart"/>
      <w:r w:rsidRPr="00751128">
        <w:rPr>
          <w:sz w:val="28"/>
          <w:szCs w:val="28"/>
        </w:rPr>
        <w:t>Постановлением Правительства Ставропольского края от 25 июля 2011 года № 295-п «Об утверждении порядка разработки и утверждения органами исполнительной власти Ставропольского края административных регла</w:t>
      </w:r>
      <w:r w:rsidRPr="00751128">
        <w:rPr>
          <w:sz w:val="28"/>
          <w:szCs w:val="28"/>
        </w:rPr>
        <w:softHyphen/>
        <w:t>ментов предоставления государственных услуг, порядка разработки и утвер</w:t>
      </w:r>
      <w:r w:rsidRPr="00751128">
        <w:rPr>
          <w:sz w:val="28"/>
          <w:szCs w:val="28"/>
        </w:rPr>
        <w:softHyphen/>
        <w:t>ждения органами исполнительной власти Ставропольского края админи</w:t>
      </w:r>
      <w:r w:rsidRPr="00751128">
        <w:rPr>
          <w:sz w:val="28"/>
          <w:szCs w:val="28"/>
        </w:rPr>
        <w:softHyphen/>
        <w:t>стративных регламентов исполнения  государственных контрольных (над</w:t>
      </w:r>
      <w:r w:rsidRPr="00751128">
        <w:rPr>
          <w:sz w:val="28"/>
          <w:szCs w:val="28"/>
        </w:rPr>
        <w:softHyphen/>
        <w:t>зорных) функций  и порядка проведения  экспертизы проектов администра</w:t>
      </w:r>
      <w:r w:rsidRPr="00751128">
        <w:rPr>
          <w:sz w:val="28"/>
          <w:szCs w:val="28"/>
        </w:rPr>
        <w:softHyphen/>
        <w:t xml:space="preserve">тивных регламентов предоставления государственных услуг  проектов </w:t>
      </w:r>
      <w:r w:rsidRPr="00751128">
        <w:rPr>
          <w:sz w:val="28"/>
          <w:szCs w:val="28"/>
        </w:rPr>
        <w:lastRenderedPageBreak/>
        <w:t>административных регламентов исполнения государственных контрольных (надзорных) функций</w:t>
      </w:r>
      <w:proofErr w:type="gramEnd"/>
      <w:r w:rsidRPr="00751128">
        <w:rPr>
          <w:sz w:val="28"/>
          <w:szCs w:val="28"/>
        </w:rPr>
        <w:t>» («</w:t>
      </w:r>
      <w:proofErr w:type="gramStart"/>
      <w:r w:rsidRPr="00751128">
        <w:rPr>
          <w:sz w:val="28"/>
          <w:szCs w:val="28"/>
        </w:rPr>
        <w:t>Ставропольская</w:t>
      </w:r>
      <w:proofErr w:type="gramEnd"/>
      <w:r w:rsidRPr="00751128">
        <w:rPr>
          <w:sz w:val="28"/>
          <w:szCs w:val="28"/>
        </w:rPr>
        <w:t xml:space="preserve"> правда», № 183, 03.08.2011 г.;</w:t>
      </w:r>
    </w:p>
    <w:p w:rsidR="00181A05" w:rsidRPr="00751128" w:rsidRDefault="00181A05" w:rsidP="00181A05">
      <w:pPr>
        <w:autoSpaceDE w:val="0"/>
        <w:ind w:firstLine="539"/>
        <w:jc w:val="both"/>
        <w:rPr>
          <w:sz w:val="28"/>
          <w:szCs w:val="28"/>
        </w:rPr>
      </w:pPr>
      <w:proofErr w:type="gramStart"/>
      <w:r w:rsidRPr="00751128">
        <w:rPr>
          <w:sz w:val="28"/>
          <w:szCs w:val="28"/>
        </w:rPr>
        <w:t>Постановлением Правительства Ставропольского края от 26 июня  2009 г. № 170-п «Об обеспечении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программам» («Сборник законов и других правовых актов Став</w:t>
      </w:r>
      <w:r w:rsidRPr="00751128">
        <w:rPr>
          <w:sz w:val="28"/>
          <w:szCs w:val="28"/>
        </w:rPr>
        <w:softHyphen/>
        <w:t>ропольского края</w:t>
      </w:r>
      <w:proofErr w:type="gramEnd"/>
      <w:r w:rsidRPr="00751128">
        <w:rPr>
          <w:sz w:val="28"/>
          <w:szCs w:val="28"/>
        </w:rPr>
        <w:t xml:space="preserve">», </w:t>
      </w:r>
      <w:proofErr w:type="gramStart"/>
      <w:r w:rsidRPr="00751128">
        <w:rPr>
          <w:sz w:val="28"/>
          <w:szCs w:val="28"/>
        </w:rPr>
        <w:t>15.09.2009, № 21, ст. 8417.);</w:t>
      </w:r>
      <w:proofErr w:type="gramEnd"/>
    </w:p>
    <w:p w:rsidR="00181A05" w:rsidRPr="00751128" w:rsidRDefault="00181A05" w:rsidP="00181A05">
      <w:pPr>
        <w:autoSpaceDE w:val="0"/>
        <w:ind w:firstLine="567"/>
        <w:jc w:val="both"/>
        <w:rPr>
          <w:sz w:val="28"/>
          <w:szCs w:val="28"/>
        </w:rPr>
      </w:pPr>
      <w:r w:rsidRPr="00751128">
        <w:rPr>
          <w:sz w:val="28"/>
          <w:szCs w:val="28"/>
        </w:rPr>
        <w:t>Приказом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</w:t>
      </w:r>
      <w:r w:rsidRPr="00751128">
        <w:rPr>
          <w:sz w:val="28"/>
          <w:szCs w:val="28"/>
        </w:rPr>
        <w:softHyphen/>
        <w:t>польского края».</w:t>
      </w:r>
    </w:p>
    <w:p w:rsidR="00054744" w:rsidRDefault="00054744"/>
    <w:sectPr w:rsidR="0005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05"/>
    <w:rsid w:val="00054744"/>
    <w:rsid w:val="001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A05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A05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BBAF3D8E286CABB6586AC6BBBAE2EABC89EBA25AACF9A323F435C46FfAN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2020-10-28T08:03:00Z</dcterms:created>
  <dcterms:modified xsi:type="dcterms:W3CDTF">2020-10-28T08:04:00Z</dcterms:modified>
</cp:coreProperties>
</file>