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C7" w:rsidRDefault="00AC17C7" w:rsidP="00AC17C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9</w:t>
      </w:r>
    </w:p>
    <w:p w:rsidR="00AC17C7" w:rsidRDefault="00AC17C7" w:rsidP="00AC17C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C17C7" w:rsidRPr="0032642B" w:rsidRDefault="00AC17C7" w:rsidP="00AC17C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42B">
        <w:rPr>
          <w:rFonts w:ascii="Times New Roman" w:hAnsi="Times New Roman"/>
          <w:sz w:val="28"/>
          <w:szCs w:val="28"/>
        </w:rPr>
        <w:t>П</w:t>
      </w:r>
      <w:r w:rsidRPr="0032642B">
        <w:rPr>
          <w:rFonts w:ascii="Times New Roman" w:hAnsi="Times New Roman"/>
          <w:iCs/>
          <w:sz w:val="28"/>
          <w:szCs w:val="28"/>
        </w:rPr>
        <w:t>еречень нормативных правовых актов Российской Федерации и нормативных правовых актов Ставропольского края, регулирующих предоставление муниципальной услуги.</w:t>
      </w:r>
    </w:p>
    <w:p w:rsidR="00AC17C7" w:rsidRPr="0032642B" w:rsidRDefault="00AC17C7" w:rsidP="00AC17C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42B">
        <w:rPr>
          <w:rFonts w:ascii="Times New Roman" w:hAnsi="Times New Roman"/>
          <w:sz w:val="28"/>
          <w:szCs w:val="28"/>
        </w:rPr>
        <w:t xml:space="preserve">Отдел опеки, попечительства и по делам несовершеннолетних предоставляет муниципальную услугу на безвозмездной основе в соответствии </w:t>
      </w:r>
      <w:proofErr w:type="gramStart"/>
      <w:r w:rsidRPr="0032642B">
        <w:rPr>
          <w:rFonts w:ascii="Times New Roman" w:hAnsi="Times New Roman"/>
          <w:sz w:val="28"/>
          <w:szCs w:val="28"/>
        </w:rPr>
        <w:t>с</w:t>
      </w:r>
      <w:proofErr w:type="gramEnd"/>
      <w:r w:rsidRPr="0032642B">
        <w:rPr>
          <w:rFonts w:ascii="Times New Roman" w:hAnsi="Times New Roman"/>
          <w:sz w:val="28"/>
          <w:szCs w:val="28"/>
        </w:rPr>
        <w:t>:</w:t>
      </w:r>
    </w:p>
    <w:p w:rsidR="00AC17C7" w:rsidRPr="0032642B" w:rsidRDefault="00AC17C7" w:rsidP="00AC17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42B">
        <w:rPr>
          <w:rFonts w:ascii="Times New Roman" w:hAnsi="Times New Roman"/>
          <w:sz w:val="28"/>
          <w:szCs w:val="28"/>
        </w:rPr>
        <w:t>- Гражданский кодекс Российской Федерации («Собрание законодательства Российской Федерации», 05 декабря 1994 г., № 32, ст. 3301);</w:t>
      </w:r>
    </w:p>
    <w:p w:rsidR="00AC17C7" w:rsidRPr="0032642B" w:rsidRDefault="00AC17C7" w:rsidP="00AC17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42B">
        <w:rPr>
          <w:rFonts w:ascii="Times New Roman" w:hAnsi="Times New Roman"/>
          <w:sz w:val="28"/>
          <w:szCs w:val="28"/>
        </w:rPr>
        <w:t>- Семейный кодекс Российской Федерации («Собрание законодательства Российской Федерации», 01 января 1996 г., № 1, ст. 16);</w:t>
      </w:r>
    </w:p>
    <w:p w:rsidR="00AC17C7" w:rsidRPr="0032642B" w:rsidRDefault="00AC17C7" w:rsidP="00AC17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42B">
        <w:rPr>
          <w:rFonts w:ascii="Times New Roman" w:hAnsi="Times New Roman"/>
          <w:sz w:val="28"/>
          <w:szCs w:val="28"/>
        </w:rPr>
        <w:t xml:space="preserve">- Жилищный </w:t>
      </w:r>
      <w:hyperlink r:id="rId5" w:history="1">
        <w:r w:rsidRPr="0032642B">
          <w:rPr>
            <w:rStyle w:val="a3"/>
            <w:rFonts w:ascii="Times New Roman" w:hAnsi="Times New Roman"/>
            <w:sz w:val="28"/>
            <w:szCs w:val="28"/>
          </w:rPr>
          <w:t>кодекс</w:t>
        </w:r>
      </w:hyperlink>
      <w:r w:rsidRPr="0032642B">
        <w:rPr>
          <w:rFonts w:ascii="Times New Roman" w:hAnsi="Times New Roman"/>
          <w:sz w:val="28"/>
          <w:szCs w:val="28"/>
        </w:rPr>
        <w:t xml:space="preserve"> Российской Федерации  от 29 декабря 2004 года №</w:t>
      </w:r>
      <w:r w:rsidRPr="0032642B">
        <w:rPr>
          <w:rFonts w:ascii="Times New Roman" w:hAnsi="Times New Roman"/>
          <w:sz w:val="28"/>
          <w:szCs w:val="28"/>
          <w:lang w:val="en-US"/>
        </w:rPr>
        <w:t> </w:t>
      </w:r>
      <w:r w:rsidRPr="0032642B">
        <w:rPr>
          <w:rFonts w:ascii="Times New Roman" w:hAnsi="Times New Roman"/>
          <w:sz w:val="28"/>
          <w:szCs w:val="28"/>
        </w:rPr>
        <w:t>188-ФЗ («Собрание законодательства Российской Федерации», 03.01.2005, № 1 (часть 1), ст. 14);</w:t>
      </w:r>
    </w:p>
    <w:p w:rsidR="00AC17C7" w:rsidRPr="0032642B" w:rsidRDefault="00AC17C7" w:rsidP="00AC17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42B">
        <w:rPr>
          <w:rFonts w:ascii="Times New Roman" w:hAnsi="Times New Roman"/>
          <w:sz w:val="28"/>
          <w:szCs w:val="28"/>
        </w:rPr>
        <w:t>- Федеральный закон от 15 ноября 1997 г. № 143-ФЗ «Об актах гражданского состояния»;</w:t>
      </w:r>
    </w:p>
    <w:p w:rsidR="00AC17C7" w:rsidRPr="0032642B" w:rsidRDefault="00AC17C7" w:rsidP="00AC17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42B">
        <w:rPr>
          <w:rFonts w:ascii="Times New Roman" w:hAnsi="Times New Roman"/>
          <w:sz w:val="28"/>
          <w:szCs w:val="28"/>
        </w:rPr>
        <w:t>- Федеральный закон от 24 июля 1998 года № 124-ФЗ «Об основных гарантиях прав ребенка в Российской Федерации» («Собрание законодательства Российской Федерации», 1998, N 31, ст. 3802);</w:t>
      </w:r>
    </w:p>
    <w:p w:rsidR="00AC17C7" w:rsidRPr="0032642B" w:rsidRDefault="00AC17C7" w:rsidP="00AC17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42B">
        <w:rPr>
          <w:rFonts w:ascii="Times New Roman" w:hAnsi="Times New Roman"/>
          <w:sz w:val="28"/>
          <w:szCs w:val="28"/>
        </w:rPr>
        <w:t xml:space="preserve">- 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N 40, ст. 3822); </w:t>
      </w:r>
    </w:p>
    <w:p w:rsidR="00AC17C7" w:rsidRPr="0032642B" w:rsidRDefault="00AC17C7" w:rsidP="00AC17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42B">
        <w:rPr>
          <w:rFonts w:ascii="Times New Roman" w:hAnsi="Times New Roman"/>
          <w:sz w:val="28"/>
          <w:szCs w:val="28"/>
        </w:rPr>
        <w:t>- Федеральный закон от 27 июля 2010 года № 210-ФЗ «Об организации предоставления государственных и муниципальных услуг» («Собрание законодательства Российской Федерации», 02.08.2010, № 31, ст. 4179);</w:t>
      </w:r>
    </w:p>
    <w:p w:rsidR="00AC17C7" w:rsidRPr="0032642B" w:rsidRDefault="00AC17C7" w:rsidP="00AC17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42B">
        <w:rPr>
          <w:rFonts w:ascii="Times New Roman" w:hAnsi="Times New Roman"/>
          <w:sz w:val="28"/>
          <w:szCs w:val="28"/>
        </w:rPr>
        <w:t>- Федеральный закон от 24 апреля 2008 года № 48-ФЗ «Об опеке и попечительстве» («Собрание законодательства Российской Федерации», 28.04.2008, № 17, ст. 1755);</w:t>
      </w:r>
    </w:p>
    <w:p w:rsidR="00AC17C7" w:rsidRPr="0032642B" w:rsidRDefault="00AC17C7" w:rsidP="00AC17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42B">
        <w:rPr>
          <w:rFonts w:ascii="Times New Roman" w:hAnsi="Times New Roman"/>
          <w:sz w:val="28"/>
          <w:szCs w:val="28"/>
        </w:rPr>
        <w:t>- Закон Ставропольского края от 28 февраля 2008 г. № 10-кз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(«</w:t>
      </w:r>
      <w:proofErr w:type="gramStart"/>
      <w:r w:rsidRPr="0032642B">
        <w:rPr>
          <w:rFonts w:ascii="Times New Roman" w:hAnsi="Times New Roman"/>
          <w:sz w:val="28"/>
          <w:szCs w:val="28"/>
        </w:rPr>
        <w:t>Ставропольская</w:t>
      </w:r>
      <w:proofErr w:type="gramEnd"/>
      <w:r w:rsidRPr="0032642B">
        <w:rPr>
          <w:rFonts w:ascii="Times New Roman" w:hAnsi="Times New Roman"/>
          <w:sz w:val="28"/>
          <w:szCs w:val="28"/>
        </w:rPr>
        <w:t xml:space="preserve"> правда» от 04 марта 2008 г. № 44-46, «Сборник законов и других правовых актов Ставропольского края» от 25 апреля 2008 г. № 11 ст. 7134);</w:t>
      </w:r>
    </w:p>
    <w:p w:rsidR="00AC17C7" w:rsidRPr="0032642B" w:rsidRDefault="00AC17C7" w:rsidP="00AC17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42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Постановление  Правительства Ставропольского края</w:t>
      </w:r>
      <w:r w:rsidRPr="0032642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r w:rsidRPr="0032642B">
        <w:rPr>
          <w:rFonts w:ascii="Times New Roman" w:hAnsi="Times New Roman"/>
          <w:sz w:val="28"/>
          <w:szCs w:val="28"/>
        </w:rPr>
        <w:t>от 22 ноября 2013 г. № 428-п «О правилах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 («</w:t>
      </w:r>
      <w:proofErr w:type="gramStart"/>
      <w:r w:rsidRPr="0032642B">
        <w:rPr>
          <w:rFonts w:ascii="Times New Roman" w:hAnsi="Times New Roman"/>
          <w:sz w:val="28"/>
          <w:szCs w:val="28"/>
        </w:rPr>
        <w:t>Ставропольская</w:t>
      </w:r>
      <w:proofErr w:type="gramEnd"/>
      <w:r w:rsidRPr="0032642B">
        <w:rPr>
          <w:rFonts w:ascii="Times New Roman" w:hAnsi="Times New Roman"/>
          <w:sz w:val="28"/>
          <w:szCs w:val="28"/>
        </w:rPr>
        <w:t xml:space="preserve"> правда», от 07 декабря 2013 г. № 330-331);</w:t>
      </w:r>
    </w:p>
    <w:p w:rsidR="00AC17C7" w:rsidRPr="0032642B" w:rsidRDefault="00AC17C7" w:rsidP="00AC17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42B">
        <w:rPr>
          <w:rFonts w:ascii="Times New Roman" w:hAnsi="Times New Roman"/>
          <w:sz w:val="28"/>
          <w:szCs w:val="28"/>
        </w:rPr>
        <w:t>а также последующих редакций указанных нормативных актов.</w:t>
      </w:r>
    </w:p>
    <w:p w:rsidR="00434AEE" w:rsidRDefault="00434AEE"/>
    <w:sectPr w:rsidR="0043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C7"/>
    <w:rsid w:val="00434AEE"/>
    <w:rsid w:val="00AC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C7"/>
    <w:pPr>
      <w:suppressAutoHyphens/>
    </w:pPr>
    <w:rPr>
      <w:rFonts w:ascii="Calibri" w:eastAsia="Lucida Sans Unicode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17C7"/>
    <w:rPr>
      <w:rFonts w:cs="Times New Roman"/>
      <w:color w:val="0000FF"/>
      <w:u w:val="single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C7"/>
    <w:pPr>
      <w:suppressAutoHyphens/>
    </w:pPr>
    <w:rPr>
      <w:rFonts w:ascii="Calibri" w:eastAsia="Lucida Sans Unicode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17C7"/>
    <w:rPr>
      <w:rFonts w:cs="Times New Roman"/>
      <w:color w:val="0000FF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9AC20C8341F785111B9A0EC8A54D4B5A4835BD789AEC5C46AB2C3932806Q8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2020-10-28T08:07:00Z</dcterms:created>
  <dcterms:modified xsi:type="dcterms:W3CDTF">2020-10-28T08:08:00Z</dcterms:modified>
</cp:coreProperties>
</file>