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7C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F7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CA77F7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A353E" w:rsidRPr="005A353E">
        <w:rPr>
          <w:rFonts w:ascii="Times New Roman" w:hAnsi="Times New Roman" w:cs="Times New Roman"/>
          <w:b/>
          <w:sz w:val="28"/>
          <w:szCs w:val="28"/>
        </w:rPr>
        <w:t>проекту решения Совета депутатов Минераловодского</w:t>
      </w:r>
      <w:r w:rsidR="00673D56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5A353E" w:rsidRPr="005A353E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  <w:r w:rsidR="00D20B60" w:rsidRPr="00D20B60">
        <w:rPr>
          <w:rFonts w:ascii="Times New Roman" w:hAnsi="Times New Roman" w:cs="Times New Roman"/>
          <w:b/>
          <w:sz w:val="28"/>
          <w:szCs w:val="28"/>
        </w:rPr>
        <w:t>«О бюджете Минераловодского городского ок</w:t>
      </w:r>
      <w:r w:rsidR="00041491">
        <w:rPr>
          <w:rFonts w:ascii="Times New Roman" w:hAnsi="Times New Roman" w:cs="Times New Roman"/>
          <w:b/>
          <w:sz w:val="28"/>
          <w:szCs w:val="28"/>
        </w:rPr>
        <w:t>руга Ставропольского края на 2020</w:t>
      </w:r>
      <w:r w:rsidR="00D20B60" w:rsidRPr="00D20B6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61116A">
        <w:rPr>
          <w:rFonts w:ascii="Times New Roman" w:hAnsi="Times New Roman" w:cs="Times New Roman"/>
          <w:b/>
          <w:sz w:val="28"/>
          <w:szCs w:val="28"/>
        </w:rPr>
        <w:t>2</w:t>
      </w:r>
      <w:r w:rsidR="00041491">
        <w:rPr>
          <w:rFonts w:ascii="Times New Roman" w:hAnsi="Times New Roman" w:cs="Times New Roman"/>
          <w:b/>
          <w:sz w:val="28"/>
          <w:szCs w:val="28"/>
        </w:rPr>
        <w:t>1</w:t>
      </w:r>
      <w:r w:rsidR="00D20B60" w:rsidRPr="00D20B6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41491">
        <w:rPr>
          <w:rFonts w:ascii="Times New Roman" w:hAnsi="Times New Roman" w:cs="Times New Roman"/>
          <w:b/>
          <w:sz w:val="28"/>
          <w:szCs w:val="28"/>
        </w:rPr>
        <w:t>2</w:t>
      </w:r>
      <w:r w:rsidR="00D20B60" w:rsidRPr="00D20B60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CA77F7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7F7" w:rsidRDefault="00CA77F7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r w:rsidRPr="00CA77F7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</w:t>
      </w:r>
      <w:r w:rsidR="005A353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61116A">
        <w:rPr>
          <w:rFonts w:ascii="Times New Roman" w:hAnsi="Times New Roman" w:cs="Times New Roman"/>
          <w:sz w:val="28"/>
          <w:szCs w:val="28"/>
        </w:rPr>
        <w:t>от 2</w:t>
      </w:r>
      <w:r w:rsidR="00041491">
        <w:rPr>
          <w:rFonts w:ascii="Times New Roman" w:hAnsi="Times New Roman" w:cs="Times New Roman"/>
          <w:sz w:val="28"/>
          <w:szCs w:val="28"/>
        </w:rPr>
        <w:t>2</w:t>
      </w:r>
      <w:r w:rsidR="0061116A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041491">
        <w:rPr>
          <w:rFonts w:ascii="Times New Roman" w:hAnsi="Times New Roman" w:cs="Times New Roman"/>
          <w:sz w:val="28"/>
          <w:szCs w:val="28"/>
        </w:rPr>
        <w:t>9</w:t>
      </w:r>
      <w:r w:rsidR="0061116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41491">
        <w:rPr>
          <w:rFonts w:ascii="Times New Roman" w:hAnsi="Times New Roman" w:cs="Times New Roman"/>
          <w:sz w:val="28"/>
          <w:szCs w:val="28"/>
        </w:rPr>
        <w:t>719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</w:t>
      </w:r>
      <w:r w:rsidRPr="00CA77F7">
        <w:rPr>
          <w:rFonts w:ascii="Times New Roman" w:hAnsi="Times New Roman" w:cs="Times New Roman"/>
          <w:sz w:val="28"/>
          <w:szCs w:val="28"/>
        </w:rPr>
        <w:t>«</w:t>
      </w:r>
      <w:r w:rsidR="005A353E" w:rsidRPr="005A353E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на территории Минераловодского городского округа по проекту решения Совета депутатов Минераловодского городского округа Ставропольского края </w:t>
      </w:r>
      <w:r w:rsidR="00D20B60" w:rsidRPr="00D20B60">
        <w:rPr>
          <w:rFonts w:ascii="Times New Roman" w:hAnsi="Times New Roman" w:cs="Times New Roman"/>
          <w:sz w:val="28"/>
          <w:szCs w:val="28"/>
        </w:rPr>
        <w:t>«О бюджете Минераловодского городского округа Ставропольского края на 20</w:t>
      </w:r>
      <w:r w:rsidR="00041491">
        <w:rPr>
          <w:rFonts w:ascii="Times New Roman" w:hAnsi="Times New Roman" w:cs="Times New Roman"/>
          <w:sz w:val="28"/>
          <w:szCs w:val="28"/>
        </w:rPr>
        <w:t>20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41491">
        <w:rPr>
          <w:rFonts w:ascii="Times New Roman" w:hAnsi="Times New Roman" w:cs="Times New Roman"/>
          <w:sz w:val="28"/>
          <w:szCs w:val="28"/>
        </w:rPr>
        <w:t>21</w:t>
      </w:r>
      <w:r w:rsidR="0061116A">
        <w:rPr>
          <w:rFonts w:ascii="Times New Roman" w:hAnsi="Times New Roman" w:cs="Times New Roman"/>
          <w:sz w:val="28"/>
          <w:szCs w:val="28"/>
        </w:rPr>
        <w:t xml:space="preserve"> и 202</w:t>
      </w:r>
      <w:r w:rsidR="00041491">
        <w:rPr>
          <w:rFonts w:ascii="Times New Roman" w:hAnsi="Times New Roman" w:cs="Times New Roman"/>
          <w:sz w:val="28"/>
          <w:szCs w:val="28"/>
        </w:rPr>
        <w:t>2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A77F7" w:rsidRDefault="00CA77F7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11" w:rsidRDefault="005A353E" w:rsidP="00D17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F93211">
        <w:rPr>
          <w:rFonts w:ascii="Times New Roman" w:hAnsi="Times New Roman" w:cs="Times New Roman"/>
          <w:b/>
          <w:sz w:val="28"/>
          <w:szCs w:val="28"/>
        </w:rPr>
        <w:t>и время проведения</w:t>
      </w:r>
      <w:r w:rsidRPr="004E4E8B">
        <w:rPr>
          <w:rFonts w:ascii="Times New Roman" w:hAnsi="Times New Roman" w:cs="Times New Roman"/>
          <w:b/>
          <w:sz w:val="28"/>
          <w:szCs w:val="28"/>
        </w:rPr>
        <w:t>:</w:t>
      </w:r>
      <w:r w:rsidR="00F93211">
        <w:rPr>
          <w:rFonts w:ascii="Times New Roman" w:hAnsi="Times New Roman" w:cs="Times New Roman"/>
          <w:sz w:val="28"/>
          <w:szCs w:val="28"/>
        </w:rPr>
        <w:t xml:space="preserve"> </w:t>
      </w:r>
      <w:r w:rsidR="000414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16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екабря 201</w:t>
      </w:r>
      <w:r w:rsidR="000414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93211">
        <w:rPr>
          <w:rFonts w:ascii="Times New Roman" w:hAnsi="Times New Roman" w:cs="Times New Roman"/>
          <w:sz w:val="28"/>
          <w:szCs w:val="28"/>
        </w:rPr>
        <w:t xml:space="preserve"> 1</w:t>
      </w:r>
      <w:r w:rsidR="00D20B60">
        <w:rPr>
          <w:rFonts w:ascii="Times New Roman" w:hAnsi="Times New Roman" w:cs="Times New Roman"/>
          <w:sz w:val="28"/>
          <w:szCs w:val="28"/>
        </w:rPr>
        <w:t>1</w:t>
      </w:r>
      <w:r w:rsidR="00F93211">
        <w:rPr>
          <w:rFonts w:ascii="Times New Roman" w:hAnsi="Times New Roman" w:cs="Times New Roman"/>
          <w:sz w:val="28"/>
          <w:szCs w:val="28"/>
        </w:rPr>
        <w:t>.0</w:t>
      </w:r>
      <w:r w:rsidR="00F93211" w:rsidRPr="00F93211">
        <w:rPr>
          <w:rFonts w:ascii="Times New Roman" w:hAnsi="Times New Roman" w:cs="Times New Roman"/>
          <w:sz w:val="28"/>
          <w:szCs w:val="28"/>
        </w:rPr>
        <w:t>0</w:t>
      </w:r>
      <w:r w:rsidR="00F93211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93211">
        <w:rPr>
          <w:rFonts w:ascii="Times New Roman" w:hAnsi="Times New Roman" w:cs="Times New Roman"/>
          <w:sz w:val="28"/>
          <w:szCs w:val="28"/>
        </w:rPr>
        <w:t>.</w:t>
      </w:r>
    </w:p>
    <w:p w:rsidR="00F93211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1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11">
        <w:rPr>
          <w:rFonts w:ascii="Times New Roman" w:hAnsi="Times New Roman" w:cs="Times New Roman"/>
          <w:sz w:val="28"/>
          <w:szCs w:val="28"/>
        </w:rPr>
        <w:t>г. Минеральные Воды, пр. Карла Маркса, 54, III этаж.</w:t>
      </w:r>
    </w:p>
    <w:p w:rsidR="00F93211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решения Совета </w:t>
      </w:r>
      <w:r w:rsidRPr="00CA77F7">
        <w:rPr>
          <w:rFonts w:ascii="Times New Roman" w:hAnsi="Times New Roman" w:cs="Times New Roman"/>
          <w:sz w:val="28"/>
          <w:szCs w:val="28"/>
        </w:rPr>
        <w:t>депутатов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B60" w:rsidRPr="00D20B60">
        <w:rPr>
          <w:rFonts w:ascii="Times New Roman" w:hAnsi="Times New Roman" w:cs="Times New Roman"/>
          <w:sz w:val="28"/>
          <w:szCs w:val="28"/>
        </w:rPr>
        <w:t>«О бюджете Минераловодского городского округа Ставропольского края на 20</w:t>
      </w:r>
      <w:r w:rsidR="00041491">
        <w:rPr>
          <w:rFonts w:ascii="Times New Roman" w:hAnsi="Times New Roman" w:cs="Times New Roman"/>
          <w:sz w:val="28"/>
          <w:szCs w:val="28"/>
        </w:rPr>
        <w:t>20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1116A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041491">
        <w:rPr>
          <w:rFonts w:ascii="Times New Roman" w:hAnsi="Times New Roman" w:cs="Times New Roman"/>
          <w:sz w:val="28"/>
          <w:szCs w:val="28"/>
        </w:rPr>
        <w:t>1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и 202</w:t>
      </w:r>
      <w:r w:rsidR="00041491">
        <w:rPr>
          <w:rFonts w:ascii="Times New Roman" w:hAnsi="Times New Roman" w:cs="Times New Roman"/>
          <w:sz w:val="28"/>
          <w:szCs w:val="28"/>
        </w:rPr>
        <w:t>2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211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4300DB">
        <w:rPr>
          <w:rFonts w:ascii="Times New Roman" w:hAnsi="Times New Roman" w:cs="Times New Roman"/>
          <w:sz w:val="28"/>
          <w:szCs w:val="28"/>
        </w:rPr>
        <w:t xml:space="preserve">: </w:t>
      </w:r>
      <w:r w:rsidR="00053AE8" w:rsidRPr="00053AE8">
        <w:rPr>
          <w:rFonts w:ascii="Times New Roman" w:hAnsi="Times New Roman" w:cs="Times New Roman"/>
          <w:sz w:val="28"/>
          <w:szCs w:val="28"/>
        </w:rPr>
        <w:t>18</w:t>
      </w:r>
      <w:r w:rsidRPr="00053AE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C4E56" w:rsidRDefault="009C4E56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56" w:rsidRDefault="008C513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C4E56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9C4E56">
        <w:rPr>
          <w:rFonts w:ascii="Times New Roman" w:hAnsi="Times New Roman" w:cs="Times New Roman"/>
          <w:sz w:val="28"/>
          <w:szCs w:val="28"/>
        </w:rPr>
        <w:t xml:space="preserve"> обсуждения проекта решения Совета </w:t>
      </w:r>
      <w:r w:rsidR="009C4E56" w:rsidRPr="00CA77F7">
        <w:rPr>
          <w:rFonts w:ascii="Times New Roman" w:hAnsi="Times New Roman" w:cs="Times New Roman"/>
          <w:sz w:val="28"/>
          <w:szCs w:val="28"/>
        </w:rPr>
        <w:t>депутатов Минераловодского городского округа Ставропольского края</w:t>
      </w:r>
      <w:r w:rsidR="00D20B60">
        <w:rPr>
          <w:rFonts w:ascii="Times New Roman" w:hAnsi="Times New Roman" w:cs="Times New Roman"/>
          <w:sz w:val="28"/>
          <w:szCs w:val="28"/>
        </w:rPr>
        <w:t xml:space="preserve"> 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«О бюджете Минераловодского городского округа Ставропольского края </w:t>
      </w:r>
      <w:r w:rsidR="00041491" w:rsidRPr="00D20B60">
        <w:rPr>
          <w:rFonts w:ascii="Times New Roman" w:hAnsi="Times New Roman" w:cs="Times New Roman"/>
          <w:sz w:val="28"/>
          <w:szCs w:val="28"/>
        </w:rPr>
        <w:t>на 20</w:t>
      </w:r>
      <w:r w:rsidR="00041491">
        <w:rPr>
          <w:rFonts w:ascii="Times New Roman" w:hAnsi="Times New Roman" w:cs="Times New Roman"/>
          <w:sz w:val="28"/>
          <w:szCs w:val="28"/>
        </w:rPr>
        <w:t>20</w:t>
      </w:r>
      <w:r w:rsidR="00041491" w:rsidRPr="00D20B6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41491">
        <w:rPr>
          <w:rFonts w:ascii="Times New Roman" w:hAnsi="Times New Roman" w:cs="Times New Roman"/>
          <w:sz w:val="28"/>
          <w:szCs w:val="28"/>
        </w:rPr>
        <w:t>21 и 2022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C4E56">
        <w:rPr>
          <w:rFonts w:ascii="Times New Roman" w:hAnsi="Times New Roman" w:cs="Times New Roman"/>
          <w:sz w:val="28"/>
          <w:szCs w:val="28"/>
        </w:rPr>
        <w:t xml:space="preserve"> </w:t>
      </w:r>
      <w:r w:rsidR="00041491">
        <w:rPr>
          <w:rFonts w:ascii="Times New Roman" w:hAnsi="Times New Roman" w:cs="Times New Roman"/>
          <w:sz w:val="28"/>
          <w:szCs w:val="28"/>
        </w:rPr>
        <w:t>комиссия</w:t>
      </w:r>
      <w:r w:rsidR="009C4E56">
        <w:rPr>
          <w:rFonts w:ascii="Times New Roman" w:hAnsi="Times New Roman" w:cs="Times New Roman"/>
          <w:sz w:val="28"/>
          <w:szCs w:val="28"/>
        </w:rPr>
        <w:t xml:space="preserve"> </w:t>
      </w:r>
      <w:r w:rsidR="00041491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9C4E56">
        <w:rPr>
          <w:rFonts w:ascii="Times New Roman" w:hAnsi="Times New Roman" w:cs="Times New Roman"/>
          <w:sz w:val="28"/>
          <w:szCs w:val="28"/>
        </w:rPr>
        <w:t>реш</w:t>
      </w:r>
      <w:r w:rsidR="00041491">
        <w:rPr>
          <w:rFonts w:ascii="Times New Roman" w:hAnsi="Times New Roman" w:cs="Times New Roman"/>
          <w:sz w:val="28"/>
          <w:szCs w:val="28"/>
        </w:rPr>
        <w:t>ила</w:t>
      </w:r>
      <w:r w:rsidR="009C4E56">
        <w:rPr>
          <w:rFonts w:ascii="Times New Roman" w:hAnsi="Times New Roman" w:cs="Times New Roman"/>
          <w:sz w:val="28"/>
          <w:szCs w:val="28"/>
        </w:rPr>
        <w:t>:</w:t>
      </w:r>
    </w:p>
    <w:p w:rsidR="00393639" w:rsidRDefault="00393639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89F" w:rsidRDefault="00D20B60" w:rsidP="00A16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B60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Минераловодского городского округа Ставропольского края принять проект решения </w:t>
      </w:r>
      <w:r w:rsidR="0017128D" w:rsidRPr="00A1669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73A65" w:rsidRPr="00A16696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17128D" w:rsidRPr="00A16696">
        <w:rPr>
          <w:rFonts w:ascii="Times New Roman" w:hAnsi="Times New Roman" w:cs="Times New Roman"/>
          <w:sz w:val="28"/>
          <w:szCs w:val="28"/>
        </w:rPr>
        <w:t>изменений</w:t>
      </w:r>
      <w:r w:rsidR="00ED789F" w:rsidRPr="00A16696">
        <w:rPr>
          <w:rFonts w:ascii="Times New Roman" w:hAnsi="Times New Roman" w:cs="Times New Roman"/>
          <w:sz w:val="28"/>
          <w:szCs w:val="28"/>
        </w:rPr>
        <w:t>: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6696">
        <w:rPr>
          <w:rFonts w:ascii="Times New Roman" w:hAnsi="Times New Roman" w:cs="Times New Roman"/>
          <w:sz w:val="28"/>
          <w:szCs w:val="28"/>
        </w:rPr>
        <w:t xml:space="preserve"> доходную часть проекта местного бюджета: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 xml:space="preserve">- увеличить размер субсидий из бюджета Ставропольского края: 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на 2020 год на сумму 245,6 млн.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на 2021 год на сумму 213,7 тыс.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на 2022 год на сумму 213,7 тыс.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уменьшить размер субвенций из бюджета Ставропольского края: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на 2020 год на сумму 38,7 млн. 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на 2021 год на сумму 36 млн. 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на 2022 год на сумму 32 млн.  рублей.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6696">
        <w:rPr>
          <w:rFonts w:ascii="Times New Roman" w:hAnsi="Times New Roman" w:cs="Times New Roman"/>
          <w:sz w:val="28"/>
          <w:szCs w:val="28"/>
        </w:rPr>
        <w:t xml:space="preserve"> расходную часть проекта местного бюджета: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 xml:space="preserve">- увеличить, соответственно, размер субсидий из бюджета Ставропольского края: 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на 2020 год на сумму 245,6 млн. рублей, а именно: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lastRenderedPageBreak/>
        <w:t>- на создание и модернизацию учреждений культурно-досугового типа в сельской местности, включая обеспечение инфраструктуры (в части капитального ремонта зданий учреждений) -                  на 49,8 млн.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A1669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16696">
        <w:rPr>
          <w:rFonts w:ascii="Times New Roman" w:hAnsi="Times New Roman" w:cs="Times New Roman"/>
          <w:sz w:val="28"/>
          <w:szCs w:val="28"/>
        </w:rPr>
        <w:t xml:space="preserve"> расходов по благоустройству территорий муниципальных общеобразовательных организаций Минераловодского городского </w:t>
      </w:r>
      <w:proofErr w:type="gramStart"/>
      <w:r w:rsidRPr="00A16696">
        <w:rPr>
          <w:rFonts w:ascii="Times New Roman" w:hAnsi="Times New Roman" w:cs="Times New Roman"/>
          <w:sz w:val="28"/>
          <w:szCs w:val="28"/>
        </w:rPr>
        <w:t>округа  -</w:t>
      </w:r>
      <w:proofErr w:type="gramEnd"/>
      <w:r w:rsidRPr="00A16696">
        <w:rPr>
          <w:rFonts w:ascii="Times New Roman" w:hAnsi="Times New Roman" w:cs="Times New Roman"/>
          <w:sz w:val="28"/>
          <w:szCs w:val="28"/>
        </w:rPr>
        <w:t xml:space="preserve"> на 623,6 тыс.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A1669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16696">
        <w:rPr>
          <w:rFonts w:ascii="Times New Roman" w:hAnsi="Times New Roman" w:cs="Times New Roman"/>
          <w:sz w:val="28"/>
          <w:szCs w:val="28"/>
        </w:rPr>
        <w:t xml:space="preserve"> расходов на создание дополнительных мест для детей в возрасте от 1,5 до 3 лет – на 70 млн.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 на капитальный ремонт и ремонт автомобильных дорог общего пользования местного значения - на 81,4 млн.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на реализацию программ формирования современной городской среды – на 43,7 млн. рублей.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на 2021 год и 2022 год на сумму 213,7 тыс. рублей соответственно, в том числе: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на комплектование книжных фондов библиотек - на 213,7 тыс.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уменьшить размер субвенций из бюджета Ставропольского края: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на 2020 год на сумму 38,7 млн. рублей, а именно: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на осуществление ежемесячной денежной выплаты, назначаемой в случае рождения третьего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696">
        <w:rPr>
          <w:rFonts w:ascii="Times New Roman" w:hAnsi="Times New Roman" w:cs="Times New Roman"/>
          <w:sz w:val="28"/>
          <w:szCs w:val="28"/>
        </w:rPr>
        <w:t>ребенка или последующих детей до достижения ребенком возраста трех лет – на 38,7 млн.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на выполнение передаваемых полномочий субъектов Российской Федерации на предоставление социальной помощи малоимущим семьям, малоимущим и одиноко проживающим гражданам – на 84,2 тыс.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на компенсацию расходов на уплату взноса на капитальный ремонт общего имущества в многоквартирном доме отдельным категориям граждан - на 3,5 тыс.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2021 год на сумму 36 млн. </w:t>
      </w:r>
      <w:r w:rsidRPr="00A16696">
        <w:rPr>
          <w:rFonts w:ascii="Times New Roman" w:hAnsi="Times New Roman" w:cs="Times New Roman"/>
          <w:sz w:val="28"/>
          <w:szCs w:val="28"/>
        </w:rPr>
        <w:t>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на осуществление ежемесячной денежной выплаты, назначае</w:t>
      </w:r>
      <w:r>
        <w:rPr>
          <w:rFonts w:ascii="Times New Roman" w:hAnsi="Times New Roman" w:cs="Times New Roman"/>
          <w:sz w:val="28"/>
          <w:szCs w:val="28"/>
        </w:rPr>
        <w:t xml:space="preserve">мой в случае рождения третьего </w:t>
      </w:r>
      <w:r w:rsidRPr="00A16696">
        <w:rPr>
          <w:rFonts w:ascii="Times New Roman" w:hAnsi="Times New Roman" w:cs="Times New Roman"/>
          <w:sz w:val="28"/>
          <w:szCs w:val="28"/>
        </w:rPr>
        <w:t>ребенка или последующих детей до достижения ребенком возраста трех лет – на 35,9 млн.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на выполнение передаваемых полномочий субъектов Российской Федерации на предоставление социальной помощи малоимущим семьям, малоимущим и одиноко проживающим гражданам – на 96 тыс.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на компенсацию расходов на уплату взноса на капитальный ремонт общего имущества в многоквартирном доме отдельным категориям граждан - на 3,8 тыс.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на 2022 год на сумму 32 млн. рублей.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на выплату ежемесячной денежной выплаты, назначаемой в случае рождения третьего ребенка и последующих детей до достижения ребенком возраста трех лет – на 32 млн. рублей;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A16696">
        <w:rPr>
          <w:rFonts w:ascii="Times New Roman" w:hAnsi="Times New Roman" w:cs="Times New Roman"/>
          <w:sz w:val="28"/>
          <w:szCs w:val="28"/>
        </w:rPr>
        <w:t>нести изменения в части перераспределения объема бюджетных ассигнований местного бюджета, а именно: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у</w:t>
      </w:r>
      <w:r w:rsidRPr="00A16696">
        <w:rPr>
          <w:rFonts w:ascii="Times New Roman" w:hAnsi="Times New Roman" w:cs="Times New Roman"/>
          <w:sz w:val="28"/>
          <w:szCs w:val="28"/>
        </w:rPr>
        <w:t>величить объем бюджетных ассигнований по главному распорядителю бюджетных средств - управление образования администрации Минераловодского городского округа: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lastRenderedPageBreak/>
        <w:t>- 5 млн. рублей – на приобретение продуктов питания для детских дошкольных учреждений;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- 500 тыс. рублей -  на камерную обработку мягкого инвентаря детских дошкольных учреждений;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 xml:space="preserve">- 800 тыс. рублей - на текущий ремонт объектов образования в целях обеспечения доли </w:t>
      </w:r>
      <w:proofErr w:type="spellStart"/>
      <w:r w:rsidRPr="00A166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16696">
        <w:rPr>
          <w:rFonts w:ascii="Times New Roman" w:hAnsi="Times New Roman" w:cs="Times New Roman"/>
          <w:sz w:val="28"/>
          <w:szCs w:val="28"/>
        </w:rPr>
        <w:t xml:space="preserve"> с бюджетом Ставропольского края в части центров образования цифрового и гуманитарного профилей.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6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6696">
        <w:rPr>
          <w:rFonts w:ascii="Times New Roman" w:hAnsi="Times New Roman" w:cs="Times New Roman"/>
          <w:sz w:val="28"/>
          <w:szCs w:val="28"/>
        </w:rPr>
        <w:t>величить бюджетные ассигнования по главному распорядителю бюджетных средств - администрации Минераловодского городского округа и по подведомственным администрации учреждениям: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- 32 тыс. рублей - на приобретение и монтаж видеокамер;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- 100 тыс. рублей – на непрограммные расходы;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- 878 тыс. рублей – на обслуживание муниципального долга;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- 300 тыс. рублей - на ремонт памятников для муниципального казенного учреждения «Городское хозяйство»;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 xml:space="preserve">- 88 тыс. рублей – на финансовое обеспечение деятельности муниципального казенного учреждения «Городское хозяйство» в части проведения </w:t>
      </w:r>
      <w:proofErr w:type="spellStart"/>
      <w:r w:rsidRPr="00A1669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A16696">
        <w:rPr>
          <w:rFonts w:ascii="Times New Roman" w:hAnsi="Times New Roman" w:cs="Times New Roman"/>
          <w:sz w:val="28"/>
          <w:szCs w:val="28"/>
        </w:rPr>
        <w:t xml:space="preserve"> медицинского осмотра водителей;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 100 тыс. рублей – на приобретение и монтаж муниципального бюджетного учреждения «Центр по чрезвычайным ситуациям Минераловодского городского округа» сирен оповещения;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- 94 тыс. рублей – на финансовое обеспечение деятельности муниципального казенного учреждения «Управление капитального строительства и ремонта Минераловодского городского округа Ставропольского края»;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- 231 тыс. рублей – на финансовое обеспечение деятельности муниципального бюджетного учреждения «Молодежный центр Минераловодского городского округа».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у</w:t>
      </w:r>
      <w:r w:rsidRPr="00A16696">
        <w:rPr>
          <w:rFonts w:ascii="Times New Roman" w:hAnsi="Times New Roman" w:cs="Times New Roman"/>
          <w:sz w:val="28"/>
          <w:szCs w:val="28"/>
        </w:rPr>
        <w:t>величить бюджетные ассигнования по главному распорядителю бюджетных средств - Совет депутатов Минераловодского городского округа на 555 тыс. рублей на финансовое обеспечение деятельности.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у</w:t>
      </w:r>
      <w:r w:rsidRPr="00A16696">
        <w:rPr>
          <w:rFonts w:ascii="Times New Roman" w:hAnsi="Times New Roman" w:cs="Times New Roman"/>
          <w:sz w:val="28"/>
          <w:szCs w:val="28"/>
        </w:rPr>
        <w:t>величить бюджетные ассигнования по главному распорядителю бюджетных средств - комитет по культуре администрации Минераловодского городского округа: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- 978 тыс. рублей – на финансовое обеспечение деятельности муниципального бюджетного учреждения культуры «Централизованная библиотечная система» Минераловодского городского округа Ставропольского края;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>- 126 тыс. рублей – на финансовое обеспечение деятельности муниципального бюджетного учреждения культуры «Централизованная клубная система» Минераловодского городского округа;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 xml:space="preserve">- 70 </w:t>
      </w:r>
      <w:proofErr w:type="spellStart"/>
      <w:r w:rsidRPr="00A166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A16696">
        <w:rPr>
          <w:rFonts w:ascii="Times New Roman" w:hAnsi="Times New Roman" w:cs="Times New Roman"/>
          <w:sz w:val="28"/>
          <w:szCs w:val="28"/>
        </w:rPr>
        <w:t xml:space="preserve"> – на проведение экспертизы для муниципального бюджетного учреждения культуры «Краеведческий музей» Минераловодского городского округа Ставропольского края.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) у</w:t>
      </w:r>
      <w:r w:rsidRPr="00A16696">
        <w:rPr>
          <w:rFonts w:ascii="Times New Roman" w:hAnsi="Times New Roman" w:cs="Times New Roman"/>
          <w:sz w:val="28"/>
          <w:szCs w:val="28"/>
        </w:rPr>
        <w:t>величить бюджетные ассигнования по главному распорядителю бюджетных средств управлению труда и социальной защиты населения администрации Минераловодского городского округа на 102 тыс. рублей на финансовое обеспечение деятельности.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6696">
        <w:rPr>
          <w:rFonts w:ascii="Times New Roman" w:hAnsi="Times New Roman" w:cs="Times New Roman"/>
          <w:sz w:val="28"/>
          <w:szCs w:val="28"/>
        </w:rPr>
        <w:t>. Произвести корректировку объема бюджетных ассигнований на финансовое обеспечение деятельности муниципальных учреждений Минераловодского городского округа в связи с передачей администрацией Минераловодского городс</w:t>
      </w:r>
      <w:bookmarkStart w:id="0" w:name="_GoBack"/>
      <w:bookmarkEnd w:id="0"/>
      <w:r w:rsidRPr="00A16696">
        <w:rPr>
          <w:rFonts w:ascii="Times New Roman" w:hAnsi="Times New Roman" w:cs="Times New Roman"/>
          <w:sz w:val="28"/>
          <w:szCs w:val="28"/>
        </w:rPr>
        <w:t>кого округа, (отраслевыми) функциональными органами администрации Минераловодского городского округа, имеющими статус юридического лица,  муниципальными учреждениями Минераловодского городского округа, полномочий по ведению бюджетного (бухгалтерского) учета и формированию отчетности муниципальному казенному учреждению «Централизованная бухгалтерия Минераловодского городского округа».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6696">
        <w:rPr>
          <w:rFonts w:ascii="Times New Roman" w:hAnsi="Times New Roman" w:cs="Times New Roman"/>
          <w:sz w:val="28"/>
          <w:szCs w:val="28"/>
        </w:rPr>
        <w:t>. Произвести корректировку объема бюджетных ассигнования в части расходов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6696">
        <w:rPr>
          <w:rFonts w:ascii="Times New Roman" w:hAnsi="Times New Roman" w:cs="Times New Roman"/>
          <w:sz w:val="28"/>
          <w:szCs w:val="28"/>
        </w:rPr>
        <w:t xml:space="preserve"> связанных с охраной и антитеррористической безопасностью муниципальных учреждений Минераловодского городского округа.</w:t>
      </w:r>
    </w:p>
    <w:p w:rsidR="00A16696" w:rsidRPr="00A16696" w:rsidRDefault="00A16696" w:rsidP="00A16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6696">
        <w:rPr>
          <w:rFonts w:ascii="Times New Roman" w:hAnsi="Times New Roman" w:cs="Times New Roman"/>
          <w:sz w:val="28"/>
          <w:szCs w:val="28"/>
        </w:rPr>
        <w:t xml:space="preserve">. </w:t>
      </w:r>
      <w:r w:rsidR="00440CEF">
        <w:rPr>
          <w:rFonts w:ascii="Times New Roman" w:hAnsi="Times New Roman" w:cs="Times New Roman"/>
          <w:sz w:val="28"/>
          <w:szCs w:val="28"/>
        </w:rPr>
        <w:t>В</w:t>
      </w:r>
      <w:r w:rsidRPr="00A16696">
        <w:rPr>
          <w:rFonts w:ascii="Times New Roman" w:hAnsi="Times New Roman" w:cs="Times New Roman"/>
          <w:sz w:val="28"/>
          <w:szCs w:val="28"/>
        </w:rPr>
        <w:t xml:space="preserve">нести корректировки в части изменения кодов бюджетной классификации расходов бюджетов и объемов бюджетных ассигнований в части обеспечения обязательной доли </w:t>
      </w:r>
      <w:proofErr w:type="spellStart"/>
      <w:r w:rsidRPr="00A166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16696">
        <w:rPr>
          <w:rFonts w:ascii="Times New Roman" w:hAnsi="Times New Roman" w:cs="Times New Roman"/>
          <w:sz w:val="28"/>
          <w:szCs w:val="28"/>
        </w:rPr>
        <w:t xml:space="preserve"> с бюджетом Ставропольского края.</w:t>
      </w:r>
    </w:p>
    <w:p w:rsidR="005935D7" w:rsidRDefault="005935D7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696" w:rsidRDefault="00A16696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D85" w:rsidRDefault="00B35D85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390F" w:rsidRDefault="007747D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9321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1390F" w:rsidRPr="00D1390F">
        <w:rPr>
          <w:rFonts w:ascii="Times New Roman" w:hAnsi="Times New Roman" w:cs="Times New Roman"/>
          <w:sz w:val="28"/>
          <w:szCs w:val="28"/>
        </w:rPr>
        <w:t xml:space="preserve"> </w:t>
      </w:r>
      <w:r w:rsidR="00D1390F">
        <w:rPr>
          <w:rFonts w:ascii="Times New Roman" w:hAnsi="Times New Roman" w:cs="Times New Roman"/>
          <w:sz w:val="28"/>
          <w:szCs w:val="28"/>
        </w:rPr>
        <w:t>по</w:t>
      </w:r>
    </w:p>
    <w:p w:rsidR="001F205E" w:rsidRDefault="00D1390F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публичных слушаний</w:t>
      </w:r>
      <w:r w:rsidR="00F93211">
        <w:rPr>
          <w:rFonts w:ascii="Times New Roman" w:hAnsi="Times New Roman" w:cs="Times New Roman"/>
          <w:sz w:val="28"/>
          <w:szCs w:val="28"/>
        </w:rPr>
        <w:tab/>
      </w:r>
      <w:r w:rsidR="00F93211">
        <w:rPr>
          <w:rFonts w:ascii="Times New Roman" w:hAnsi="Times New Roman" w:cs="Times New Roman"/>
          <w:sz w:val="28"/>
          <w:szCs w:val="28"/>
        </w:rPr>
        <w:tab/>
      </w:r>
      <w:r w:rsidR="007747D1">
        <w:rPr>
          <w:rFonts w:ascii="Times New Roman" w:hAnsi="Times New Roman" w:cs="Times New Roman"/>
          <w:sz w:val="28"/>
          <w:szCs w:val="28"/>
        </w:rPr>
        <w:tab/>
      </w:r>
      <w:r w:rsidR="007747D1">
        <w:rPr>
          <w:rFonts w:ascii="Times New Roman" w:hAnsi="Times New Roman" w:cs="Times New Roman"/>
          <w:sz w:val="28"/>
          <w:szCs w:val="28"/>
        </w:rPr>
        <w:tab/>
      </w:r>
      <w:r w:rsidR="007747D1">
        <w:rPr>
          <w:rFonts w:ascii="Times New Roman" w:hAnsi="Times New Roman" w:cs="Times New Roman"/>
          <w:sz w:val="28"/>
          <w:szCs w:val="28"/>
        </w:rPr>
        <w:tab/>
      </w:r>
      <w:r w:rsidR="007747D1">
        <w:rPr>
          <w:rFonts w:ascii="Times New Roman" w:hAnsi="Times New Roman" w:cs="Times New Roman"/>
          <w:sz w:val="28"/>
          <w:szCs w:val="28"/>
        </w:rPr>
        <w:tab/>
        <w:t>С.В. Саенко</w:t>
      </w:r>
    </w:p>
    <w:p w:rsidR="00041491" w:rsidRDefault="00041491" w:rsidP="00D1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CBE" w:rsidRPr="00096CB8" w:rsidRDefault="00041491" w:rsidP="00D1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D20B6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9</w:t>
      </w:r>
    </w:p>
    <w:sectPr w:rsidR="00731CBE" w:rsidRPr="00096CB8" w:rsidSect="00331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4932"/>
    <w:multiLevelType w:val="hybridMultilevel"/>
    <w:tmpl w:val="513AB556"/>
    <w:lvl w:ilvl="0" w:tplc="4096234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C2283"/>
    <w:multiLevelType w:val="hybridMultilevel"/>
    <w:tmpl w:val="02A6D97E"/>
    <w:lvl w:ilvl="0" w:tplc="34ACF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F7"/>
    <w:rsid w:val="000053ED"/>
    <w:rsid w:val="00041286"/>
    <w:rsid w:val="00041491"/>
    <w:rsid w:val="00053AE8"/>
    <w:rsid w:val="00096CB8"/>
    <w:rsid w:val="00122B34"/>
    <w:rsid w:val="00132F63"/>
    <w:rsid w:val="00135192"/>
    <w:rsid w:val="0017128D"/>
    <w:rsid w:val="001F205E"/>
    <w:rsid w:val="002175A1"/>
    <w:rsid w:val="00220586"/>
    <w:rsid w:val="00227078"/>
    <w:rsid w:val="0025347C"/>
    <w:rsid w:val="00273A65"/>
    <w:rsid w:val="00331CC8"/>
    <w:rsid w:val="00393639"/>
    <w:rsid w:val="004300DB"/>
    <w:rsid w:val="004321B8"/>
    <w:rsid w:val="00440CEF"/>
    <w:rsid w:val="004966DE"/>
    <w:rsid w:val="004E157D"/>
    <w:rsid w:val="004E4E8B"/>
    <w:rsid w:val="00507398"/>
    <w:rsid w:val="005935D7"/>
    <w:rsid w:val="005A353E"/>
    <w:rsid w:val="005D125C"/>
    <w:rsid w:val="0061116A"/>
    <w:rsid w:val="00673D56"/>
    <w:rsid w:val="00731CBE"/>
    <w:rsid w:val="00746C4C"/>
    <w:rsid w:val="007747D1"/>
    <w:rsid w:val="0080026C"/>
    <w:rsid w:val="00874E4A"/>
    <w:rsid w:val="00884D0D"/>
    <w:rsid w:val="008C5131"/>
    <w:rsid w:val="008D54D5"/>
    <w:rsid w:val="008F3270"/>
    <w:rsid w:val="009C4E56"/>
    <w:rsid w:val="009D12A2"/>
    <w:rsid w:val="00A16696"/>
    <w:rsid w:val="00A22A2D"/>
    <w:rsid w:val="00A721F1"/>
    <w:rsid w:val="00AB39FD"/>
    <w:rsid w:val="00B13B99"/>
    <w:rsid w:val="00B35D85"/>
    <w:rsid w:val="00BD730E"/>
    <w:rsid w:val="00C17EFD"/>
    <w:rsid w:val="00C3226D"/>
    <w:rsid w:val="00CA77F7"/>
    <w:rsid w:val="00CB7B34"/>
    <w:rsid w:val="00D1390F"/>
    <w:rsid w:val="00D1754F"/>
    <w:rsid w:val="00D20B60"/>
    <w:rsid w:val="00D66B23"/>
    <w:rsid w:val="00E06A87"/>
    <w:rsid w:val="00E15999"/>
    <w:rsid w:val="00ED789F"/>
    <w:rsid w:val="00ED7E10"/>
    <w:rsid w:val="00F314B5"/>
    <w:rsid w:val="00F93144"/>
    <w:rsid w:val="00F93211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88589-F7B7-43F5-B16F-BF66F414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166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2019-12-09T12:11:00Z</cp:lastPrinted>
  <dcterms:created xsi:type="dcterms:W3CDTF">2018-12-10T12:55:00Z</dcterms:created>
  <dcterms:modified xsi:type="dcterms:W3CDTF">2019-12-09T14:09:00Z</dcterms:modified>
</cp:coreProperties>
</file>