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74E" w:rsidRDefault="0057374E" w:rsidP="0096573E">
      <w:pPr>
        <w:jc w:val="center"/>
        <w:rPr>
          <w:sz w:val="28"/>
          <w:szCs w:val="28"/>
        </w:rPr>
      </w:pPr>
    </w:p>
    <w:p w:rsidR="00644E84" w:rsidRDefault="00644E84" w:rsidP="00644E84">
      <w:pPr>
        <w:jc w:val="right"/>
        <w:rPr>
          <w:b/>
          <w:sz w:val="28"/>
          <w:szCs w:val="28"/>
        </w:rPr>
      </w:pPr>
    </w:p>
    <w:p w:rsidR="00644E84" w:rsidRPr="00D11454" w:rsidRDefault="00644E84" w:rsidP="00644E84">
      <w:pPr>
        <w:jc w:val="center"/>
        <w:rPr>
          <w:b/>
        </w:rPr>
      </w:pPr>
      <w:r w:rsidRPr="00D11454">
        <w:rPr>
          <w:b/>
        </w:rPr>
        <w:t xml:space="preserve">АДМИНИСТРАЦИЯ МИНЕРАЛОВОДСКОГО </w:t>
      </w:r>
    </w:p>
    <w:p w:rsidR="00644E84" w:rsidRPr="006E0F56" w:rsidRDefault="00644E84" w:rsidP="00644E84">
      <w:pPr>
        <w:jc w:val="center"/>
        <w:rPr>
          <w:b/>
          <w:sz w:val="28"/>
          <w:szCs w:val="28"/>
        </w:rPr>
      </w:pPr>
      <w:r w:rsidRPr="00D11454">
        <w:rPr>
          <w:b/>
        </w:rPr>
        <w:t>ГОРОДСКОГО ОКРУГА СТАВРОПОЛЬСКОГО КРАЯ</w:t>
      </w:r>
      <w:r w:rsidRPr="006E0F56">
        <w:rPr>
          <w:b/>
          <w:sz w:val="28"/>
          <w:szCs w:val="28"/>
        </w:rPr>
        <w:t xml:space="preserve"> </w:t>
      </w:r>
    </w:p>
    <w:p w:rsidR="00644E84" w:rsidRPr="006E0F56" w:rsidRDefault="00644E84" w:rsidP="00644E84">
      <w:pPr>
        <w:jc w:val="center"/>
        <w:rPr>
          <w:b/>
          <w:sz w:val="28"/>
          <w:szCs w:val="28"/>
        </w:rPr>
      </w:pPr>
    </w:p>
    <w:p w:rsidR="00644E84" w:rsidRDefault="00644E84" w:rsidP="00644E84">
      <w:pPr>
        <w:jc w:val="center"/>
        <w:rPr>
          <w:b/>
          <w:sz w:val="28"/>
          <w:szCs w:val="28"/>
        </w:rPr>
      </w:pPr>
      <w:r w:rsidRPr="006E0F56">
        <w:rPr>
          <w:b/>
          <w:sz w:val="28"/>
          <w:szCs w:val="28"/>
        </w:rPr>
        <w:t>ПОСТАНОВЛЕНИЕ</w:t>
      </w:r>
    </w:p>
    <w:p w:rsidR="00644E84" w:rsidRPr="006E0F56" w:rsidRDefault="00644E84" w:rsidP="00644E84">
      <w:pPr>
        <w:jc w:val="center"/>
        <w:rPr>
          <w:b/>
          <w:sz w:val="28"/>
          <w:szCs w:val="28"/>
        </w:rPr>
      </w:pPr>
    </w:p>
    <w:p w:rsidR="00644E84" w:rsidRDefault="00644E84" w:rsidP="00644E84">
      <w:r>
        <w:rPr>
          <w:sz w:val="28"/>
          <w:szCs w:val="28"/>
        </w:rPr>
        <w:t xml:space="preserve">21.09.2022                             </w:t>
      </w:r>
      <w:r w:rsidRPr="006E0F56">
        <w:rPr>
          <w:sz w:val="28"/>
          <w:szCs w:val="28"/>
        </w:rPr>
        <w:t>г.</w:t>
      </w:r>
      <w:r>
        <w:rPr>
          <w:sz w:val="28"/>
          <w:szCs w:val="28"/>
        </w:rPr>
        <w:t xml:space="preserve"> </w:t>
      </w:r>
      <w:r w:rsidRPr="006E0F56">
        <w:rPr>
          <w:sz w:val="28"/>
          <w:szCs w:val="28"/>
        </w:rPr>
        <w:t xml:space="preserve">Минеральные Воды  </w:t>
      </w:r>
      <w:r>
        <w:rPr>
          <w:sz w:val="28"/>
          <w:szCs w:val="28"/>
        </w:rPr>
        <w:t xml:space="preserve">        </w:t>
      </w:r>
      <w:r w:rsidRPr="006E0F56">
        <w:rPr>
          <w:sz w:val="28"/>
          <w:szCs w:val="28"/>
        </w:rPr>
        <w:t xml:space="preserve">    </w:t>
      </w:r>
      <w:r>
        <w:rPr>
          <w:sz w:val="28"/>
          <w:szCs w:val="28"/>
        </w:rPr>
        <w:t xml:space="preserve">                    №  2171</w:t>
      </w:r>
      <w:r w:rsidRPr="006E0F56">
        <w:rPr>
          <w:sz w:val="28"/>
          <w:szCs w:val="28"/>
        </w:rPr>
        <w:t xml:space="preserve">    </w:t>
      </w:r>
      <w:r>
        <w:rPr>
          <w:sz w:val="28"/>
          <w:szCs w:val="28"/>
        </w:rPr>
        <w:t xml:space="preserve">                      </w:t>
      </w:r>
    </w:p>
    <w:p w:rsidR="00D91E0D" w:rsidRDefault="00D91E0D" w:rsidP="0096573E">
      <w:pPr>
        <w:jc w:val="center"/>
        <w:rPr>
          <w:sz w:val="28"/>
          <w:szCs w:val="28"/>
        </w:rPr>
      </w:pPr>
    </w:p>
    <w:p w:rsidR="00D226FF" w:rsidRPr="00D104E0" w:rsidRDefault="00D226FF" w:rsidP="0096573E">
      <w:pPr>
        <w:jc w:val="center"/>
        <w:rPr>
          <w:sz w:val="28"/>
          <w:szCs w:val="28"/>
        </w:rPr>
      </w:pPr>
    </w:p>
    <w:p w:rsidR="0096573E" w:rsidRPr="00D104E0" w:rsidRDefault="0096573E" w:rsidP="0096573E">
      <w:pPr>
        <w:jc w:val="center"/>
        <w:rPr>
          <w:sz w:val="28"/>
          <w:szCs w:val="28"/>
        </w:rPr>
      </w:pPr>
      <w:r w:rsidRPr="00D104E0">
        <w:rPr>
          <w:sz w:val="28"/>
          <w:szCs w:val="28"/>
        </w:rPr>
        <w:t xml:space="preserve">О внесении изменений в постановление администрации Минераловодского городского округа Ставропольского края от </w:t>
      </w:r>
      <w:r w:rsidR="00BB5DED" w:rsidRPr="00D104E0">
        <w:rPr>
          <w:sz w:val="28"/>
          <w:szCs w:val="28"/>
        </w:rPr>
        <w:t>02</w:t>
      </w:r>
      <w:r w:rsidRPr="00D104E0">
        <w:rPr>
          <w:sz w:val="28"/>
          <w:szCs w:val="28"/>
        </w:rPr>
        <w:t xml:space="preserve"> </w:t>
      </w:r>
      <w:r w:rsidR="00BB5DED" w:rsidRPr="00D104E0">
        <w:rPr>
          <w:sz w:val="28"/>
          <w:szCs w:val="28"/>
        </w:rPr>
        <w:t>декабря 2020</w:t>
      </w:r>
      <w:r w:rsidRPr="00D104E0">
        <w:rPr>
          <w:sz w:val="28"/>
          <w:szCs w:val="28"/>
        </w:rPr>
        <w:t xml:space="preserve"> </w:t>
      </w:r>
      <w:r w:rsidR="007D0625" w:rsidRPr="00D104E0">
        <w:rPr>
          <w:sz w:val="28"/>
          <w:szCs w:val="28"/>
        </w:rPr>
        <w:t xml:space="preserve">г. </w:t>
      </w:r>
      <w:r w:rsidRPr="00D104E0">
        <w:rPr>
          <w:sz w:val="28"/>
          <w:szCs w:val="28"/>
        </w:rPr>
        <w:t xml:space="preserve">№ </w:t>
      </w:r>
      <w:r w:rsidR="00BB5DED" w:rsidRPr="00D104E0">
        <w:rPr>
          <w:sz w:val="28"/>
          <w:szCs w:val="28"/>
        </w:rPr>
        <w:t>2547</w:t>
      </w:r>
    </w:p>
    <w:p w:rsidR="0096573E" w:rsidRPr="00D104E0" w:rsidRDefault="0096573E" w:rsidP="0096573E">
      <w:pPr>
        <w:jc w:val="center"/>
        <w:rPr>
          <w:sz w:val="28"/>
          <w:szCs w:val="28"/>
        </w:rPr>
      </w:pPr>
    </w:p>
    <w:p w:rsidR="0057374E" w:rsidRPr="00D104E0" w:rsidRDefault="0057374E" w:rsidP="0096573E">
      <w:pPr>
        <w:jc w:val="center"/>
        <w:rPr>
          <w:sz w:val="28"/>
          <w:szCs w:val="28"/>
        </w:rPr>
      </w:pPr>
    </w:p>
    <w:p w:rsidR="0096573E" w:rsidRPr="00D104E0" w:rsidRDefault="0096573E" w:rsidP="0096573E">
      <w:pPr>
        <w:pStyle w:val="Default"/>
        <w:ind w:firstLine="708"/>
        <w:jc w:val="both"/>
        <w:rPr>
          <w:color w:val="auto"/>
          <w:spacing w:val="20"/>
          <w:sz w:val="28"/>
          <w:szCs w:val="28"/>
        </w:rPr>
      </w:pPr>
      <w:r w:rsidRPr="00D104E0">
        <w:rPr>
          <w:color w:val="auto"/>
          <w:sz w:val="28"/>
          <w:szCs w:val="28"/>
        </w:rPr>
        <w:t xml:space="preserve">В целях реализации Федерального закона  от  27 июля 2010 г. </w:t>
      </w:r>
      <w:r w:rsidR="006175D2">
        <w:rPr>
          <w:color w:val="auto"/>
          <w:sz w:val="28"/>
          <w:szCs w:val="28"/>
        </w:rPr>
        <w:t xml:space="preserve">              </w:t>
      </w:r>
      <w:r w:rsidRPr="00D104E0">
        <w:rPr>
          <w:color w:val="auto"/>
          <w:sz w:val="28"/>
          <w:szCs w:val="28"/>
        </w:rPr>
        <w:t xml:space="preserve">№ 210-ФЗ «Об организации предоставления государственных и муниципальных услуг», администрация Минераловодского городского округа </w:t>
      </w:r>
      <w:r w:rsidRPr="00D91E0D">
        <w:rPr>
          <w:b/>
          <w:color w:val="auto"/>
          <w:spacing w:val="20"/>
          <w:sz w:val="28"/>
          <w:szCs w:val="28"/>
        </w:rPr>
        <w:t>постановляет</w:t>
      </w:r>
      <w:r w:rsidRPr="00D104E0">
        <w:rPr>
          <w:color w:val="auto"/>
          <w:spacing w:val="20"/>
          <w:sz w:val="28"/>
          <w:szCs w:val="28"/>
        </w:rPr>
        <w:t>:</w:t>
      </w:r>
    </w:p>
    <w:p w:rsidR="0057374E" w:rsidRPr="00D104E0" w:rsidRDefault="0057374E" w:rsidP="0096573E">
      <w:pPr>
        <w:pStyle w:val="Default"/>
        <w:ind w:firstLine="708"/>
        <w:jc w:val="both"/>
        <w:rPr>
          <w:color w:val="auto"/>
          <w:spacing w:val="20"/>
          <w:sz w:val="28"/>
          <w:szCs w:val="28"/>
        </w:rPr>
      </w:pPr>
    </w:p>
    <w:p w:rsidR="0096573E" w:rsidRPr="00D104E0" w:rsidRDefault="00965EB1" w:rsidP="00BB5DED">
      <w:pPr>
        <w:pStyle w:val="ConsPlusNormal"/>
        <w:jc w:val="both"/>
      </w:pPr>
      <w:r w:rsidRPr="00D104E0">
        <w:rPr>
          <w:bCs/>
        </w:rPr>
        <w:tab/>
      </w:r>
      <w:r w:rsidR="0096573E" w:rsidRPr="00D104E0">
        <w:rPr>
          <w:bCs/>
        </w:rPr>
        <w:t xml:space="preserve">1. Утвердить прилагаемые </w:t>
      </w:r>
      <w:r w:rsidR="0096573E" w:rsidRPr="00D104E0">
        <w:t xml:space="preserve">изменения, которые вносятся в  постановление администрации Минераловодского городского округа Ставропольского края от </w:t>
      </w:r>
      <w:r w:rsidR="00BB5DED" w:rsidRPr="00D104E0">
        <w:t>02</w:t>
      </w:r>
      <w:r w:rsidR="0096573E" w:rsidRPr="00D104E0">
        <w:t xml:space="preserve"> </w:t>
      </w:r>
      <w:r w:rsidR="00BB5DED" w:rsidRPr="00D104E0">
        <w:t>декабр</w:t>
      </w:r>
      <w:r w:rsidR="0096573E" w:rsidRPr="00D104E0">
        <w:t>я 20</w:t>
      </w:r>
      <w:r w:rsidR="00BB5DED" w:rsidRPr="00D104E0">
        <w:t>20</w:t>
      </w:r>
      <w:r w:rsidR="0096573E" w:rsidRPr="00D104E0">
        <w:t xml:space="preserve"> г</w:t>
      </w:r>
      <w:r w:rsidR="00BB5DED" w:rsidRPr="00D104E0">
        <w:t>. № 2547</w:t>
      </w:r>
      <w:r w:rsidR="0096573E" w:rsidRPr="00D104E0">
        <w:t xml:space="preserve"> «Об утверждении </w:t>
      </w:r>
      <w:r w:rsidR="0096573E" w:rsidRPr="00D104E0">
        <w:rPr>
          <w:bCs/>
        </w:rPr>
        <w:t xml:space="preserve">Административного регламента </w:t>
      </w:r>
      <w:r w:rsidR="00433054" w:rsidRPr="00D104E0">
        <w:t>предоставления Управлением труда и социальной защиты населения администрации Минераловодского городского округа Ставропольского края</w:t>
      </w:r>
      <w:r w:rsidR="00433054" w:rsidRPr="00D104E0">
        <w:rPr>
          <w:rFonts w:eastAsia="Arial CYR"/>
          <w:bCs/>
        </w:rPr>
        <w:t xml:space="preserve"> </w:t>
      </w:r>
      <w:r w:rsidR="00433054" w:rsidRPr="00D104E0">
        <w:t xml:space="preserve">государственной услуги </w:t>
      </w:r>
      <w:r w:rsidR="00BB5DED" w:rsidRPr="00D104E0">
        <w:t>«Осуществление предоставления ежемесячной  денежной выплаты на ребенка в возрасте от трех до семи лет включительно в соответствии с Законом Ставропольского края от 09 апреля 2020 г. № 49-кз «О ежемесячной денежной выплате на ребенка в возрасте от трех до семи лет включительно»</w:t>
      </w:r>
      <w:r w:rsidR="0096573E" w:rsidRPr="00D104E0">
        <w:t>.</w:t>
      </w:r>
    </w:p>
    <w:p w:rsidR="0057374E" w:rsidRPr="00D104E0" w:rsidRDefault="0057374E" w:rsidP="0096573E">
      <w:pPr>
        <w:ind w:firstLine="709"/>
        <w:jc w:val="both"/>
        <w:rPr>
          <w:sz w:val="28"/>
          <w:szCs w:val="28"/>
        </w:rPr>
      </w:pPr>
    </w:p>
    <w:p w:rsidR="003C1D6E" w:rsidRPr="00D104E0" w:rsidRDefault="0096573E" w:rsidP="003C1D6E">
      <w:pPr>
        <w:ind w:firstLine="709"/>
        <w:jc w:val="both"/>
        <w:rPr>
          <w:sz w:val="28"/>
          <w:szCs w:val="28"/>
        </w:rPr>
      </w:pPr>
      <w:r w:rsidRPr="00D104E0">
        <w:rPr>
          <w:sz w:val="28"/>
          <w:szCs w:val="28"/>
        </w:rPr>
        <w:t xml:space="preserve">2. </w:t>
      </w:r>
      <w:r w:rsidR="003C1D6E" w:rsidRPr="00D104E0">
        <w:rPr>
          <w:sz w:val="28"/>
          <w:szCs w:val="28"/>
        </w:rPr>
        <w:t>Контроль за выполнением настоящего постановления возложить на  заместителя главы администрации Мине</w:t>
      </w:r>
      <w:r w:rsidR="00DF398A">
        <w:rPr>
          <w:sz w:val="28"/>
          <w:szCs w:val="28"/>
        </w:rPr>
        <w:t xml:space="preserve">раловодского городского округа </w:t>
      </w:r>
      <w:r w:rsidR="003C1D6E" w:rsidRPr="00D104E0">
        <w:rPr>
          <w:sz w:val="28"/>
          <w:szCs w:val="28"/>
        </w:rPr>
        <w:t xml:space="preserve">Пикалову О. М. </w:t>
      </w:r>
    </w:p>
    <w:p w:rsidR="0057374E" w:rsidRPr="00D104E0" w:rsidRDefault="0057374E" w:rsidP="003C1D6E">
      <w:pPr>
        <w:ind w:firstLine="709"/>
        <w:jc w:val="both"/>
        <w:rPr>
          <w:sz w:val="28"/>
          <w:szCs w:val="28"/>
        </w:rPr>
      </w:pPr>
    </w:p>
    <w:p w:rsidR="0096573E" w:rsidRPr="00D104E0" w:rsidRDefault="0096573E" w:rsidP="0096573E">
      <w:pPr>
        <w:pStyle w:val="ConsPlusNormal"/>
        <w:tabs>
          <w:tab w:val="left" w:pos="6663"/>
        </w:tabs>
        <w:ind w:firstLine="709"/>
        <w:jc w:val="both"/>
      </w:pPr>
      <w:r w:rsidRPr="00D104E0">
        <w:t>3. Настоящее постановление вступает в силу со дня его официального опубликования (обнародования) и подлежит размещению на официальном сайте администрации Минераловодского городского округа www.min-vodi.ru.</w:t>
      </w:r>
    </w:p>
    <w:p w:rsidR="0096573E" w:rsidRPr="00D104E0" w:rsidRDefault="0096573E" w:rsidP="0096573E">
      <w:pPr>
        <w:pStyle w:val="ConsPlusNormal"/>
        <w:ind w:right="-144"/>
        <w:jc w:val="both"/>
      </w:pPr>
    </w:p>
    <w:p w:rsidR="0096573E" w:rsidRDefault="0096573E" w:rsidP="0096573E">
      <w:pPr>
        <w:pStyle w:val="ConsPlusNormal"/>
        <w:ind w:right="-144"/>
        <w:jc w:val="both"/>
      </w:pPr>
    </w:p>
    <w:p w:rsidR="006175D2" w:rsidRPr="00D104E0" w:rsidRDefault="006175D2" w:rsidP="0096573E">
      <w:pPr>
        <w:pStyle w:val="ConsPlusNormal"/>
        <w:ind w:right="-144"/>
        <w:jc w:val="both"/>
      </w:pPr>
    </w:p>
    <w:p w:rsidR="00890A8E" w:rsidRPr="00D104E0" w:rsidRDefault="003C1D6E" w:rsidP="00890A8E">
      <w:pPr>
        <w:rPr>
          <w:color w:val="000000" w:themeColor="text1"/>
          <w:sz w:val="28"/>
          <w:szCs w:val="28"/>
        </w:rPr>
      </w:pPr>
      <w:r w:rsidRPr="00D104E0">
        <w:rPr>
          <w:color w:val="000000" w:themeColor="text1"/>
          <w:sz w:val="28"/>
          <w:szCs w:val="28"/>
        </w:rPr>
        <w:t>Г</w:t>
      </w:r>
      <w:r w:rsidR="0096573E" w:rsidRPr="00D104E0">
        <w:rPr>
          <w:color w:val="000000" w:themeColor="text1"/>
          <w:sz w:val="28"/>
          <w:szCs w:val="28"/>
        </w:rPr>
        <w:t>лав</w:t>
      </w:r>
      <w:r w:rsidRPr="00D104E0">
        <w:rPr>
          <w:color w:val="000000" w:themeColor="text1"/>
          <w:sz w:val="28"/>
          <w:szCs w:val="28"/>
        </w:rPr>
        <w:t xml:space="preserve">а </w:t>
      </w:r>
      <w:r w:rsidR="0096573E" w:rsidRPr="00D104E0">
        <w:rPr>
          <w:color w:val="000000" w:themeColor="text1"/>
          <w:sz w:val="28"/>
          <w:szCs w:val="28"/>
        </w:rPr>
        <w:t xml:space="preserve">Минераловодского </w:t>
      </w:r>
    </w:p>
    <w:p w:rsidR="006175D2" w:rsidRDefault="0096573E" w:rsidP="002762E2">
      <w:pPr>
        <w:rPr>
          <w:color w:val="000000" w:themeColor="text1"/>
          <w:sz w:val="28"/>
          <w:szCs w:val="28"/>
        </w:rPr>
      </w:pPr>
      <w:r w:rsidRPr="00D104E0">
        <w:rPr>
          <w:color w:val="000000" w:themeColor="text1"/>
          <w:sz w:val="28"/>
          <w:szCs w:val="28"/>
        </w:rPr>
        <w:t>городского округа</w:t>
      </w:r>
      <w:r w:rsidR="00890A8E" w:rsidRPr="00D104E0">
        <w:rPr>
          <w:color w:val="000000" w:themeColor="text1"/>
          <w:sz w:val="28"/>
          <w:szCs w:val="28"/>
        </w:rPr>
        <w:t xml:space="preserve">                                   </w:t>
      </w:r>
      <w:r w:rsidRPr="00D104E0">
        <w:rPr>
          <w:color w:val="000000" w:themeColor="text1"/>
          <w:sz w:val="28"/>
          <w:szCs w:val="28"/>
        </w:rPr>
        <w:t xml:space="preserve">                  </w:t>
      </w:r>
      <w:r w:rsidR="00A03237" w:rsidRPr="00D104E0">
        <w:rPr>
          <w:color w:val="000000" w:themeColor="text1"/>
          <w:sz w:val="28"/>
          <w:szCs w:val="28"/>
        </w:rPr>
        <w:t xml:space="preserve">  </w:t>
      </w:r>
      <w:r w:rsidRPr="00D104E0">
        <w:rPr>
          <w:color w:val="000000" w:themeColor="text1"/>
          <w:sz w:val="28"/>
          <w:szCs w:val="28"/>
        </w:rPr>
        <w:t xml:space="preserve">                   В. С. Сергиенко</w:t>
      </w:r>
    </w:p>
    <w:p w:rsidR="00FA0A79" w:rsidRDefault="00FA0A79" w:rsidP="002762E2">
      <w:pPr>
        <w:rPr>
          <w:color w:val="000000" w:themeColor="text1"/>
          <w:sz w:val="28"/>
          <w:szCs w:val="28"/>
        </w:rPr>
      </w:pPr>
    </w:p>
    <w:p w:rsidR="00FA0A79" w:rsidRDefault="00FA0A79" w:rsidP="002762E2">
      <w:pPr>
        <w:rPr>
          <w:color w:val="000000" w:themeColor="text1"/>
          <w:sz w:val="28"/>
          <w:szCs w:val="28"/>
        </w:rPr>
      </w:pPr>
    </w:p>
    <w:p w:rsidR="00FA0A79" w:rsidRDefault="00FA0A79" w:rsidP="002762E2">
      <w:pPr>
        <w:rPr>
          <w:color w:val="000000" w:themeColor="text1"/>
          <w:sz w:val="28"/>
          <w:szCs w:val="28"/>
        </w:rPr>
      </w:pPr>
    </w:p>
    <w:p w:rsidR="00FA0A79" w:rsidRPr="00D104E0" w:rsidRDefault="00FA0A79" w:rsidP="00FA0A79">
      <w:pPr>
        <w:ind w:left="4320"/>
        <w:rPr>
          <w:sz w:val="28"/>
          <w:szCs w:val="28"/>
        </w:rPr>
      </w:pPr>
      <w:r w:rsidRPr="00D104E0">
        <w:rPr>
          <w:sz w:val="28"/>
          <w:szCs w:val="28"/>
        </w:rPr>
        <w:lastRenderedPageBreak/>
        <w:t>УТВЕРЖДЕНЫ</w:t>
      </w:r>
    </w:p>
    <w:p w:rsidR="00FA0A79" w:rsidRPr="00D104E0" w:rsidRDefault="00FA0A79" w:rsidP="00FA0A79">
      <w:pPr>
        <w:ind w:left="4536" w:hanging="216"/>
        <w:rPr>
          <w:sz w:val="28"/>
          <w:szCs w:val="28"/>
        </w:rPr>
      </w:pPr>
      <w:r w:rsidRPr="00D104E0">
        <w:rPr>
          <w:sz w:val="28"/>
          <w:szCs w:val="28"/>
        </w:rPr>
        <w:t>постановлением администрации</w:t>
      </w:r>
    </w:p>
    <w:p w:rsidR="00FA0A79" w:rsidRPr="00D104E0" w:rsidRDefault="00FA0A79" w:rsidP="00FA0A79">
      <w:pPr>
        <w:ind w:left="4536" w:hanging="216"/>
        <w:rPr>
          <w:sz w:val="28"/>
          <w:szCs w:val="28"/>
        </w:rPr>
      </w:pPr>
      <w:r w:rsidRPr="00D104E0">
        <w:rPr>
          <w:sz w:val="28"/>
          <w:szCs w:val="28"/>
        </w:rPr>
        <w:t>Минераловодского городского округа</w:t>
      </w:r>
    </w:p>
    <w:p w:rsidR="00FA0A79" w:rsidRPr="00D104E0" w:rsidRDefault="00FA0A79" w:rsidP="00FA0A79">
      <w:pPr>
        <w:ind w:left="4536" w:hanging="216"/>
        <w:rPr>
          <w:sz w:val="28"/>
          <w:szCs w:val="28"/>
        </w:rPr>
      </w:pPr>
      <w:r w:rsidRPr="00D104E0">
        <w:rPr>
          <w:sz w:val="28"/>
          <w:szCs w:val="28"/>
        </w:rPr>
        <w:t xml:space="preserve">от </w:t>
      </w:r>
      <w:r>
        <w:rPr>
          <w:sz w:val="28"/>
          <w:szCs w:val="28"/>
        </w:rPr>
        <w:t xml:space="preserve"> 21.09.2022</w:t>
      </w:r>
      <w:r w:rsidRPr="00D104E0">
        <w:rPr>
          <w:sz w:val="28"/>
          <w:szCs w:val="28"/>
        </w:rPr>
        <w:t xml:space="preserve"> г. </w:t>
      </w:r>
      <w:r>
        <w:rPr>
          <w:sz w:val="28"/>
          <w:szCs w:val="28"/>
        </w:rPr>
        <w:t xml:space="preserve"> </w:t>
      </w:r>
      <w:r w:rsidRPr="00D104E0">
        <w:rPr>
          <w:sz w:val="28"/>
          <w:szCs w:val="28"/>
        </w:rPr>
        <w:t xml:space="preserve">№ </w:t>
      </w:r>
      <w:r>
        <w:rPr>
          <w:sz w:val="28"/>
          <w:szCs w:val="28"/>
        </w:rPr>
        <w:t>2171</w:t>
      </w:r>
    </w:p>
    <w:p w:rsidR="00FA0A79" w:rsidRPr="00D104E0" w:rsidRDefault="00FA0A79" w:rsidP="00FA0A79">
      <w:pPr>
        <w:jc w:val="center"/>
        <w:rPr>
          <w:bCs/>
          <w:sz w:val="28"/>
          <w:szCs w:val="28"/>
        </w:rPr>
      </w:pPr>
    </w:p>
    <w:p w:rsidR="00FA0A79" w:rsidRPr="00D104E0" w:rsidRDefault="00FA0A79" w:rsidP="00FA0A79">
      <w:pPr>
        <w:jc w:val="center"/>
        <w:rPr>
          <w:bCs/>
          <w:sz w:val="28"/>
          <w:szCs w:val="28"/>
        </w:rPr>
      </w:pPr>
    </w:p>
    <w:p w:rsidR="00FA0A79" w:rsidRPr="00D104E0" w:rsidRDefault="00FA0A79" w:rsidP="00FA0A79">
      <w:pPr>
        <w:jc w:val="center"/>
        <w:rPr>
          <w:bCs/>
          <w:sz w:val="28"/>
          <w:szCs w:val="28"/>
        </w:rPr>
      </w:pPr>
      <w:r w:rsidRPr="00D104E0">
        <w:rPr>
          <w:bCs/>
          <w:sz w:val="28"/>
          <w:szCs w:val="28"/>
        </w:rPr>
        <w:t>ИЗМЕНЕНИЯ,</w:t>
      </w:r>
    </w:p>
    <w:p w:rsidR="00FA0A79" w:rsidRDefault="00FA0A79" w:rsidP="00FA0A79">
      <w:pPr>
        <w:jc w:val="both"/>
        <w:rPr>
          <w:sz w:val="27"/>
          <w:szCs w:val="27"/>
        </w:rPr>
      </w:pPr>
      <w:r w:rsidRPr="002C3E4C">
        <w:rPr>
          <w:bCs/>
          <w:sz w:val="27"/>
          <w:szCs w:val="27"/>
        </w:rPr>
        <w:t xml:space="preserve">которые вносятся в постановление администрации </w:t>
      </w:r>
      <w:r w:rsidRPr="002C3E4C">
        <w:rPr>
          <w:sz w:val="27"/>
          <w:szCs w:val="27"/>
        </w:rPr>
        <w:t xml:space="preserve">Минераловодского городского округа Ставропольского края от 02 декабря 2020 г. № 2547 «Об утверждении </w:t>
      </w:r>
      <w:r w:rsidRPr="002C3E4C">
        <w:rPr>
          <w:bCs/>
          <w:sz w:val="27"/>
          <w:szCs w:val="27"/>
        </w:rPr>
        <w:t xml:space="preserve">Административного регламента </w:t>
      </w:r>
      <w:r w:rsidRPr="002C3E4C">
        <w:rPr>
          <w:sz w:val="27"/>
          <w:szCs w:val="27"/>
        </w:rPr>
        <w:t>предоставления Управлением труда и социальной защиты населения администрации Минераловодского городского округа Ставропольского края</w:t>
      </w:r>
      <w:r w:rsidRPr="002C3E4C">
        <w:rPr>
          <w:rFonts w:eastAsia="Arial CYR"/>
          <w:bCs/>
          <w:sz w:val="27"/>
          <w:szCs w:val="27"/>
        </w:rPr>
        <w:t xml:space="preserve"> </w:t>
      </w:r>
      <w:r w:rsidRPr="002C3E4C">
        <w:rPr>
          <w:sz w:val="27"/>
          <w:szCs w:val="27"/>
        </w:rPr>
        <w:t xml:space="preserve">государственной услуги «Осуществление предоставления ежемесячной  денежной выплаты на ребенка в возрасте от трех до семи лет включительно в соответствии с Законом Ставропольского края от </w:t>
      </w:r>
      <w:r>
        <w:rPr>
          <w:sz w:val="27"/>
          <w:szCs w:val="27"/>
        </w:rPr>
        <w:t xml:space="preserve">                             </w:t>
      </w:r>
      <w:r w:rsidRPr="002C3E4C">
        <w:rPr>
          <w:sz w:val="27"/>
          <w:szCs w:val="27"/>
        </w:rPr>
        <w:t>09 апреля 2020 г. № 49-кз «О ежемесячной денежной выплате на ребенка в возрасте от трех до семи лет включительно»</w:t>
      </w:r>
    </w:p>
    <w:p w:rsidR="00FA0A79" w:rsidRPr="002C3E4C" w:rsidRDefault="00FA0A79" w:rsidP="00FA0A79">
      <w:pPr>
        <w:jc w:val="both"/>
        <w:rPr>
          <w:sz w:val="27"/>
          <w:szCs w:val="27"/>
        </w:rPr>
      </w:pPr>
    </w:p>
    <w:p w:rsidR="00FA0A79" w:rsidRPr="002C3E4C" w:rsidRDefault="00FA0A79" w:rsidP="00FA0A79">
      <w:pPr>
        <w:jc w:val="both"/>
        <w:rPr>
          <w:sz w:val="27"/>
          <w:szCs w:val="27"/>
        </w:rPr>
      </w:pPr>
    </w:p>
    <w:p w:rsidR="00FA0A79" w:rsidRPr="002C3E4C" w:rsidRDefault="00FA0A79" w:rsidP="00FA0A79">
      <w:pPr>
        <w:ind w:firstLine="709"/>
        <w:jc w:val="both"/>
        <w:rPr>
          <w:sz w:val="27"/>
          <w:szCs w:val="27"/>
        </w:rPr>
      </w:pPr>
      <w:r w:rsidRPr="002C3E4C">
        <w:rPr>
          <w:sz w:val="27"/>
          <w:szCs w:val="27"/>
        </w:rPr>
        <w:t xml:space="preserve">1. В постановлении администрации Минераловодского городского округа Ставропольского края от 02 декабря 2020 г. № 2547 «Об утверждении </w:t>
      </w:r>
      <w:r w:rsidRPr="002C3E4C">
        <w:rPr>
          <w:bCs/>
          <w:sz w:val="27"/>
          <w:szCs w:val="27"/>
        </w:rPr>
        <w:t xml:space="preserve">Административного регламента </w:t>
      </w:r>
      <w:r w:rsidRPr="002C3E4C">
        <w:rPr>
          <w:sz w:val="27"/>
          <w:szCs w:val="27"/>
        </w:rPr>
        <w:t>предоставления Управлением труда и социальной защиты населения администрации Минераловодского городского округа Ставропольского края</w:t>
      </w:r>
      <w:r w:rsidRPr="002C3E4C">
        <w:rPr>
          <w:rFonts w:eastAsia="Arial CYR"/>
          <w:bCs/>
          <w:sz w:val="27"/>
          <w:szCs w:val="27"/>
        </w:rPr>
        <w:t xml:space="preserve"> </w:t>
      </w:r>
      <w:r w:rsidRPr="002C3E4C">
        <w:rPr>
          <w:sz w:val="27"/>
          <w:szCs w:val="27"/>
        </w:rPr>
        <w:t>государственной услуги «Осуществление предоставления ежемесячной  денежной выплаты на ребенка в возрасте от трех до семи лет включительно в соответствии с Законом Ставропольского края от 09 апреля 2020 г. № 49-кз «О ежемесячной денежной выплате на ребенка в возрасте от трех до семи лет включительно»</w:t>
      </w:r>
    </w:p>
    <w:p w:rsidR="00FA0A79" w:rsidRPr="002C3E4C" w:rsidRDefault="00FA0A79" w:rsidP="00FA0A79">
      <w:pPr>
        <w:pStyle w:val="ConsPlusNormal"/>
        <w:numPr>
          <w:ilvl w:val="0"/>
          <w:numId w:val="1"/>
        </w:numPr>
        <w:jc w:val="both"/>
        <w:rPr>
          <w:sz w:val="27"/>
          <w:szCs w:val="27"/>
        </w:rPr>
      </w:pPr>
      <w:r w:rsidRPr="002C3E4C">
        <w:rPr>
          <w:sz w:val="27"/>
          <w:szCs w:val="27"/>
        </w:rPr>
        <w:t xml:space="preserve">В разделе 1 "Общие положения" </w:t>
      </w:r>
    </w:p>
    <w:p w:rsidR="00FA0A79" w:rsidRPr="002C3E4C" w:rsidRDefault="00FA0A79" w:rsidP="00FA0A79">
      <w:pPr>
        <w:pStyle w:val="ConsPlusNormal"/>
        <w:ind w:left="709"/>
        <w:jc w:val="both"/>
        <w:rPr>
          <w:sz w:val="27"/>
          <w:szCs w:val="27"/>
        </w:rPr>
      </w:pPr>
      <w:r w:rsidRPr="002C3E4C">
        <w:rPr>
          <w:sz w:val="27"/>
          <w:szCs w:val="27"/>
        </w:rPr>
        <w:t>1.1. Пункт 1.2 изложить в новой редакции:</w:t>
      </w:r>
    </w:p>
    <w:p w:rsidR="00FA0A79" w:rsidRPr="002C3E4C" w:rsidRDefault="00FA0A79" w:rsidP="00FA0A79">
      <w:pPr>
        <w:autoSpaceDE w:val="0"/>
        <w:autoSpaceDN w:val="0"/>
        <w:adjustRightInd w:val="0"/>
        <w:ind w:firstLine="709"/>
        <w:jc w:val="both"/>
        <w:rPr>
          <w:sz w:val="27"/>
          <w:szCs w:val="27"/>
        </w:rPr>
      </w:pPr>
      <w:r w:rsidRPr="002C3E4C">
        <w:rPr>
          <w:sz w:val="27"/>
          <w:szCs w:val="27"/>
        </w:rPr>
        <w:t xml:space="preserve">«Заявителями являются один из родителей (одинокий родитель) или иной законный представитель ребенка, имеющий гражданство Российской Федерации, проживающий совместно с ребенком, имеющим гражданство Российской Федерации, на территории Ставропольского края, в случае если размер среднедушевого дохода семьи не превышает </w:t>
      </w:r>
      <w:hyperlink r:id="rId8" w:history="1">
        <w:r w:rsidRPr="002C3E4C">
          <w:rPr>
            <w:sz w:val="27"/>
            <w:szCs w:val="27"/>
          </w:rPr>
          <w:t>величину прожиточного минимума</w:t>
        </w:r>
      </w:hyperlink>
      <w:r w:rsidRPr="002C3E4C">
        <w:rPr>
          <w:sz w:val="27"/>
          <w:szCs w:val="27"/>
        </w:rPr>
        <w:t xml:space="preserve"> на душу населения в Ставропольском крае, установленную в соответствии с </w:t>
      </w:r>
      <w:hyperlink r:id="rId9" w:history="1">
        <w:r w:rsidRPr="002C3E4C">
          <w:rPr>
            <w:sz w:val="27"/>
            <w:szCs w:val="27"/>
          </w:rPr>
          <w:t>Федеральным законом</w:t>
        </w:r>
      </w:hyperlink>
      <w:r w:rsidRPr="002C3E4C">
        <w:rPr>
          <w:sz w:val="27"/>
          <w:szCs w:val="27"/>
        </w:rPr>
        <w:t xml:space="preserve"> от 24 октября 1997 года N 134-ФЗ «О прожиточном минимуме в Российской Федерации", на дату обращения за назначением ежемесячной выплаты (далее – заявитель).».</w:t>
      </w:r>
    </w:p>
    <w:p w:rsidR="00FA0A79" w:rsidRPr="002C3E4C" w:rsidRDefault="00FA0A79" w:rsidP="00FA0A79">
      <w:pPr>
        <w:pStyle w:val="ConsPlusNormal"/>
        <w:numPr>
          <w:ilvl w:val="0"/>
          <w:numId w:val="1"/>
        </w:numPr>
        <w:jc w:val="both"/>
        <w:rPr>
          <w:sz w:val="27"/>
          <w:szCs w:val="27"/>
        </w:rPr>
      </w:pPr>
      <w:r w:rsidRPr="002C3E4C">
        <w:rPr>
          <w:sz w:val="27"/>
          <w:szCs w:val="27"/>
        </w:rPr>
        <w:t>В разделе 2 «Стандарт предоставления государственной услуги»:</w:t>
      </w:r>
    </w:p>
    <w:p w:rsidR="00FA0A79" w:rsidRPr="002C3E4C" w:rsidRDefault="00FA0A79" w:rsidP="00FA0A79">
      <w:pPr>
        <w:pStyle w:val="ConsPlusNormal"/>
        <w:numPr>
          <w:ilvl w:val="1"/>
          <w:numId w:val="1"/>
        </w:numPr>
        <w:jc w:val="both"/>
        <w:rPr>
          <w:sz w:val="27"/>
          <w:szCs w:val="27"/>
        </w:rPr>
      </w:pPr>
      <w:r w:rsidRPr="002C3E4C">
        <w:rPr>
          <w:sz w:val="27"/>
          <w:szCs w:val="27"/>
        </w:rPr>
        <w:t>В пункте 2.2:</w:t>
      </w:r>
    </w:p>
    <w:p w:rsidR="00FA0A79" w:rsidRPr="002C3E4C" w:rsidRDefault="00FA0A79" w:rsidP="00FA0A79">
      <w:pPr>
        <w:pStyle w:val="ConsPlusNormal"/>
        <w:ind w:firstLine="709"/>
        <w:jc w:val="both"/>
        <w:rPr>
          <w:sz w:val="27"/>
          <w:szCs w:val="27"/>
        </w:rPr>
      </w:pPr>
      <w:r w:rsidRPr="002C3E4C">
        <w:rPr>
          <w:sz w:val="27"/>
          <w:szCs w:val="27"/>
        </w:rPr>
        <w:t>2.1.1. После абзаца десятого дополнить абзацами следующего содержания:</w:t>
      </w:r>
    </w:p>
    <w:p w:rsidR="00FA0A79" w:rsidRPr="002C3E4C" w:rsidRDefault="00FA0A79" w:rsidP="00FA0A79">
      <w:pPr>
        <w:autoSpaceDE w:val="0"/>
        <w:autoSpaceDN w:val="0"/>
        <w:adjustRightInd w:val="0"/>
        <w:ind w:firstLine="708"/>
        <w:jc w:val="both"/>
        <w:rPr>
          <w:sz w:val="27"/>
          <w:szCs w:val="27"/>
        </w:rPr>
      </w:pPr>
      <w:r w:rsidRPr="002C3E4C">
        <w:rPr>
          <w:sz w:val="27"/>
          <w:szCs w:val="27"/>
        </w:rPr>
        <w:t>«Федеральная служба государственной регистрации, кадастра и картографии;</w:t>
      </w:r>
    </w:p>
    <w:p w:rsidR="00FA0A79" w:rsidRPr="002C3E4C" w:rsidRDefault="00FA0A79" w:rsidP="00FA0A79">
      <w:pPr>
        <w:autoSpaceDE w:val="0"/>
        <w:autoSpaceDN w:val="0"/>
        <w:adjustRightInd w:val="0"/>
        <w:ind w:firstLine="708"/>
        <w:jc w:val="both"/>
        <w:rPr>
          <w:snapToGrid w:val="0"/>
          <w:sz w:val="27"/>
          <w:szCs w:val="27"/>
        </w:rPr>
      </w:pPr>
      <w:r w:rsidRPr="002C3E4C">
        <w:rPr>
          <w:snapToGrid w:val="0"/>
          <w:sz w:val="27"/>
          <w:szCs w:val="27"/>
        </w:rPr>
        <w:t>Федеральная служба судебных приставов Российской Федерации;</w:t>
      </w:r>
    </w:p>
    <w:p w:rsidR="00FA0A79" w:rsidRPr="002C3E4C" w:rsidRDefault="00FA0A79" w:rsidP="00FA0A79">
      <w:pPr>
        <w:ind w:firstLine="708"/>
        <w:rPr>
          <w:sz w:val="27"/>
          <w:szCs w:val="27"/>
        </w:rPr>
      </w:pPr>
      <w:bookmarkStart w:id="0" w:name="sub_150"/>
      <w:r w:rsidRPr="002C3E4C">
        <w:rPr>
          <w:sz w:val="27"/>
          <w:szCs w:val="27"/>
        </w:rPr>
        <w:lastRenderedPageBreak/>
        <w:t>Министерство сельского хозяйства Российской Федерации;</w:t>
      </w:r>
      <w:bookmarkEnd w:id="0"/>
      <w:r w:rsidRPr="002C3E4C">
        <w:rPr>
          <w:sz w:val="27"/>
          <w:szCs w:val="27"/>
        </w:rPr>
        <w:t>».</w:t>
      </w:r>
    </w:p>
    <w:p w:rsidR="00FA0A79" w:rsidRPr="002C3E4C" w:rsidRDefault="00FA0A79" w:rsidP="00FA0A79">
      <w:pPr>
        <w:pStyle w:val="ConsPlusNormal"/>
        <w:ind w:firstLine="709"/>
        <w:jc w:val="both"/>
        <w:rPr>
          <w:sz w:val="27"/>
          <w:szCs w:val="27"/>
        </w:rPr>
      </w:pPr>
      <w:r w:rsidRPr="002C3E4C">
        <w:rPr>
          <w:sz w:val="27"/>
          <w:szCs w:val="27"/>
        </w:rPr>
        <w:t>2.2. В пункте 2.3.</w:t>
      </w:r>
    </w:p>
    <w:p w:rsidR="00FA0A79" w:rsidRPr="002C3E4C" w:rsidRDefault="00FA0A79" w:rsidP="00FA0A79">
      <w:pPr>
        <w:pStyle w:val="ConsPlusNormal"/>
        <w:ind w:firstLine="709"/>
        <w:jc w:val="both"/>
        <w:rPr>
          <w:sz w:val="27"/>
          <w:szCs w:val="27"/>
        </w:rPr>
      </w:pPr>
      <w:r w:rsidRPr="002C3E4C">
        <w:rPr>
          <w:sz w:val="27"/>
          <w:szCs w:val="27"/>
        </w:rPr>
        <w:t>2.2.1. В абзаце третьем слово «письменного» исключить;</w:t>
      </w:r>
    </w:p>
    <w:p w:rsidR="00FA0A79" w:rsidRPr="002C3E4C" w:rsidRDefault="00FA0A79" w:rsidP="00FA0A79">
      <w:pPr>
        <w:pStyle w:val="ConsPlusNormal"/>
        <w:ind w:firstLine="709"/>
        <w:jc w:val="both"/>
        <w:rPr>
          <w:sz w:val="27"/>
          <w:szCs w:val="27"/>
        </w:rPr>
      </w:pPr>
      <w:r w:rsidRPr="002C3E4C">
        <w:rPr>
          <w:sz w:val="27"/>
          <w:szCs w:val="27"/>
        </w:rPr>
        <w:t>2.2.2. В абзаце четвертом слово «письменного» исключить;</w:t>
      </w:r>
    </w:p>
    <w:p w:rsidR="00FA0A79" w:rsidRPr="002C3E4C" w:rsidRDefault="00FA0A79" w:rsidP="00FA0A79">
      <w:pPr>
        <w:pStyle w:val="ConsPlusNormal"/>
        <w:numPr>
          <w:ilvl w:val="1"/>
          <w:numId w:val="5"/>
        </w:numPr>
        <w:jc w:val="both"/>
        <w:rPr>
          <w:sz w:val="27"/>
          <w:szCs w:val="27"/>
        </w:rPr>
      </w:pPr>
      <w:r w:rsidRPr="002C3E4C">
        <w:rPr>
          <w:sz w:val="27"/>
          <w:szCs w:val="27"/>
        </w:rPr>
        <w:t>Пункт 2.4. изложить в следующей редакции:</w:t>
      </w:r>
    </w:p>
    <w:p w:rsidR="00FA0A79" w:rsidRPr="002C3E4C" w:rsidRDefault="00FA0A79" w:rsidP="00FA0A79">
      <w:pPr>
        <w:autoSpaceDE w:val="0"/>
        <w:autoSpaceDN w:val="0"/>
        <w:adjustRightInd w:val="0"/>
        <w:ind w:firstLine="708"/>
        <w:jc w:val="both"/>
        <w:rPr>
          <w:sz w:val="27"/>
          <w:szCs w:val="27"/>
        </w:rPr>
      </w:pPr>
      <w:r w:rsidRPr="002C3E4C">
        <w:rPr>
          <w:sz w:val="27"/>
          <w:szCs w:val="27"/>
        </w:rPr>
        <w:t>«2.4. Срок предоставления государственной услуги, в том числе с учетом необходимости обращения в иные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документов, являющихся результатом предоставления государственной услуги</w:t>
      </w:r>
    </w:p>
    <w:p w:rsidR="00FA0A79" w:rsidRPr="002C3E4C" w:rsidRDefault="00FA0A79" w:rsidP="00FA0A79">
      <w:pPr>
        <w:ind w:firstLine="708"/>
        <w:jc w:val="both"/>
        <w:rPr>
          <w:sz w:val="27"/>
          <w:szCs w:val="27"/>
        </w:rPr>
      </w:pPr>
      <w:bookmarkStart w:id="1" w:name="sub_2212"/>
      <w:r w:rsidRPr="002C3E4C">
        <w:rPr>
          <w:sz w:val="27"/>
          <w:szCs w:val="27"/>
        </w:rPr>
        <w:t>Срок предоставления государственной услуги в части принятия решения о назначении и выплате (отказе в назначении) ежемесячной денежной выплаты и уведомления заявителя о назначении (отказе в назначении) ежемесячной денежной выплаты составляет 10 рабочих дней со дня приема (регистрации) Управлением труда и социальной защиты населения либо МФЦ заявления и документов.</w:t>
      </w:r>
    </w:p>
    <w:p w:rsidR="00FA0A79" w:rsidRPr="002C3E4C" w:rsidRDefault="00FA0A79" w:rsidP="00FA0A79">
      <w:pPr>
        <w:ind w:firstLine="708"/>
        <w:jc w:val="both"/>
        <w:rPr>
          <w:sz w:val="27"/>
          <w:szCs w:val="27"/>
        </w:rPr>
      </w:pPr>
      <w:bookmarkStart w:id="2" w:name="sub_154"/>
      <w:r w:rsidRPr="002C3E4C">
        <w:rPr>
          <w:sz w:val="27"/>
          <w:szCs w:val="27"/>
        </w:rPr>
        <w:t>Срок предоставления государственной услуги в части принятия решения о назначении и выплате (отказе в назначении) ежемесячной денежной выплаты и уведомления заявителя о назначении (отказе в назначении) ежемесячной денежной выплаты продлевается на 20 рабочих дней в случае непоступления документов (сведений), запрашиваемых в рамках межведомственного информационного взаимодействия.</w:t>
      </w:r>
    </w:p>
    <w:p w:rsidR="00FA0A79" w:rsidRPr="002C3E4C" w:rsidRDefault="00FA0A79" w:rsidP="00FA0A79">
      <w:pPr>
        <w:ind w:firstLine="708"/>
        <w:jc w:val="both"/>
        <w:rPr>
          <w:sz w:val="27"/>
          <w:szCs w:val="27"/>
        </w:rPr>
      </w:pPr>
      <w:bookmarkStart w:id="3" w:name="sub_155"/>
      <w:bookmarkEnd w:id="2"/>
      <w:r w:rsidRPr="002C3E4C">
        <w:rPr>
          <w:sz w:val="27"/>
          <w:szCs w:val="27"/>
        </w:rPr>
        <w:t>В случае установления факта наличия в заявлении и (или) документах недостоверной и (или) неполной информации, срок приостановления предоставления государственной услуги составляет не более 5 рабочих дней со дня возврата заявления и (или) документа, содержащего недостоверную и (или) неполную информацию заявителю на доработку с указанием информации, подлежащей корректировке.</w:t>
      </w:r>
    </w:p>
    <w:bookmarkEnd w:id="3"/>
    <w:p w:rsidR="00FA0A79" w:rsidRPr="002C3E4C" w:rsidRDefault="00FA0A79" w:rsidP="00FA0A79">
      <w:pPr>
        <w:ind w:firstLine="708"/>
        <w:jc w:val="both"/>
        <w:rPr>
          <w:sz w:val="27"/>
          <w:szCs w:val="27"/>
        </w:rPr>
      </w:pPr>
      <w:r w:rsidRPr="002C3E4C">
        <w:rPr>
          <w:sz w:val="27"/>
          <w:szCs w:val="27"/>
        </w:rPr>
        <w:t>Выплата ежемесячной денежной выплаты осуществляется ежемесячно, не позднее 26 числа месяца, следующего за месяцем приема (регистрации) заявления.»;</w:t>
      </w:r>
    </w:p>
    <w:bookmarkEnd w:id="1"/>
    <w:p w:rsidR="00FA0A79" w:rsidRPr="002C3E4C" w:rsidRDefault="00FA0A79" w:rsidP="00FA0A79">
      <w:pPr>
        <w:pStyle w:val="ConsPlusNormal"/>
        <w:numPr>
          <w:ilvl w:val="1"/>
          <w:numId w:val="5"/>
        </w:numPr>
        <w:jc w:val="both"/>
        <w:rPr>
          <w:sz w:val="27"/>
          <w:szCs w:val="27"/>
        </w:rPr>
      </w:pPr>
      <w:r w:rsidRPr="002C3E4C">
        <w:rPr>
          <w:sz w:val="27"/>
          <w:szCs w:val="27"/>
        </w:rPr>
        <w:t>Пункт 2.6.</w:t>
      </w:r>
    </w:p>
    <w:p w:rsidR="00FA0A79" w:rsidRPr="002C3E4C" w:rsidRDefault="00FA0A79" w:rsidP="00FA0A79">
      <w:pPr>
        <w:pStyle w:val="ConsPlusNormal"/>
        <w:numPr>
          <w:ilvl w:val="2"/>
          <w:numId w:val="5"/>
        </w:numPr>
        <w:ind w:left="709" w:hanging="11"/>
        <w:jc w:val="both"/>
        <w:rPr>
          <w:sz w:val="27"/>
          <w:szCs w:val="27"/>
        </w:rPr>
      </w:pPr>
      <w:r w:rsidRPr="002C3E4C">
        <w:rPr>
          <w:sz w:val="27"/>
          <w:szCs w:val="27"/>
        </w:rPr>
        <w:t>Подпункт 2.6.1.  изложить в следующей редакции:</w:t>
      </w:r>
    </w:p>
    <w:p w:rsidR="00FA0A79" w:rsidRPr="002C3E4C" w:rsidRDefault="00FA0A79" w:rsidP="00FA0A79">
      <w:pPr>
        <w:autoSpaceDE w:val="0"/>
        <w:autoSpaceDN w:val="0"/>
        <w:adjustRightInd w:val="0"/>
        <w:ind w:firstLine="708"/>
        <w:jc w:val="both"/>
        <w:rPr>
          <w:sz w:val="27"/>
          <w:szCs w:val="27"/>
        </w:rPr>
      </w:pPr>
      <w:r w:rsidRPr="002C3E4C">
        <w:rPr>
          <w:sz w:val="27"/>
          <w:szCs w:val="27"/>
        </w:rPr>
        <w:t xml:space="preserve">«2.6.1. В целях получения государственной услуги заявителем подается по месту жительства или по месту пребывания заявление по </w:t>
      </w:r>
      <w:hyperlink r:id="rId10" w:history="1">
        <w:r w:rsidRPr="002C3E4C">
          <w:rPr>
            <w:sz w:val="27"/>
            <w:szCs w:val="27"/>
          </w:rPr>
          <w:t>форме</w:t>
        </w:r>
      </w:hyperlink>
      <w:r w:rsidRPr="002C3E4C">
        <w:rPr>
          <w:sz w:val="27"/>
          <w:szCs w:val="27"/>
        </w:rPr>
        <w:t xml:space="preserve">, утвержденной </w:t>
      </w:r>
      <w:hyperlink r:id="rId11" w:history="1">
        <w:r w:rsidRPr="002C3E4C">
          <w:rPr>
            <w:sz w:val="27"/>
            <w:szCs w:val="27"/>
          </w:rPr>
          <w:t>постановлением</w:t>
        </w:r>
      </w:hyperlink>
      <w:r w:rsidRPr="002C3E4C">
        <w:rPr>
          <w:sz w:val="27"/>
          <w:szCs w:val="27"/>
        </w:rPr>
        <w:t xml:space="preserve"> Правительства Российской Федерации от             31 марта 2020 г № 384 «Об утверждении основных требований к порядку назначения и осуществления ежемесячной денежной выплаты на ребенка в возрасте от 3 до 7 лет включительно, примерного перечня документов (сведений), необходимых для назначения указанной ежемесячной выплаты, и типовой формы заявления о ее назначении» (далее – Постановление № 384).</w:t>
      </w:r>
    </w:p>
    <w:p w:rsidR="00FA0A79" w:rsidRPr="002C3E4C" w:rsidRDefault="00FA0A79" w:rsidP="00FA0A79">
      <w:pPr>
        <w:autoSpaceDE w:val="0"/>
        <w:autoSpaceDN w:val="0"/>
        <w:adjustRightInd w:val="0"/>
        <w:ind w:firstLine="708"/>
        <w:jc w:val="both"/>
        <w:rPr>
          <w:sz w:val="27"/>
          <w:szCs w:val="27"/>
        </w:rPr>
      </w:pPr>
      <w:r w:rsidRPr="002C3E4C">
        <w:rPr>
          <w:sz w:val="27"/>
          <w:szCs w:val="27"/>
        </w:rPr>
        <w:lastRenderedPageBreak/>
        <w:t>К заявлению заявителем в зависимости от сложившейся у него жизненной ситуации или его доверенным лицом прилагаются следующие документы (сведения):</w:t>
      </w:r>
    </w:p>
    <w:p w:rsidR="00FA0A79" w:rsidRPr="002C3E4C" w:rsidRDefault="00FA0A79" w:rsidP="00FA0A79">
      <w:pPr>
        <w:jc w:val="both"/>
        <w:rPr>
          <w:sz w:val="27"/>
          <w:szCs w:val="27"/>
        </w:rPr>
      </w:pPr>
      <w:bookmarkStart w:id="4" w:name="sub_10131"/>
      <w:r w:rsidRPr="002C3E4C">
        <w:rPr>
          <w:sz w:val="27"/>
          <w:szCs w:val="27"/>
        </w:rPr>
        <w:t>а) о рождении ребенка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FA0A79" w:rsidRPr="002C3E4C" w:rsidRDefault="00FA0A79" w:rsidP="00FA0A79">
      <w:pPr>
        <w:jc w:val="both"/>
        <w:rPr>
          <w:sz w:val="27"/>
          <w:szCs w:val="27"/>
        </w:rPr>
      </w:pPr>
      <w:bookmarkStart w:id="5" w:name="sub_10132"/>
      <w:bookmarkEnd w:id="4"/>
      <w:r w:rsidRPr="002C3E4C">
        <w:rPr>
          <w:sz w:val="27"/>
          <w:szCs w:val="27"/>
        </w:rPr>
        <w:t>б) о смерти члена семьи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FA0A79" w:rsidRPr="002C3E4C" w:rsidRDefault="00FA0A79" w:rsidP="00FA0A79">
      <w:pPr>
        <w:jc w:val="both"/>
        <w:rPr>
          <w:sz w:val="27"/>
          <w:szCs w:val="27"/>
        </w:rPr>
      </w:pPr>
      <w:bookmarkStart w:id="6" w:name="sub_10133"/>
      <w:bookmarkEnd w:id="5"/>
      <w:r w:rsidRPr="002C3E4C">
        <w:rPr>
          <w:sz w:val="27"/>
          <w:szCs w:val="27"/>
        </w:rPr>
        <w:t>в) о заключении (расторжении) брака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bookmarkEnd w:id="6"/>
    <w:p w:rsidR="00FA0A79" w:rsidRPr="002C3E4C" w:rsidRDefault="00FA0A79" w:rsidP="00FA0A79">
      <w:pPr>
        <w:jc w:val="both"/>
        <w:rPr>
          <w:sz w:val="27"/>
          <w:szCs w:val="27"/>
        </w:rPr>
      </w:pPr>
      <w:r w:rsidRPr="002C3E4C">
        <w:rPr>
          <w:sz w:val="27"/>
          <w:szCs w:val="27"/>
        </w:rPr>
        <w:t xml:space="preserve">г) о наличии в собственности у заявителя и членов его семьи жилого помещения (его части), занимаемого заявителем и (или) членом его семьи, страдающим тяжелой формой хронического заболевания, предусмотренного </w:t>
      </w:r>
      <w:hyperlink r:id="rId12" w:history="1">
        <w:r w:rsidRPr="002C3E4C">
          <w:rPr>
            <w:sz w:val="27"/>
            <w:szCs w:val="27"/>
          </w:rPr>
          <w:t>перечнем</w:t>
        </w:r>
      </w:hyperlink>
      <w:r w:rsidRPr="002C3E4C">
        <w:rPr>
          <w:sz w:val="27"/>
          <w:szCs w:val="27"/>
        </w:rPr>
        <w:t xml:space="preserve">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 а также жилого помещения (его части), признанного в установленном </w:t>
      </w:r>
      <w:hyperlink r:id="rId13" w:history="1">
        <w:r w:rsidRPr="002C3E4C">
          <w:rPr>
            <w:rStyle w:val="a9"/>
            <w:color w:val="auto"/>
            <w:sz w:val="27"/>
            <w:szCs w:val="27"/>
          </w:rPr>
          <w:t>порядке</w:t>
        </w:r>
      </w:hyperlink>
      <w:r w:rsidRPr="002C3E4C">
        <w:rPr>
          <w:sz w:val="27"/>
          <w:szCs w:val="27"/>
        </w:rPr>
        <w:t xml:space="preserve"> непригодным для проживания;</w:t>
      </w:r>
    </w:p>
    <w:p w:rsidR="00FA0A79" w:rsidRPr="002C3E4C" w:rsidRDefault="00FA0A79" w:rsidP="00FA0A79">
      <w:pPr>
        <w:jc w:val="both"/>
        <w:rPr>
          <w:sz w:val="27"/>
          <w:szCs w:val="27"/>
        </w:rPr>
      </w:pPr>
      <w:r w:rsidRPr="002C3E4C">
        <w:rPr>
          <w:sz w:val="27"/>
          <w:szCs w:val="27"/>
        </w:rPr>
        <w:t>д) о факте обучения заявителя или членов его семьи младше 23 лет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w:t>
      </w:r>
    </w:p>
    <w:p w:rsidR="00FA0A79" w:rsidRPr="002C3E4C" w:rsidRDefault="00FA0A79" w:rsidP="00FA0A79">
      <w:pPr>
        <w:jc w:val="both"/>
        <w:rPr>
          <w:sz w:val="27"/>
          <w:szCs w:val="27"/>
        </w:rPr>
      </w:pPr>
      <w:r w:rsidRPr="002C3E4C">
        <w:rPr>
          <w:sz w:val="27"/>
          <w:szCs w:val="27"/>
        </w:rPr>
        <w:t>е) о факте неполучения стипендии в случае обучения заявителя или членов его семьи младше 23 лет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w:t>
      </w:r>
    </w:p>
    <w:p w:rsidR="00FA0A79" w:rsidRPr="002C3E4C" w:rsidRDefault="00FA0A79" w:rsidP="00FA0A79">
      <w:pPr>
        <w:jc w:val="both"/>
        <w:rPr>
          <w:sz w:val="27"/>
          <w:szCs w:val="27"/>
        </w:rPr>
      </w:pPr>
      <w:r w:rsidRPr="002C3E4C">
        <w:rPr>
          <w:sz w:val="27"/>
          <w:szCs w:val="27"/>
        </w:rPr>
        <w:t>ж) о факте прохождения заявителем или членами его семьи непрерывного лечения длительностью свыше 3 месяцев, вследствие чего временно они не могли осуществлять трудовую деятельность;</w:t>
      </w:r>
    </w:p>
    <w:p w:rsidR="00FA0A79" w:rsidRPr="002C3E4C" w:rsidRDefault="00FA0A79" w:rsidP="00FA0A79">
      <w:pPr>
        <w:jc w:val="both"/>
        <w:rPr>
          <w:sz w:val="27"/>
          <w:szCs w:val="27"/>
        </w:rPr>
      </w:pPr>
      <w:r w:rsidRPr="002C3E4C">
        <w:rPr>
          <w:sz w:val="27"/>
          <w:szCs w:val="27"/>
        </w:rPr>
        <w:t>з) о нахождении заявителя или членов его семьи на полном государственном обеспечении;</w:t>
      </w:r>
    </w:p>
    <w:p w:rsidR="00FA0A79" w:rsidRPr="002C3E4C" w:rsidRDefault="00FA0A79" w:rsidP="00FA0A79">
      <w:pPr>
        <w:jc w:val="both"/>
        <w:rPr>
          <w:sz w:val="27"/>
          <w:szCs w:val="27"/>
        </w:rPr>
      </w:pPr>
      <w:r w:rsidRPr="002C3E4C">
        <w:rPr>
          <w:sz w:val="27"/>
          <w:szCs w:val="27"/>
        </w:rPr>
        <w:t>и) о прохождении заявителем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p w:rsidR="00FA0A79" w:rsidRPr="002C3E4C" w:rsidRDefault="00FA0A79" w:rsidP="00FA0A79">
      <w:pPr>
        <w:jc w:val="both"/>
        <w:rPr>
          <w:sz w:val="27"/>
          <w:szCs w:val="27"/>
        </w:rPr>
      </w:pPr>
      <w:bookmarkStart w:id="7" w:name="sub_11310"/>
      <w:r w:rsidRPr="002C3E4C">
        <w:rPr>
          <w:sz w:val="27"/>
          <w:szCs w:val="27"/>
        </w:rPr>
        <w:t>к) о прохождении заявителем или членами его семьи военной службы по призыву;</w:t>
      </w:r>
    </w:p>
    <w:p w:rsidR="00FA0A79" w:rsidRPr="002C3E4C" w:rsidRDefault="00FA0A79" w:rsidP="00FA0A79">
      <w:pPr>
        <w:jc w:val="both"/>
        <w:rPr>
          <w:sz w:val="27"/>
          <w:szCs w:val="27"/>
        </w:rPr>
      </w:pPr>
      <w:bookmarkStart w:id="8" w:name="sub_11311"/>
      <w:bookmarkEnd w:id="7"/>
      <w:r w:rsidRPr="002C3E4C">
        <w:rPr>
          <w:sz w:val="27"/>
          <w:szCs w:val="27"/>
        </w:rPr>
        <w:t>л) о нахождении заявителя или членов его семьи на принудительном лечении по решению суда;</w:t>
      </w:r>
    </w:p>
    <w:bookmarkEnd w:id="8"/>
    <w:p w:rsidR="00FA0A79" w:rsidRPr="002C3E4C" w:rsidRDefault="00FA0A79" w:rsidP="00FA0A79">
      <w:pPr>
        <w:jc w:val="both"/>
        <w:rPr>
          <w:sz w:val="27"/>
          <w:szCs w:val="27"/>
        </w:rPr>
      </w:pPr>
      <w:r w:rsidRPr="002C3E4C">
        <w:rPr>
          <w:sz w:val="27"/>
          <w:szCs w:val="27"/>
        </w:rPr>
        <w:t xml:space="preserve">м)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w:t>
      </w:r>
      <w:r w:rsidRPr="002C3E4C">
        <w:rPr>
          <w:sz w:val="27"/>
          <w:szCs w:val="27"/>
        </w:rPr>
        <w:lastRenderedPageBreak/>
        <w:t>кадров, лицам,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p w:rsidR="00FA0A79" w:rsidRPr="002C3E4C" w:rsidRDefault="00FA0A79" w:rsidP="00FA0A79">
      <w:pPr>
        <w:jc w:val="both"/>
        <w:rPr>
          <w:sz w:val="27"/>
          <w:szCs w:val="27"/>
        </w:rPr>
      </w:pPr>
      <w:bookmarkStart w:id="9" w:name="sub_11314"/>
      <w:r w:rsidRPr="002C3E4C">
        <w:rPr>
          <w:sz w:val="27"/>
          <w:szCs w:val="27"/>
        </w:rPr>
        <w:t>н) о размере ежемесячного пожизненного содержания судей, вышедших в отставку;</w:t>
      </w:r>
    </w:p>
    <w:p w:rsidR="00FA0A79" w:rsidRPr="002C3E4C" w:rsidRDefault="00FA0A79" w:rsidP="00FA0A79">
      <w:pPr>
        <w:jc w:val="both"/>
        <w:rPr>
          <w:sz w:val="27"/>
          <w:szCs w:val="27"/>
        </w:rPr>
      </w:pPr>
      <w:bookmarkStart w:id="10" w:name="sub_11315"/>
      <w:bookmarkEnd w:id="9"/>
      <w:r w:rsidRPr="002C3E4C">
        <w:rPr>
          <w:sz w:val="27"/>
          <w:szCs w:val="27"/>
        </w:rPr>
        <w:t>о)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FA0A79" w:rsidRPr="002C3E4C" w:rsidRDefault="00FA0A79" w:rsidP="00FA0A79">
      <w:pPr>
        <w:jc w:val="both"/>
        <w:rPr>
          <w:sz w:val="27"/>
          <w:szCs w:val="27"/>
        </w:rPr>
      </w:pPr>
      <w:bookmarkStart w:id="11" w:name="sub_11316"/>
      <w:bookmarkEnd w:id="10"/>
      <w:r w:rsidRPr="002C3E4C">
        <w:rPr>
          <w:sz w:val="27"/>
          <w:szCs w:val="27"/>
        </w:rPr>
        <w:t>п)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bookmarkEnd w:id="11"/>
    <w:p w:rsidR="00FA0A79" w:rsidRPr="002C3E4C" w:rsidRDefault="00FA0A79" w:rsidP="00FA0A79">
      <w:pPr>
        <w:jc w:val="both"/>
        <w:rPr>
          <w:sz w:val="27"/>
          <w:szCs w:val="27"/>
        </w:rPr>
      </w:pPr>
      <w:r w:rsidRPr="002C3E4C">
        <w:rPr>
          <w:sz w:val="27"/>
          <w:szCs w:val="27"/>
        </w:rPr>
        <w:t>р) о размере доходов, предусмотренных Постановлением № 384 (в случае если заявитель или члены его семьи являются (являлись)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w:t>
      </w:r>
    </w:p>
    <w:p w:rsidR="00FA0A79" w:rsidRPr="002C3E4C" w:rsidRDefault="00FA0A79" w:rsidP="00FA0A79">
      <w:pPr>
        <w:jc w:val="both"/>
        <w:rPr>
          <w:sz w:val="27"/>
          <w:szCs w:val="27"/>
        </w:rPr>
      </w:pPr>
      <w:bookmarkStart w:id="12" w:name="sub_11318"/>
      <w:r w:rsidRPr="002C3E4C">
        <w:rPr>
          <w:sz w:val="27"/>
          <w:szCs w:val="27"/>
        </w:rPr>
        <w:t>с) о размере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rsidR="00FA0A79" w:rsidRPr="002C3E4C" w:rsidRDefault="00FA0A79" w:rsidP="00FA0A79">
      <w:pPr>
        <w:jc w:val="both"/>
        <w:rPr>
          <w:sz w:val="27"/>
          <w:szCs w:val="27"/>
        </w:rPr>
      </w:pPr>
      <w:bookmarkStart w:id="13" w:name="sub_11319"/>
      <w:bookmarkEnd w:id="12"/>
      <w:r w:rsidRPr="002C3E4C">
        <w:rPr>
          <w:sz w:val="27"/>
          <w:szCs w:val="27"/>
        </w:rPr>
        <w:t>т) о размере доходов, полученных заявителем или членами его семьи за пределами Российской Федерации;</w:t>
      </w:r>
    </w:p>
    <w:p w:rsidR="00FA0A79" w:rsidRPr="002C3E4C" w:rsidRDefault="00FA0A79" w:rsidP="00FA0A79">
      <w:pPr>
        <w:jc w:val="both"/>
        <w:rPr>
          <w:sz w:val="27"/>
          <w:szCs w:val="27"/>
        </w:rPr>
      </w:pPr>
      <w:bookmarkStart w:id="14" w:name="sub_11320"/>
      <w:bookmarkEnd w:id="13"/>
      <w:r w:rsidRPr="002C3E4C">
        <w:rPr>
          <w:sz w:val="27"/>
          <w:szCs w:val="27"/>
        </w:rPr>
        <w:t>у) о размере доходов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доходов от осуществления частной практики;</w:t>
      </w:r>
    </w:p>
    <w:p w:rsidR="00FA0A79" w:rsidRPr="002C3E4C" w:rsidRDefault="00FA0A79" w:rsidP="00FA0A79">
      <w:pPr>
        <w:jc w:val="both"/>
        <w:rPr>
          <w:sz w:val="27"/>
          <w:szCs w:val="27"/>
        </w:rPr>
      </w:pPr>
      <w:bookmarkStart w:id="15" w:name="sub_11321"/>
      <w:bookmarkEnd w:id="14"/>
      <w:r w:rsidRPr="002C3E4C">
        <w:rPr>
          <w:sz w:val="27"/>
          <w:szCs w:val="27"/>
        </w:rPr>
        <w:t>ф) о размере доходов, полученных в рамках применения специального налогового режима «Налог на профессиональный доход»;</w:t>
      </w:r>
    </w:p>
    <w:p w:rsidR="00FA0A79" w:rsidRPr="002C3E4C" w:rsidRDefault="00FA0A79" w:rsidP="00FA0A79">
      <w:pPr>
        <w:jc w:val="both"/>
        <w:rPr>
          <w:sz w:val="27"/>
          <w:szCs w:val="27"/>
        </w:rPr>
      </w:pPr>
      <w:bookmarkStart w:id="16" w:name="sub_11322"/>
      <w:bookmarkEnd w:id="15"/>
      <w:r w:rsidRPr="002C3E4C">
        <w:rPr>
          <w:sz w:val="27"/>
          <w:szCs w:val="27"/>
        </w:rPr>
        <w:t>х) о размере доходов по договорам авторского заказа, договорам об отчуждении исключительного права на результаты интеллектуальной деятельности;</w:t>
      </w:r>
    </w:p>
    <w:bookmarkEnd w:id="16"/>
    <w:p w:rsidR="00FA0A79" w:rsidRPr="002C3E4C" w:rsidRDefault="00FA0A79" w:rsidP="00FA0A79">
      <w:pPr>
        <w:jc w:val="both"/>
        <w:rPr>
          <w:sz w:val="27"/>
          <w:szCs w:val="27"/>
        </w:rPr>
      </w:pPr>
      <w:r w:rsidRPr="002C3E4C">
        <w:rPr>
          <w:sz w:val="27"/>
          <w:szCs w:val="27"/>
        </w:rPr>
        <w:t xml:space="preserve">ц) о наличии в собственности у заявителя и членов его семьи зданий с назначением «жилое», «жилое строение», «жилой дом», помещений с </w:t>
      </w:r>
      <w:r w:rsidRPr="002C3E4C">
        <w:rPr>
          <w:sz w:val="27"/>
          <w:szCs w:val="27"/>
        </w:rPr>
        <w:lastRenderedPageBreak/>
        <w:t xml:space="preserve">назначением «жилое», земельных участков,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признанной таковой в соответствии с законодательством субъекта Российской Федерации (далее - многодетная семья), или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земельных участков, предоставленных в соответствии с </w:t>
      </w:r>
      <w:hyperlink r:id="rId14" w:history="1">
        <w:r w:rsidRPr="002C3E4C">
          <w:rPr>
            <w:rStyle w:val="a9"/>
            <w:color w:val="auto"/>
            <w:sz w:val="27"/>
            <w:szCs w:val="27"/>
          </w:rPr>
          <w:t>Федеральным законом</w:t>
        </w:r>
      </w:hyperlink>
      <w:r w:rsidRPr="002C3E4C">
        <w:rPr>
          <w:sz w:val="27"/>
          <w:szCs w:val="27"/>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FA0A79" w:rsidRPr="002C3E4C" w:rsidRDefault="00FA0A79" w:rsidP="00FA0A79">
      <w:pPr>
        <w:jc w:val="both"/>
        <w:rPr>
          <w:sz w:val="27"/>
          <w:szCs w:val="27"/>
        </w:rPr>
      </w:pPr>
      <w:r w:rsidRPr="002C3E4C">
        <w:rPr>
          <w:sz w:val="27"/>
          <w:szCs w:val="27"/>
        </w:rPr>
        <w:t>ч) о наличии зарегистрированного на заявителя или членов его семьи автотранспортного (мототранспортного) средства,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w:t>
      </w:r>
    </w:p>
    <w:p w:rsidR="00FA0A79" w:rsidRPr="002C3E4C" w:rsidRDefault="00FA0A79" w:rsidP="00FA0A79">
      <w:pPr>
        <w:jc w:val="both"/>
        <w:rPr>
          <w:sz w:val="27"/>
          <w:szCs w:val="27"/>
        </w:rPr>
      </w:pPr>
      <w:r w:rsidRPr="002C3E4C">
        <w:rPr>
          <w:sz w:val="27"/>
          <w:szCs w:val="27"/>
        </w:rPr>
        <w:t>ш) о нахождении автотранспортного (мототранспортного) средства, маломерного судна, самоходной машины или другого вида техники под арестом и (или) в розыске;</w:t>
      </w:r>
    </w:p>
    <w:p w:rsidR="00FA0A79" w:rsidRPr="002C3E4C" w:rsidRDefault="00FA0A79" w:rsidP="00FA0A79">
      <w:pPr>
        <w:jc w:val="both"/>
        <w:rPr>
          <w:sz w:val="27"/>
          <w:szCs w:val="27"/>
        </w:rPr>
      </w:pPr>
      <w:r w:rsidRPr="002C3E4C">
        <w:rPr>
          <w:sz w:val="27"/>
          <w:szCs w:val="27"/>
        </w:rPr>
        <w:t>щ)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p w:rsidR="00FA0A79" w:rsidRPr="002C3E4C" w:rsidRDefault="00FA0A79" w:rsidP="00FA0A79">
      <w:pPr>
        <w:jc w:val="both"/>
        <w:rPr>
          <w:sz w:val="27"/>
          <w:szCs w:val="27"/>
        </w:rPr>
      </w:pPr>
      <w:r w:rsidRPr="002C3E4C">
        <w:rPr>
          <w:sz w:val="27"/>
          <w:szCs w:val="27"/>
        </w:rPr>
        <w:t xml:space="preserve">ы) о беременности женщины. </w:t>
      </w:r>
    </w:p>
    <w:p w:rsidR="00FA0A79" w:rsidRPr="002C3E4C" w:rsidRDefault="00FA0A79" w:rsidP="00FA0A79">
      <w:pPr>
        <w:ind w:firstLine="708"/>
        <w:jc w:val="both"/>
        <w:rPr>
          <w:sz w:val="27"/>
          <w:szCs w:val="27"/>
        </w:rPr>
      </w:pPr>
      <w:r w:rsidRPr="002C3E4C">
        <w:rPr>
          <w:sz w:val="27"/>
          <w:szCs w:val="27"/>
        </w:rPr>
        <w:t xml:space="preserve">Документы (сведения) компетентного органа иностранного государства, подтверждающие размер доходов, предусмотренных </w:t>
      </w:r>
      <w:hyperlink w:anchor="sub_11319" w:history="1">
        <w:r w:rsidRPr="002C3E4C">
          <w:rPr>
            <w:rStyle w:val="a9"/>
            <w:color w:val="auto"/>
            <w:sz w:val="27"/>
            <w:szCs w:val="27"/>
          </w:rPr>
          <w:t>подпунктом «т</w:t>
        </w:r>
      </w:hyperlink>
      <w:r w:rsidRPr="002C3E4C">
        <w:rPr>
          <w:sz w:val="27"/>
          <w:szCs w:val="27"/>
        </w:rPr>
        <w:t>» настоящего пункта, представляются заявителем с заверенным переводом на русский язык в соответствии с законодательством Российской Федерации.</w:t>
      </w:r>
    </w:p>
    <w:p w:rsidR="00FA0A79" w:rsidRPr="002C3E4C" w:rsidRDefault="00FA0A79" w:rsidP="00FA0A79">
      <w:pPr>
        <w:ind w:firstLine="708"/>
        <w:jc w:val="both"/>
        <w:rPr>
          <w:sz w:val="27"/>
          <w:szCs w:val="27"/>
        </w:rPr>
      </w:pPr>
      <w:r w:rsidRPr="002C3E4C">
        <w:rPr>
          <w:sz w:val="27"/>
          <w:szCs w:val="27"/>
        </w:rPr>
        <w:t>В случае подачи заявления доверенным лицом он представляет паспорт или иной документ, удостоверяющий его личность, а также документ, подтверждающий его полномочия.</w:t>
      </w:r>
    </w:p>
    <w:p w:rsidR="00FA0A79" w:rsidRPr="002C3E4C" w:rsidRDefault="00FA0A79" w:rsidP="00FA0A79">
      <w:pPr>
        <w:ind w:firstLine="708"/>
        <w:jc w:val="both"/>
        <w:rPr>
          <w:sz w:val="27"/>
          <w:szCs w:val="27"/>
        </w:rPr>
      </w:pPr>
      <w:r w:rsidRPr="002C3E4C">
        <w:rPr>
          <w:sz w:val="27"/>
          <w:szCs w:val="27"/>
        </w:rPr>
        <w:t xml:space="preserve">В случае если заявление подано с использованием </w:t>
      </w:r>
      <w:hyperlink r:id="rId15" w:history="1">
        <w:r w:rsidRPr="002C3E4C">
          <w:rPr>
            <w:rStyle w:val="a9"/>
            <w:color w:val="auto"/>
            <w:sz w:val="27"/>
            <w:szCs w:val="27"/>
          </w:rPr>
          <w:t>единого портала</w:t>
        </w:r>
      </w:hyperlink>
      <w:r w:rsidRPr="002C3E4C">
        <w:rPr>
          <w:sz w:val="27"/>
          <w:szCs w:val="27"/>
        </w:rPr>
        <w:t>, заявитель в течение 10 рабочих дней со дня регистрации Управлением труда и социальной защиты населения заявления представляет документы (сведения), указанные в пункте 2.6.1.</w:t>
      </w:r>
    </w:p>
    <w:p w:rsidR="00FA0A79" w:rsidRPr="002C3E4C" w:rsidRDefault="00FA0A79" w:rsidP="00FA0A79">
      <w:pPr>
        <w:ind w:firstLine="708"/>
        <w:jc w:val="both"/>
        <w:rPr>
          <w:sz w:val="27"/>
          <w:szCs w:val="27"/>
        </w:rPr>
      </w:pPr>
      <w:bookmarkStart w:id="17" w:name="sub_122"/>
      <w:r w:rsidRPr="002C3E4C">
        <w:rPr>
          <w:sz w:val="27"/>
          <w:szCs w:val="27"/>
        </w:rPr>
        <w:t>В случае, если при личном обращении заявителя за назначением ежемесячной денежной выплаты им представлены не в полном объеме документы (сведения), указанные в пункте 2.6.1, заявитель вправе представить недостающие документы (сведения) в течение 10 рабочих дней со дня регистрации Управлением труда и социальной защиты населения заявления.».</w:t>
      </w:r>
    </w:p>
    <w:bookmarkEnd w:id="17"/>
    <w:p w:rsidR="00FA0A79" w:rsidRPr="002C3E4C" w:rsidRDefault="00FA0A79" w:rsidP="00FA0A79">
      <w:pPr>
        <w:pStyle w:val="ConsPlusNormal"/>
        <w:numPr>
          <w:ilvl w:val="2"/>
          <w:numId w:val="5"/>
        </w:numPr>
        <w:ind w:left="709" w:firstLine="0"/>
        <w:jc w:val="both"/>
        <w:rPr>
          <w:sz w:val="27"/>
          <w:szCs w:val="27"/>
        </w:rPr>
      </w:pPr>
      <w:r w:rsidRPr="002C3E4C">
        <w:rPr>
          <w:sz w:val="27"/>
          <w:szCs w:val="27"/>
        </w:rPr>
        <w:t>Абзац двенадцатый подпункта 2.6.2. изложить в новой редакции:</w:t>
      </w:r>
    </w:p>
    <w:p w:rsidR="00FA0A79" w:rsidRPr="002C3E4C" w:rsidRDefault="00FA0A79" w:rsidP="00FA0A79">
      <w:pPr>
        <w:pStyle w:val="ConsPlusNormal"/>
        <w:ind w:firstLine="708"/>
        <w:jc w:val="both"/>
        <w:rPr>
          <w:sz w:val="27"/>
          <w:szCs w:val="27"/>
        </w:rPr>
      </w:pPr>
      <w:r w:rsidRPr="002C3E4C">
        <w:rPr>
          <w:sz w:val="27"/>
          <w:szCs w:val="27"/>
        </w:rPr>
        <w:lastRenderedPageBreak/>
        <w:t xml:space="preserve">«Заявление в форме электронного документа может быть направлено в Управление труда и социальной защиты населения в порядке, установленном </w:t>
      </w:r>
      <w:hyperlink r:id="rId16" w:history="1">
        <w:r w:rsidRPr="002C3E4C">
          <w:rPr>
            <w:rStyle w:val="a9"/>
            <w:color w:val="auto"/>
            <w:sz w:val="27"/>
            <w:szCs w:val="27"/>
          </w:rPr>
          <w:t>постановлением</w:t>
        </w:r>
      </w:hyperlink>
      <w:r w:rsidRPr="002C3E4C">
        <w:rPr>
          <w:sz w:val="27"/>
          <w:szCs w:val="27"/>
        </w:rPr>
        <w:t xml:space="preserve"> Правительства Российской Федерации от 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Pr="002C3E4C">
        <w:rPr>
          <w:sz w:val="27"/>
          <w:szCs w:val="27"/>
        </w:rPr>
        <w:tab/>
      </w:r>
    </w:p>
    <w:p w:rsidR="00FA0A79" w:rsidRPr="002C3E4C" w:rsidRDefault="00FA0A79" w:rsidP="00FA0A79">
      <w:pPr>
        <w:pStyle w:val="ConsPlusNormal"/>
        <w:numPr>
          <w:ilvl w:val="2"/>
          <w:numId w:val="5"/>
        </w:numPr>
        <w:ind w:left="0" w:firstLine="709"/>
        <w:jc w:val="both"/>
        <w:rPr>
          <w:sz w:val="27"/>
          <w:szCs w:val="27"/>
        </w:rPr>
      </w:pPr>
      <w:r w:rsidRPr="002C3E4C">
        <w:rPr>
          <w:sz w:val="27"/>
          <w:szCs w:val="27"/>
        </w:rPr>
        <w:t xml:space="preserve">В абзаце двадцать седьмом подпункта 2.6.2. слова «по адресу  электронной почты, указанному в заявлении» заменить словами «посредством </w:t>
      </w:r>
      <w:hyperlink r:id="rId17" w:history="1">
        <w:r w:rsidRPr="002C3E4C">
          <w:rPr>
            <w:rStyle w:val="a9"/>
            <w:color w:val="auto"/>
            <w:sz w:val="27"/>
            <w:szCs w:val="27"/>
          </w:rPr>
          <w:t>Единого портала</w:t>
        </w:r>
      </w:hyperlink>
      <w:r w:rsidRPr="002C3E4C">
        <w:rPr>
          <w:sz w:val="27"/>
          <w:szCs w:val="27"/>
        </w:rPr>
        <w:t>»;</w:t>
      </w:r>
    </w:p>
    <w:p w:rsidR="00FA0A79" w:rsidRPr="002C3E4C" w:rsidRDefault="00FA0A79" w:rsidP="00FA0A79">
      <w:pPr>
        <w:pStyle w:val="ConsPlusNormal"/>
        <w:numPr>
          <w:ilvl w:val="2"/>
          <w:numId w:val="5"/>
        </w:numPr>
        <w:ind w:left="0" w:firstLine="709"/>
        <w:jc w:val="both"/>
        <w:rPr>
          <w:sz w:val="27"/>
          <w:szCs w:val="27"/>
        </w:rPr>
      </w:pPr>
      <w:r w:rsidRPr="002C3E4C">
        <w:rPr>
          <w:sz w:val="27"/>
          <w:szCs w:val="27"/>
        </w:rPr>
        <w:t xml:space="preserve">Абзац двадцать восьмой подпункта 2.6.2. изложить в новой редакции: </w:t>
      </w:r>
      <w:bookmarkStart w:id="18" w:name="sub_201"/>
    </w:p>
    <w:p w:rsidR="00FA0A79" w:rsidRPr="002C3E4C" w:rsidRDefault="00FA0A79" w:rsidP="00FA0A79">
      <w:pPr>
        <w:pStyle w:val="ConsPlusNormal"/>
        <w:ind w:firstLine="708"/>
        <w:jc w:val="both"/>
        <w:rPr>
          <w:sz w:val="27"/>
          <w:szCs w:val="27"/>
        </w:rPr>
      </w:pPr>
      <w:r w:rsidRPr="002C3E4C">
        <w:rPr>
          <w:sz w:val="27"/>
          <w:szCs w:val="27"/>
        </w:rPr>
        <w:t xml:space="preserve">«Заявление и документы могут быть направлены посредством почтовой связи способом, позволяющим подтвердить факт и дату отправления. </w:t>
      </w:r>
      <w:bookmarkEnd w:id="18"/>
      <w:r w:rsidRPr="002C3E4C">
        <w:rPr>
          <w:sz w:val="27"/>
          <w:szCs w:val="27"/>
        </w:rPr>
        <w:t>В этом случае подлинники документов не направляются и установление личности, свидетельствование подлинности подписи заявителя на заявлении о назначении выплат, удостоверение верности копий приложенных документов осуществляются нотариусом или иным лицом в порядке, предусмотренном законодательством Российской Федерации.».</w:t>
      </w:r>
    </w:p>
    <w:p w:rsidR="00FA0A79" w:rsidRPr="002C3E4C" w:rsidRDefault="00FA0A79" w:rsidP="00FA0A79">
      <w:pPr>
        <w:pStyle w:val="ConsPlusNormal"/>
        <w:numPr>
          <w:ilvl w:val="1"/>
          <w:numId w:val="5"/>
        </w:numPr>
        <w:jc w:val="both"/>
        <w:rPr>
          <w:sz w:val="27"/>
          <w:szCs w:val="27"/>
        </w:rPr>
      </w:pPr>
      <w:r w:rsidRPr="002C3E4C">
        <w:rPr>
          <w:sz w:val="27"/>
          <w:szCs w:val="27"/>
        </w:rPr>
        <w:t>Пункт 2.7. изложить в новой редакции:</w:t>
      </w:r>
    </w:p>
    <w:p w:rsidR="00FA0A79" w:rsidRPr="002C3E4C" w:rsidRDefault="00FA0A79" w:rsidP="00FA0A79">
      <w:pPr>
        <w:autoSpaceDE w:val="0"/>
        <w:autoSpaceDN w:val="0"/>
        <w:adjustRightInd w:val="0"/>
        <w:ind w:firstLine="568"/>
        <w:jc w:val="both"/>
        <w:rPr>
          <w:sz w:val="27"/>
          <w:szCs w:val="27"/>
        </w:rPr>
      </w:pPr>
      <w:r w:rsidRPr="002C3E4C">
        <w:rPr>
          <w:sz w:val="27"/>
          <w:szCs w:val="27"/>
        </w:rPr>
        <w:t>«2.7.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которые находятся в распоряжении иных организаций, участвующих в предоставлении государственной услуги, а также способы их получения, в том числе в электронной форме, порядок их представления</w:t>
      </w:r>
    </w:p>
    <w:p w:rsidR="00FA0A79" w:rsidRPr="002C3E4C" w:rsidRDefault="00FA0A79" w:rsidP="00FA0A79">
      <w:pPr>
        <w:autoSpaceDE w:val="0"/>
        <w:autoSpaceDN w:val="0"/>
        <w:adjustRightInd w:val="0"/>
        <w:ind w:firstLine="568"/>
        <w:jc w:val="both"/>
        <w:rPr>
          <w:sz w:val="27"/>
          <w:szCs w:val="27"/>
        </w:rPr>
      </w:pPr>
      <w:r w:rsidRPr="002C3E4C">
        <w:rPr>
          <w:sz w:val="27"/>
          <w:szCs w:val="27"/>
        </w:rPr>
        <w:t>Должностное лицо Управления труда и социальной защиты населения, ответственное за истребование документов в порядке межведомственного (ведомственного) информационного взаимо</w:t>
      </w:r>
      <w:r>
        <w:rPr>
          <w:sz w:val="27"/>
          <w:szCs w:val="27"/>
        </w:rPr>
        <w:t xml:space="preserve">действия, истребует в течение </w:t>
      </w:r>
      <w:r w:rsidRPr="002C3E4C">
        <w:rPr>
          <w:sz w:val="27"/>
          <w:szCs w:val="27"/>
        </w:rPr>
        <w:t>2 рабочих дней со дня поступления заявления, в том числе в электронной форме, следующие сведения, которые находятся в распоряжении иных органов (организаций), участвующих в предоставлении государственной услуги:</w:t>
      </w:r>
    </w:p>
    <w:p w:rsidR="00FA0A79" w:rsidRPr="002C3E4C" w:rsidRDefault="00FA0A79" w:rsidP="00FA0A79">
      <w:pPr>
        <w:ind w:firstLine="568"/>
        <w:jc w:val="both"/>
        <w:rPr>
          <w:sz w:val="27"/>
          <w:szCs w:val="27"/>
        </w:rPr>
      </w:pPr>
      <w:bookmarkStart w:id="19" w:name="sub_203"/>
      <w:r w:rsidRPr="002C3E4C">
        <w:rPr>
          <w:sz w:val="27"/>
          <w:szCs w:val="27"/>
        </w:rPr>
        <w:t xml:space="preserve">сведения </w:t>
      </w:r>
      <w:hyperlink r:id="rId18" w:history="1">
        <w:r w:rsidRPr="002C3E4C">
          <w:rPr>
            <w:rStyle w:val="a9"/>
            <w:color w:val="auto"/>
            <w:sz w:val="27"/>
            <w:szCs w:val="27"/>
          </w:rPr>
          <w:t>единого государственного реестра</w:t>
        </w:r>
      </w:hyperlink>
      <w:r w:rsidRPr="002C3E4C">
        <w:rPr>
          <w:sz w:val="27"/>
          <w:szCs w:val="27"/>
        </w:rPr>
        <w:t xml:space="preserve"> записей актов гражданского состояния Федеральной налоговой службы Российской Федерации о рождении (усыновлении) ребенка (детей), о родителях ребенка, о заключении (расторжении) брака заявителя, перемене имени, смерти заявителя и членов его семьи;</w:t>
      </w:r>
    </w:p>
    <w:p w:rsidR="00FA0A79" w:rsidRPr="002C3E4C" w:rsidRDefault="00FA0A79" w:rsidP="00FA0A79">
      <w:pPr>
        <w:ind w:firstLine="568"/>
        <w:jc w:val="both"/>
        <w:rPr>
          <w:sz w:val="27"/>
          <w:szCs w:val="27"/>
        </w:rPr>
      </w:pPr>
      <w:bookmarkStart w:id="20" w:name="sub_204"/>
      <w:bookmarkEnd w:id="19"/>
      <w:r w:rsidRPr="002C3E4C">
        <w:rPr>
          <w:sz w:val="27"/>
          <w:szCs w:val="27"/>
        </w:rPr>
        <w:t>сведения единой государственной информационной системы социального обеспечения Пенсионного фонда Российской Федерации о смерти ребенка;</w:t>
      </w:r>
    </w:p>
    <w:p w:rsidR="00FA0A79" w:rsidRPr="002C3E4C" w:rsidRDefault="00FA0A79" w:rsidP="00FA0A79">
      <w:pPr>
        <w:ind w:firstLine="568"/>
        <w:jc w:val="both"/>
        <w:rPr>
          <w:sz w:val="27"/>
          <w:szCs w:val="27"/>
        </w:rPr>
      </w:pPr>
      <w:bookmarkStart w:id="21" w:name="sub_205"/>
      <w:bookmarkEnd w:id="20"/>
      <w:r w:rsidRPr="002C3E4C">
        <w:rPr>
          <w:sz w:val="27"/>
          <w:szCs w:val="27"/>
        </w:rPr>
        <w:t>сведения единой государственной информационной системы социального обеспечения Пенсионного фонда Российской Федерации, содержащиеся в решении органа опеки и попечительства об установлении опеки над ребенком, об опекуне ребенка (детей), в отношении которого подано заявление, о лишении (ограничении, восстановлении) родительских прав, об отмене ограничения родительских прав, об отобрании ребенка при непосредственной угрозе его жизни или здоровью, об ограничении дееспособности или признании родителя либо иного законного представителя ребенка недееспособным;</w:t>
      </w:r>
    </w:p>
    <w:p w:rsidR="00FA0A79" w:rsidRPr="002C3E4C" w:rsidRDefault="00FA0A79" w:rsidP="00FA0A79">
      <w:pPr>
        <w:ind w:firstLine="568"/>
        <w:jc w:val="both"/>
        <w:rPr>
          <w:sz w:val="27"/>
          <w:szCs w:val="27"/>
        </w:rPr>
      </w:pPr>
      <w:bookmarkStart w:id="22" w:name="sub_206"/>
      <w:bookmarkEnd w:id="21"/>
      <w:r w:rsidRPr="002C3E4C">
        <w:rPr>
          <w:sz w:val="27"/>
          <w:szCs w:val="27"/>
        </w:rPr>
        <w:lastRenderedPageBreak/>
        <w:t>сведения автоматизированной информационной системы «Налог-3» Федеральной налоговой службы Российской Федерации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о налоговых вычетах);</w:t>
      </w:r>
    </w:p>
    <w:p w:rsidR="00FA0A79" w:rsidRPr="002C3E4C" w:rsidRDefault="00FA0A79" w:rsidP="00FA0A79">
      <w:pPr>
        <w:ind w:firstLine="568"/>
        <w:jc w:val="both"/>
        <w:rPr>
          <w:sz w:val="27"/>
          <w:szCs w:val="27"/>
        </w:rPr>
      </w:pPr>
      <w:r w:rsidRPr="002C3E4C">
        <w:rPr>
          <w:sz w:val="27"/>
          <w:szCs w:val="27"/>
        </w:rPr>
        <w:t>сведения Федеральной налоговой службы Российской Федерации (по запросу в Минобороны России, Росгвардию, ФССП России, ФТС России, ГУСП)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FA0A79" w:rsidRPr="002C3E4C" w:rsidRDefault="00FA0A79" w:rsidP="00FA0A79">
      <w:pPr>
        <w:ind w:firstLine="568"/>
        <w:jc w:val="both"/>
        <w:rPr>
          <w:sz w:val="27"/>
          <w:szCs w:val="27"/>
        </w:rPr>
      </w:pPr>
      <w:bookmarkStart w:id="23" w:name="sub_207"/>
      <w:bookmarkEnd w:id="22"/>
      <w:r w:rsidRPr="002C3E4C">
        <w:rPr>
          <w:sz w:val="27"/>
          <w:szCs w:val="27"/>
        </w:rPr>
        <w:t>сведения единой государственной информационной системы социального обеспечения Пенсионного фонда Российской Федерации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p w:rsidR="00FA0A79" w:rsidRPr="002C3E4C" w:rsidRDefault="00FA0A79" w:rsidP="00FA0A79">
      <w:pPr>
        <w:ind w:firstLine="568"/>
        <w:jc w:val="both"/>
        <w:rPr>
          <w:sz w:val="27"/>
          <w:szCs w:val="27"/>
        </w:rPr>
      </w:pPr>
      <w:bookmarkStart w:id="24" w:name="sub_208"/>
      <w:bookmarkEnd w:id="23"/>
      <w:r w:rsidRPr="002C3E4C">
        <w:rPr>
          <w:sz w:val="27"/>
          <w:szCs w:val="27"/>
        </w:rPr>
        <w:t>сведения единой государственной информационной системы социального обеспечения Пенсионного фонда Российской Федерации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FA0A79" w:rsidRPr="002C3E4C" w:rsidRDefault="00FA0A79" w:rsidP="00FA0A79">
      <w:pPr>
        <w:ind w:firstLine="568"/>
        <w:jc w:val="both"/>
        <w:rPr>
          <w:sz w:val="27"/>
          <w:szCs w:val="27"/>
        </w:rPr>
      </w:pPr>
      <w:bookmarkStart w:id="25" w:name="sub_209"/>
      <w:bookmarkEnd w:id="24"/>
      <w:r w:rsidRPr="002C3E4C">
        <w:rPr>
          <w:sz w:val="27"/>
          <w:szCs w:val="27"/>
        </w:rPr>
        <w:t>сведения Пенсионного фонда Российской Федерации об осуществлении ухода за нетрудоспособными лицами в период расчета среднедушевого дохода;</w:t>
      </w:r>
    </w:p>
    <w:p w:rsidR="00FA0A79" w:rsidRPr="002C3E4C" w:rsidRDefault="00FA0A79" w:rsidP="00FA0A79">
      <w:pPr>
        <w:ind w:firstLine="568"/>
        <w:jc w:val="both"/>
        <w:rPr>
          <w:sz w:val="27"/>
          <w:szCs w:val="27"/>
        </w:rPr>
      </w:pPr>
      <w:bookmarkStart w:id="26" w:name="sub_210"/>
      <w:bookmarkEnd w:id="25"/>
      <w:r w:rsidRPr="002C3E4C">
        <w:rPr>
          <w:sz w:val="27"/>
          <w:szCs w:val="27"/>
        </w:rPr>
        <w:t>сведения информационно-аналитической системы "Общероссийская база вакансий «Работа в России» Роструда, о наличии статуса безработного или ищущего работу на момент подачи заявления и (или) в период, за который рассчитывается среднедушевой доход семьи;</w:t>
      </w:r>
    </w:p>
    <w:p w:rsidR="00FA0A79" w:rsidRPr="002C3E4C" w:rsidRDefault="00FA0A79" w:rsidP="00FA0A79">
      <w:pPr>
        <w:ind w:firstLine="568"/>
        <w:jc w:val="both"/>
        <w:rPr>
          <w:sz w:val="27"/>
          <w:szCs w:val="27"/>
        </w:rPr>
      </w:pPr>
      <w:bookmarkStart w:id="27" w:name="sub_211"/>
      <w:bookmarkEnd w:id="26"/>
      <w:r w:rsidRPr="002C3E4C">
        <w:rPr>
          <w:sz w:val="27"/>
          <w:szCs w:val="27"/>
        </w:rPr>
        <w:t>сведения автоматизированной информационной системы «Налог-3» Федеральной налоговой службы Российской Федерации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собственностью организации, о доходах, полученных в результате выигрышей, выплачиваемых организаторами лотерей, тотализаторов и других основанных на риске игр;</w:t>
      </w:r>
    </w:p>
    <w:p w:rsidR="00FA0A79" w:rsidRPr="002C3E4C" w:rsidRDefault="00FA0A79" w:rsidP="00FA0A79">
      <w:pPr>
        <w:ind w:firstLine="568"/>
        <w:jc w:val="both"/>
        <w:rPr>
          <w:sz w:val="27"/>
          <w:szCs w:val="27"/>
        </w:rPr>
      </w:pPr>
      <w:bookmarkStart w:id="28" w:name="sub_212"/>
      <w:bookmarkEnd w:id="27"/>
      <w:r w:rsidRPr="002C3E4C">
        <w:rPr>
          <w:sz w:val="27"/>
          <w:szCs w:val="27"/>
        </w:rPr>
        <w:t>сведения автоматизированной информационной системы «Налог-3» Федеральной налоговой службы Российской Федерации о процентах, полученных по вкладам в кредитных учреждениях;</w:t>
      </w:r>
    </w:p>
    <w:p w:rsidR="00FA0A79" w:rsidRPr="002C3E4C" w:rsidRDefault="00FA0A79" w:rsidP="00FA0A79">
      <w:pPr>
        <w:ind w:firstLine="568"/>
        <w:jc w:val="both"/>
        <w:rPr>
          <w:sz w:val="27"/>
          <w:szCs w:val="27"/>
        </w:rPr>
      </w:pPr>
      <w:bookmarkStart w:id="29" w:name="sub_213"/>
      <w:bookmarkEnd w:id="28"/>
      <w:r w:rsidRPr="002C3E4C">
        <w:rPr>
          <w:sz w:val="27"/>
          <w:szCs w:val="27"/>
        </w:rPr>
        <w:t>сведения автоматизированной информационной системы «Налог-3» Федеральной налоговой службы Российской Федерации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p>
    <w:p w:rsidR="00FA0A79" w:rsidRPr="002C3E4C" w:rsidRDefault="00FA0A79" w:rsidP="00FA0A79">
      <w:pPr>
        <w:ind w:firstLine="568"/>
        <w:jc w:val="both"/>
        <w:rPr>
          <w:sz w:val="27"/>
          <w:szCs w:val="27"/>
        </w:rPr>
      </w:pPr>
      <w:bookmarkStart w:id="30" w:name="sub_214"/>
      <w:bookmarkEnd w:id="29"/>
      <w:r w:rsidRPr="002C3E4C">
        <w:rPr>
          <w:sz w:val="27"/>
          <w:szCs w:val="27"/>
        </w:rPr>
        <w:lastRenderedPageBreak/>
        <w:t>сведения автоматизированной информационной системы «Налог-3» Федеральной налоговой службы Российской Федерации о доходах по договорам авторского заказа, об отчуждении исключительного права на результаты интеллектуальной деятельности;</w:t>
      </w:r>
    </w:p>
    <w:p w:rsidR="00FA0A79" w:rsidRPr="002C3E4C" w:rsidRDefault="00FA0A79" w:rsidP="00FA0A79">
      <w:pPr>
        <w:ind w:firstLine="568"/>
        <w:jc w:val="both"/>
        <w:rPr>
          <w:sz w:val="27"/>
          <w:szCs w:val="27"/>
        </w:rPr>
      </w:pPr>
      <w:bookmarkStart w:id="31" w:name="sub_215"/>
      <w:bookmarkEnd w:id="30"/>
      <w:r w:rsidRPr="002C3E4C">
        <w:rPr>
          <w:sz w:val="27"/>
          <w:szCs w:val="27"/>
        </w:rPr>
        <w:t xml:space="preserve">сведения автоматизированной информационной системы «Налог-3» Федеральной налоговой службы Российской Федерации о доходах от реализации недвижимого имущества, находящегося в собственности менее срока владения, указанного в </w:t>
      </w:r>
      <w:hyperlink r:id="rId19" w:history="1">
        <w:r w:rsidRPr="002C3E4C">
          <w:rPr>
            <w:rStyle w:val="a9"/>
            <w:color w:val="auto"/>
            <w:sz w:val="27"/>
            <w:szCs w:val="27"/>
          </w:rPr>
          <w:t>статье 217.1</w:t>
        </w:r>
      </w:hyperlink>
      <w:r w:rsidRPr="002C3E4C">
        <w:rPr>
          <w:sz w:val="27"/>
          <w:szCs w:val="27"/>
        </w:rPr>
        <w:t xml:space="preserve"> Налогового кодекса Российской Федерации, а также сдачи в аренду (наем, поднаем) имущества;</w:t>
      </w:r>
    </w:p>
    <w:p w:rsidR="00FA0A79" w:rsidRPr="002C3E4C" w:rsidRDefault="00FA0A79" w:rsidP="00FA0A79">
      <w:pPr>
        <w:ind w:firstLine="568"/>
        <w:jc w:val="both"/>
        <w:rPr>
          <w:sz w:val="27"/>
          <w:szCs w:val="27"/>
        </w:rPr>
      </w:pPr>
      <w:bookmarkStart w:id="32" w:name="sub_216"/>
      <w:bookmarkEnd w:id="31"/>
      <w:r w:rsidRPr="002C3E4C">
        <w:rPr>
          <w:sz w:val="27"/>
          <w:szCs w:val="27"/>
        </w:rPr>
        <w:t xml:space="preserve">сведения Федеральной службы государственной регистрации, кадастра и картографии (Росреестр) о недвижимом имуществе, содержащиеся в </w:t>
      </w:r>
      <w:hyperlink r:id="rId20" w:history="1">
        <w:r w:rsidRPr="002C3E4C">
          <w:rPr>
            <w:rStyle w:val="a9"/>
            <w:color w:val="auto"/>
            <w:sz w:val="27"/>
            <w:szCs w:val="27"/>
          </w:rPr>
          <w:t>Едином государственном реестре</w:t>
        </w:r>
      </w:hyperlink>
      <w:r w:rsidRPr="002C3E4C">
        <w:rPr>
          <w:sz w:val="27"/>
          <w:szCs w:val="27"/>
        </w:rPr>
        <w:t xml:space="preserve"> недвижимости (в том числе, находящемся под арестом);</w:t>
      </w:r>
    </w:p>
    <w:p w:rsidR="00FA0A79" w:rsidRPr="002C3E4C" w:rsidRDefault="00FA0A79" w:rsidP="00FA0A79">
      <w:pPr>
        <w:ind w:firstLine="568"/>
        <w:jc w:val="both"/>
        <w:rPr>
          <w:sz w:val="27"/>
          <w:szCs w:val="27"/>
        </w:rPr>
      </w:pPr>
      <w:bookmarkStart w:id="33" w:name="sub_217"/>
      <w:bookmarkEnd w:id="32"/>
      <w:r w:rsidRPr="002C3E4C">
        <w:rPr>
          <w:sz w:val="27"/>
          <w:szCs w:val="27"/>
        </w:rPr>
        <w:t>сведения ведомственной информационной системы Министерства внутренних дел Российской Федерации о регистрации по месту жительства и месту пребывания гражданина Российской Федерации в пределах Российской Федерации,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p>
    <w:p w:rsidR="00FA0A79" w:rsidRPr="002C3E4C" w:rsidRDefault="00FA0A79" w:rsidP="00FA0A79">
      <w:pPr>
        <w:ind w:firstLine="568"/>
        <w:jc w:val="both"/>
        <w:rPr>
          <w:sz w:val="27"/>
          <w:szCs w:val="27"/>
        </w:rPr>
      </w:pPr>
      <w:bookmarkStart w:id="34" w:name="sub_218"/>
      <w:bookmarkEnd w:id="33"/>
      <w:r w:rsidRPr="002C3E4C">
        <w:rPr>
          <w:sz w:val="27"/>
          <w:szCs w:val="27"/>
        </w:rPr>
        <w:t>сведения ведомственной информационной системы Федеральной службы судебных приставов Российской Федерации о получаемых алиментах,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p w:rsidR="00FA0A79" w:rsidRPr="002C3E4C" w:rsidRDefault="00FA0A79" w:rsidP="00FA0A79">
      <w:pPr>
        <w:ind w:firstLine="568"/>
        <w:jc w:val="both"/>
        <w:rPr>
          <w:sz w:val="27"/>
          <w:szCs w:val="27"/>
        </w:rPr>
      </w:pPr>
      <w:bookmarkStart w:id="35" w:name="sub_219"/>
      <w:bookmarkEnd w:id="34"/>
      <w:r w:rsidRPr="002C3E4C">
        <w:rPr>
          <w:sz w:val="27"/>
          <w:szCs w:val="27"/>
        </w:rPr>
        <w:t>сведения ведомственной информационной системы Министерства внутренних дел Российской Федерации об автотранспортных или мототранспортных средствах;</w:t>
      </w:r>
    </w:p>
    <w:p w:rsidR="00FA0A79" w:rsidRPr="002C3E4C" w:rsidRDefault="00FA0A79" w:rsidP="00FA0A79">
      <w:pPr>
        <w:ind w:firstLine="568"/>
        <w:jc w:val="both"/>
        <w:rPr>
          <w:sz w:val="27"/>
          <w:szCs w:val="27"/>
        </w:rPr>
      </w:pPr>
      <w:bookmarkStart w:id="36" w:name="sub_220"/>
      <w:bookmarkEnd w:id="35"/>
      <w:r w:rsidRPr="002C3E4C">
        <w:rPr>
          <w:sz w:val="27"/>
          <w:szCs w:val="27"/>
        </w:rPr>
        <w:t>сведения ведомственной информационной системы Министерства Российской Федерации по делам гражданской обороны, чрезвычайным ситуациям и ликвидации последствий стихийных бедствий, о маломерных водных судах, год выпуска которых не превышает 5 лет;</w:t>
      </w:r>
    </w:p>
    <w:p w:rsidR="00FA0A79" w:rsidRPr="002C3E4C" w:rsidRDefault="00FA0A79" w:rsidP="00FA0A79">
      <w:pPr>
        <w:ind w:firstLine="568"/>
        <w:jc w:val="both"/>
        <w:rPr>
          <w:sz w:val="27"/>
          <w:szCs w:val="27"/>
        </w:rPr>
      </w:pPr>
      <w:bookmarkStart w:id="37" w:name="sub_221"/>
      <w:bookmarkEnd w:id="36"/>
      <w:r w:rsidRPr="002C3E4C">
        <w:rPr>
          <w:sz w:val="27"/>
          <w:szCs w:val="27"/>
        </w:rPr>
        <w:t>сведения ведомственной информационной системы Федеральной службы исполнения наказаний о пребывании в местах лишения свободы членов семьи заявителя, об освобождении из мест лишения свободы заявителя и (или) членов его семьи в период, за который рассчитывается среднедушевой доход семьи, о применении в отношении заявителя и (или) членов его семьи меры пресечения в виде заключения под стражу;</w:t>
      </w:r>
    </w:p>
    <w:p w:rsidR="00FA0A79" w:rsidRPr="002C3E4C" w:rsidRDefault="00FA0A79" w:rsidP="00FA0A79">
      <w:pPr>
        <w:ind w:firstLine="568"/>
        <w:jc w:val="both"/>
        <w:rPr>
          <w:sz w:val="27"/>
          <w:szCs w:val="27"/>
        </w:rPr>
      </w:pPr>
      <w:bookmarkStart w:id="38" w:name="sub_222"/>
      <w:bookmarkEnd w:id="37"/>
      <w:r w:rsidRPr="002C3E4C">
        <w:rPr>
          <w:sz w:val="27"/>
          <w:szCs w:val="27"/>
        </w:rPr>
        <w:t>сведения федеральной государственной информационной системы «Федеральный реестр инвалидов» Пенсионного фонда Российской Федерации о наличии инвалидности и ее группе (при наличии);</w:t>
      </w:r>
    </w:p>
    <w:p w:rsidR="00FA0A79" w:rsidRPr="002C3E4C" w:rsidRDefault="00FA0A79" w:rsidP="00FA0A79">
      <w:pPr>
        <w:ind w:firstLine="568"/>
        <w:jc w:val="both"/>
        <w:rPr>
          <w:sz w:val="27"/>
          <w:szCs w:val="27"/>
        </w:rPr>
      </w:pPr>
      <w:bookmarkStart w:id="39" w:name="sub_223"/>
      <w:bookmarkEnd w:id="38"/>
      <w:r w:rsidRPr="002C3E4C">
        <w:rPr>
          <w:sz w:val="27"/>
          <w:szCs w:val="27"/>
        </w:rPr>
        <w:t xml:space="preserve">сведения ведомственной информационной системы Министерства сельского хозяйства Российской Федерации о самоходных машинах и других видах техники, зарегистрированных в соответствии с </w:t>
      </w:r>
      <w:hyperlink r:id="rId21" w:history="1">
        <w:r w:rsidRPr="002C3E4C">
          <w:rPr>
            <w:rStyle w:val="a9"/>
            <w:color w:val="auto"/>
            <w:sz w:val="27"/>
            <w:szCs w:val="27"/>
          </w:rPr>
          <w:t>правилами</w:t>
        </w:r>
      </w:hyperlink>
      <w:r w:rsidRPr="002C3E4C">
        <w:rPr>
          <w:sz w:val="27"/>
          <w:szCs w:val="27"/>
        </w:rPr>
        <w:t xml:space="preserve"> государственной регистрации самоходных машин и других видов техники, утвержденными </w:t>
      </w:r>
      <w:hyperlink r:id="rId22" w:history="1">
        <w:r w:rsidRPr="002C3E4C">
          <w:rPr>
            <w:rStyle w:val="a9"/>
            <w:color w:val="auto"/>
            <w:sz w:val="27"/>
            <w:szCs w:val="27"/>
          </w:rPr>
          <w:t>постановлением</w:t>
        </w:r>
      </w:hyperlink>
      <w:r w:rsidRPr="002C3E4C">
        <w:rPr>
          <w:sz w:val="27"/>
          <w:szCs w:val="27"/>
        </w:rPr>
        <w:t xml:space="preserve"> Правительства Российской Федерации от 21 </w:t>
      </w:r>
      <w:r w:rsidRPr="002C3E4C">
        <w:rPr>
          <w:sz w:val="27"/>
          <w:szCs w:val="27"/>
        </w:rPr>
        <w:lastRenderedPageBreak/>
        <w:t>сентября 2020 г. № 1507 «Об утверждении Правил государственной регистрации самоходных машин и других видов техники»;</w:t>
      </w:r>
    </w:p>
    <w:p w:rsidR="00FA0A79" w:rsidRPr="002C3E4C" w:rsidRDefault="00FA0A79" w:rsidP="00FA0A79">
      <w:pPr>
        <w:ind w:firstLine="568"/>
        <w:jc w:val="both"/>
        <w:rPr>
          <w:sz w:val="27"/>
          <w:szCs w:val="27"/>
        </w:rPr>
      </w:pPr>
      <w:bookmarkStart w:id="40" w:name="sub_224"/>
      <w:bookmarkEnd w:id="39"/>
      <w:r w:rsidRPr="002C3E4C">
        <w:rPr>
          <w:sz w:val="27"/>
          <w:szCs w:val="27"/>
        </w:rPr>
        <w:t>сведения органа социальной защиты населения субъекта Российской Федерации или иного уполномоченного органа исполнительной власти субъекта Российской Федерации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rsidR="00FA0A79" w:rsidRPr="002C3E4C" w:rsidRDefault="00FA0A79" w:rsidP="00FA0A79">
      <w:pPr>
        <w:ind w:firstLine="568"/>
        <w:jc w:val="both"/>
        <w:rPr>
          <w:sz w:val="27"/>
          <w:szCs w:val="27"/>
        </w:rPr>
      </w:pPr>
      <w:bookmarkStart w:id="41" w:name="sub_225"/>
      <w:bookmarkEnd w:id="40"/>
      <w:r w:rsidRPr="002C3E4C">
        <w:rPr>
          <w:sz w:val="27"/>
          <w:szCs w:val="27"/>
        </w:rPr>
        <w:t>сведения органа социальной защиты населения по месту жительства или по месту пребывания другого родителя (при наличии другого родителя) о неполучении им ежемесячной денежной выплаты (в случае раздельного проживания родителей на территории Ставропольского края);</w:t>
      </w:r>
    </w:p>
    <w:bookmarkEnd w:id="41"/>
    <w:p w:rsidR="00FA0A79" w:rsidRPr="002C3E4C" w:rsidRDefault="00FA0A79" w:rsidP="00FA0A79">
      <w:pPr>
        <w:autoSpaceDE w:val="0"/>
        <w:autoSpaceDN w:val="0"/>
        <w:adjustRightInd w:val="0"/>
        <w:ind w:firstLine="568"/>
        <w:jc w:val="both"/>
        <w:rPr>
          <w:sz w:val="27"/>
          <w:szCs w:val="27"/>
        </w:rPr>
      </w:pPr>
      <w:r w:rsidRPr="002C3E4C">
        <w:rPr>
          <w:sz w:val="27"/>
          <w:szCs w:val="27"/>
        </w:rPr>
        <w:t>сведения органа социальной защиты населения по прежнему месту жительства родителей (одинокого родителя) о неполучении ими (им) ежемесячной денежной выплаты (в случае перемены места жительства родителей (одинокого родителя) на территории Ставропольского края);</w:t>
      </w:r>
    </w:p>
    <w:p w:rsidR="00FA0A79" w:rsidRPr="002C3E4C" w:rsidRDefault="00FA0A79" w:rsidP="00FA0A79">
      <w:pPr>
        <w:autoSpaceDE w:val="0"/>
        <w:autoSpaceDN w:val="0"/>
        <w:adjustRightInd w:val="0"/>
        <w:ind w:firstLine="568"/>
        <w:jc w:val="both"/>
        <w:rPr>
          <w:sz w:val="27"/>
          <w:szCs w:val="27"/>
        </w:rPr>
      </w:pPr>
      <w:r w:rsidRPr="002C3E4C">
        <w:rPr>
          <w:sz w:val="27"/>
          <w:szCs w:val="27"/>
        </w:rPr>
        <w:t>сведения Фонда социального страхования Российской Федерации (федеральная государственная информационная система "Единая интегрированная информационная система «Соцстрах» Фонда социального страхования Российской Федерации) о постановке на учет в медицинской организации в связи с беременностью, а также о родоразрешении или прерывании беременности;</w:t>
      </w:r>
    </w:p>
    <w:p w:rsidR="00FA0A79" w:rsidRPr="002C3E4C" w:rsidRDefault="00FA0A79" w:rsidP="00FA0A79">
      <w:pPr>
        <w:autoSpaceDE w:val="0"/>
        <w:autoSpaceDN w:val="0"/>
        <w:adjustRightInd w:val="0"/>
        <w:ind w:firstLine="568"/>
        <w:jc w:val="both"/>
        <w:rPr>
          <w:sz w:val="27"/>
          <w:szCs w:val="27"/>
        </w:rPr>
      </w:pPr>
      <w:r w:rsidRPr="002C3E4C">
        <w:rPr>
          <w:sz w:val="27"/>
          <w:szCs w:val="27"/>
        </w:rPr>
        <w:t>сведения Пенсионного фонда Российской Федерации (автоматизированная информационная система Пенсионного фонда Российской Федерации нового поколения (АИС ПФР-2) о трудовой деятельности.</w:t>
      </w:r>
    </w:p>
    <w:p w:rsidR="00FA0A79" w:rsidRPr="002C3E4C" w:rsidRDefault="00FA0A79" w:rsidP="00FA0A79">
      <w:pPr>
        <w:ind w:firstLine="568"/>
        <w:jc w:val="both"/>
        <w:rPr>
          <w:sz w:val="27"/>
          <w:szCs w:val="27"/>
        </w:rPr>
      </w:pPr>
      <w:r w:rsidRPr="002C3E4C">
        <w:rPr>
          <w:sz w:val="27"/>
          <w:szCs w:val="27"/>
        </w:rPr>
        <w:t>Запрещается требовать от заявителя:</w:t>
      </w:r>
    </w:p>
    <w:p w:rsidR="00FA0A79" w:rsidRPr="002C3E4C" w:rsidRDefault="00FA0A79" w:rsidP="00FA0A79">
      <w:pPr>
        <w:ind w:firstLine="568"/>
        <w:jc w:val="both"/>
        <w:rPr>
          <w:sz w:val="27"/>
          <w:szCs w:val="27"/>
        </w:rPr>
      </w:pPr>
      <w:bookmarkStart w:id="42" w:name="sub_227"/>
      <w:r w:rsidRPr="002C3E4C">
        <w:rPr>
          <w:sz w:val="27"/>
          <w:szCs w:val="27"/>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регулирующими отношения, возникающие в связи с предоставлением государственной услуги;</w:t>
      </w:r>
    </w:p>
    <w:p w:rsidR="00FA0A79" w:rsidRPr="002C3E4C" w:rsidRDefault="00FA0A79" w:rsidP="00FA0A79">
      <w:pPr>
        <w:ind w:firstLine="568"/>
        <w:jc w:val="both"/>
        <w:rPr>
          <w:sz w:val="27"/>
          <w:szCs w:val="27"/>
        </w:rPr>
      </w:pPr>
      <w:bookmarkStart w:id="43" w:name="sub_228"/>
      <w:bookmarkEnd w:id="42"/>
      <w:r w:rsidRPr="002C3E4C">
        <w:rPr>
          <w:sz w:val="27"/>
          <w:szCs w:val="27"/>
        </w:rPr>
        <w:t xml:space="preserve">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исполнительной власти Ставропольского края, предоставляющих государственные услуги, иных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за исключением документов, указанных в </w:t>
      </w:r>
      <w:hyperlink r:id="rId23" w:history="1">
        <w:r w:rsidRPr="002C3E4C">
          <w:rPr>
            <w:rStyle w:val="a9"/>
            <w:color w:val="auto"/>
            <w:sz w:val="27"/>
            <w:szCs w:val="27"/>
          </w:rPr>
          <w:t>части 6 статьи 7</w:t>
        </w:r>
      </w:hyperlink>
      <w:r w:rsidRPr="002C3E4C">
        <w:rPr>
          <w:sz w:val="27"/>
          <w:szCs w:val="27"/>
        </w:rPr>
        <w:t xml:space="preserve"> Федерального закона от 27 июля 2010 года № 210-ФЗ «Об организации предоставления государственных и муниципальных услуг»;</w:t>
      </w:r>
    </w:p>
    <w:p w:rsidR="00FA0A79" w:rsidRPr="002C3E4C" w:rsidRDefault="00FA0A79" w:rsidP="00FA0A79">
      <w:pPr>
        <w:ind w:firstLine="568"/>
        <w:jc w:val="both"/>
        <w:rPr>
          <w:sz w:val="27"/>
          <w:szCs w:val="27"/>
        </w:rPr>
      </w:pPr>
      <w:bookmarkStart w:id="44" w:name="sub_229"/>
      <w:bookmarkEnd w:id="43"/>
      <w:r w:rsidRPr="002C3E4C">
        <w:rPr>
          <w:sz w:val="27"/>
          <w:szCs w:val="27"/>
        </w:rPr>
        <w:t xml:space="preserve">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2C3E4C">
        <w:rPr>
          <w:sz w:val="27"/>
          <w:szCs w:val="27"/>
        </w:rPr>
        <w:lastRenderedPageBreak/>
        <w:t xml:space="preserve">предоставляемых в результате предоставления таких услуг, включенных в </w:t>
      </w:r>
      <w:hyperlink r:id="rId24" w:history="1">
        <w:r w:rsidRPr="002C3E4C">
          <w:rPr>
            <w:rStyle w:val="a9"/>
            <w:color w:val="auto"/>
            <w:sz w:val="27"/>
            <w:szCs w:val="27"/>
          </w:rPr>
          <w:t>Перечень услуг</w:t>
        </w:r>
      </w:hyperlink>
      <w:r w:rsidRPr="002C3E4C">
        <w:rPr>
          <w:sz w:val="27"/>
          <w:szCs w:val="27"/>
        </w:rPr>
        <w:t xml:space="preserve">,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 участвующими в предоставлении государственных услуг, утвержденный </w:t>
      </w:r>
      <w:hyperlink r:id="rId25" w:history="1">
        <w:r w:rsidRPr="002C3E4C">
          <w:rPr>
            <w:rStyle w:val="a9"/>
            <w:color w:val="auto"/>
            <w:sz w:val="27"/>
            <w:szCs w:val="27"/>
          </w:rPr>
          <w:t>постановлением</w:t>
        </w:r>
      </w:hyperlink>
      <w:r w:rsidRPr="002C3E4C">
        <w:rPr>
          <w:sz w:val="27"/>
          <w:szCs w:val="27"/>
        </w:rPr>
        <w:t xml:space="preserve"> Правительства Ставропольского края от 24 июня 2011 г. № 250-п;</w:t>
      </w:r>
    </w:p>
    <w:p w:rsidR="00FA0A79" w:rsidRPr="002C3E4C" w:rsidRDefault="00FA0A79" w:rsidP="00FA0A79">
      <w:pPr>
        <w:ind w:firstLine="568"/>
        <w:jc w:val="both"/>
        <w:rPr>
          <w:sz w:val="27"/>
          <w:szCs w:val="27"/>
        </w:rPr>
      </w:pPr>
      <w:bookmarkStart w:id="45" w:name="sub_230"/>
      <w:bookmarkEnd w:id="44"/>
      <w:r w:rsidRPr="002C3E4C">
        <w:rPr>
          <w:sz w:val="27"/>
          <w:szCs w:val="27"/>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FA0A79" w:rsidRPr="002C3E4C" w:rsidRDefault="00FA0A79" w:rsidP="00FA0A79">
      <w:pPr>
        <w:ind w:firstLine="568"/>
        <w:jc w:val="both"/>
        <w:rPr>
          <w:sz w:val="27"/>
          <w:szCs w:val="27"/>
        </w:rPr>
      </w:pPr>
      <w:bookmarkStart w:id="46" w:name="sub_231"/>
      <w:bookmarkEnd w:id="45"/>
      <w:r w:rsidRPr="002C3E4C">
        <w:rPr>
          <w:sz w:val="27"/>
          <w:szCs w:val="27"/>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FA0A79" w:rsidRPr="002C3E4C" w:rsidRDefault="00FA0A79" w:rsidP="00FA0A79">
      <w:pPr>
        <w:ind w:firstLine="568"/>
        <w:jc w:val="both"/>
        <w:rPr>
          <w:sz w:val="27"/>
          <w:szCs w:val="27"/>
        </w:rPr>
      </w:pPr>
      <w:bookmarkStart w:id="47" w:name="sub_232"/>
      <w:bookmarkEnd w:id="46"/>
      <w:r w:rsidRPr="002C3E4C">
        <w:rPr>
          <w:sz w:val="27"/>
          <w:szCs w:val="27"/>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FA0A79" w:rsidRPr="002C3E4C" w:rsidRDefault="00FA0A79" w:rsidP="00FA0A79">
      <w:pPr>
        <w:ind w:firstLine="568"/>
        <w:jc w:val="both"/>
        <w:rPr>
          <w:sz w:val="27"/>
          <w:szCs w:val="27"/>
        </w:rPr>
      </w:pPr>
      <w:bookmarkStart w:id="48" w:name="sub_233"/>
      <w:bookmarkEnd w:id="47"/>
      <w:r w:rsidRPr="002C3E4C">
        <w:rPr>
          <w:sz w:val="27"/>
          <w:szCs w:val="27"/>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FA0A79" w:rsidRPr="002C3E4C" w:rsidRDefault="00FA0A79" w:rsidP="00FA0A79">
      <w:pPr>
        <w:ind w:firstLine="568"/>
        <w:jc w:val="both"/>
        <w:rPr>
          <w:sz w:val="27"/>
          <w:szCs w:val="27"/>
        </w:rPr>
      </w:pPr>
      <w:bookmarkStart w:id="49" w:name="sub_234"/>
      <w:bookmarkEnd w:id="48"/>
      <w:r w:rsidRPr="002C3E4C">
        <w:rPr>
          <w:sz w:val="27"/>
          <w:szCs w:val="27"/>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или муниципального служащего, работника МФЦ, работника организации, предусмотренной </w:t>
      </w:r>
      <w:hyperlink r:id="rId26" w:history="1">
        <w:r w:rsidRPr="002C3E4C">
          <w:rPr>
            <w:rStyle w:val="a9"/>
            <w:color w:val="auto"/>
            <w:sz w:val="27"/>
            <w:szCs w:val="27"/>
          </w:rPr>
          <w:t>частью 1.1 статьи 16</w:t>
        </w:r>
      </w:hyperlink>
      <w:r w:rsidRPr="002C3E4C">
        <w:rPr>
          <w:sz w:val="27"/>
          <w:szCs w:val="27"/>
        </w:rPr>
        <w:t xml:space="preserve">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МФЦ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bookmarkEnd w:id="49"/>
    <w:p w:rsidR="00FA0A79" w:rsidRPr="002C3E4C" w:rsidRDefault="00FA0A79" w:rsidP="00FA0A79">
      <w:pPr>
        <w:autoSpaceDE w:val="0"/>
        <w:autoSpaceDN w:val="0"/>
        <w:adjustRightInd w:val="0"/>
        <w:ind w:firstLine="568"/>
        <w:jc w:val="both"/>
        <w:rPr>
          <w:sz w:val="27"/>
          <w:szCs w:val="27"/>
        </w:rPr>
      </w:pPr>
      <w:r w:rsidRPr="002C3E4C">
        <w:rPr>
          <w:sz w:val="27"/>
          <w:szCs w:val="27"/>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7" w:history="1">
        <w:r w:rsidRPr="002C3E4C">
          <w:rPr>
            <w:rStyle w:val="a9"/>
            <w:color w:val="auto"/>
            <w:sz w:val="27"/>
            <w:szCs w:val="27"/>
          </w:rPr>
          <w:t>пунктом 7.2 части 1 статьи 16</w:t>
        </w:r>
      </w:hyperlink>
      <w:r w:rsidRPr="002C3E4C">
        <w:rPr>
          <w:sz w:val="27"/>
          <w:szCs w:val="27"/>
        </w:rPr>
        <w:t xml:space="preserve">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FA0A79" w:rsidRPr="002C3E4C" w:rsidRDefault="00FA0A79" w:rsidP="00FA0A79">
      <w:pPr>
        <w:pStyle w:val="ConsPlusNormal"/>
        <w:ind w:firstLine="709"/>
        <w:jc w:val="both"/>
        <w:rPr>
          <w:sz w:val="27"/>
          <w:szCs w:val="27"/>
        </w:rPr>
      </w:pPr>
      <w:r w:rsidRPr="002C3E4C">
        <w:rPr>
          <w:sz w:val="27"/>
          <w:szCs w:val="27"/>
        </w:rPr>
        <w:t>2.5. В пункте 2.8.</w:t>
      </w:r>
    </w:p>
    <w:p w:rsidR="00FA0A79" w:rsidRPr="002C3E4C" w:rsidRDefault="00FA0A79" w:rsidP="00FA0A79">
      <w:pPr>
        <w:pStyle w:val="ConsPlusNormal"/>
        <w:ind w:firstLine="709"/>
        <w:jc w:val="both"/>
        <w:rPr>
          <w:sz w:val="27"/>
          <w:szCs w:val="27"/>
        </w:rPr>
      </w:pPr>
      <w:r w:rsidRPr="002C3E4C">
        <w:rPr>
          <w:sz w:val="27"/>
          <w:szCs w:val="27"/>
        </w:rPr>
        <w:t>2.5.1 Подпункт 2.8.2. исключить.</w:t>
      </w:r>
    </w:p>
    <w:p w:rsidR="00FA0A79" w:rsidRPr="002C3E4C" w:rsidRDefault="00FA0A79" w:rsidP="00FA0A79">
      <w:pPr>
        <w:pStyle w:val="ConsPlusNormal"/>
        <w:ind w:firstLine="709"/>
        <w:jc w:val="both"/>
        <w:rPr>
          <w:sz w:val="27"/>
          <w:szCs w:val="27"/>
          <w:u w:val="double"/>
        </w:rPr>
      </w:pPr>
      <w:r w:rsidRPr="002C3E4C">
        <w:rPr>
          <w:sz w:val="27"/>
          <w:szCs w:val="27"/>
        </w:rPr>
        <w:lastRenderedPageBreak/>
        <w:t>2.6. В пункте 2.9.</w:t>
      </w:r>
    </w:p>
    <w:p w:rsidR="00FA0A79" w:rsidRPr="002C3E4C" w:rsidRDefault="00FA0A79" w:rsidP="00FA0A79">
      <w:pPr>
        <w:pStyle w:val="ConsPlusNormal"/>
        <w:ind w:firstLine="709"/>
        <w:jc w:val="both"/>
        <w:rPr>
          <w:sz w:val="27"/>
          <w:szCs w:val="27"/>
        </w:rPr>
      </w:pPr>
      <w:r w:rsidRPr="002C3E4C">
        <w:rPr>
          <w:sz w:val="27"/>
          <w:szCs w:val="27"/>
        </w:rPr>
        <w:t xml:space="preserve"> 2.6.1. Подпункт 2.9.1. изложить в новой редакции:</w:t>
      </w:r>
    </w:p>
    <w:p w:rsidR="00FA0A79" w:rsidRPr="002C3E4C" w:rsidRDefault="00FA0A79" w:rsidP="00FA0A79">
      <w:pPr>
        <w:autoSpaceDE w:val="0"/>
        <w:autoSpaceDN w:val="0"/>
        <w:adjustRightInd w:val="0"/>
        <w:ind w:firstLine="708"/>
        <w:jc w:val="both"/>
        <w:rPr>
          <w:sz w:val="27"/>
          <w:szCs w:val="27"/>
        </w:rPr>
      </w:pPr>
      <w:r w:rsidRPr="002C3E4C">
        <w:rPr>
          <w:sz w:val="27"/>
          <w:szCs w:val="27"/>
        </w:rPr>
        <w:t>«2.9.1. Основанием для отказа в предоставлении государственной услуги являются:</w:t>
      </w:r>
    </w:p>
    <w:p w:rsidR="00FA0A79" w:rsidRPr="002C3E4C" w:rsidRDefault="00FA0A79" w:rsidP="00FA0A79">
      <w:pPr>
        <w:ind w:firstLine="708"/>
        <w:jc w:val="both"/>
        <w:rPr>
          <w:sz w:val="27"/>
          <w:szCs w:val="27"/>
        </w:rPr>
      </w:pPr>
      <w:bookmarkStart w:id="50" w:name="sub_1161"/>
      <w:bookmarkStart w:id="51" w:name="sub_1272"/>
      <w:r w:rsidRPr="002C3E4C">
        <w:rPr>
          <w:sz w:val="27"/>
          <w:szCs w:val="27"/>
        </w:rPr>
        <w:t>а) государственная регистрация смерти ребенка, в отношении которого подано заявление;</w:t>
      </w:r>
    </w:p>
    <w:p w:rsidR="00FA0A79" w:rsidRPr="002C3E4C" w:rsidRDefault="00FA0A79" w:rsidP="00FA0A79">
      <w:pPr>
        <w:ind w:firstLine="708"/>
        <w:jc w:val="both"/>
        <w:rPr>
          <w:sz w:val="27"/>
          <w:szCs w:val="27"/>
        </w:rPr>
      </w:pPr>
      <w:bookmarkStart w:id="52" w:name="sub_1162"/>
      <w:bookmarkEnd w:id="50"/>
      <w:r w:rsidRPr="002C3E4C">
        <w:rPr>
          <w:sz w:val="27"/>
          <w:szCs w:val="27"/>
        </w:rPr>
        <w:t xml:space="preserve">б) превышение размера среднедушевого дохода семьи над </w:t>
      </w:r>
      <w:hyperlink r:id="rId28" w:history="1">
        <w:r w:rsidRPr="002C3E4C">
          <w:rPr>
            <w:rStyle w:val="a9"/>
            <w:color w:val="auto"/>
            <w:sz w:val="27"/>
            <w:szCs w:val="27"/>
          </w:rPr>
          <w:t>величиной прожиточного минимума</w:t>
        </w:r>
      </w:hyperlink>
      <w:r w:rsidRPr="002C3E4C">
        <w:rPr>
          <w:sz w:val="27"/>
          <w:szCs w:val="27"/>
        </w:rPr>
        <w:t xml:space="preserve"> на душу населения, установленной в Ставропольском крае на дату обращения за назначением ежемесячной выплаты;</w:t>
      </w:r>
    </w:p>
    <w:p w:rsidR="00FA0A79" w:rsidRPr="002C3E4C" w:rsidRDefault="00FA0A79" w:rsidP="00FA0A79">
      <w:pPr>
        <w:ind w:firstLine="708"/>
        <w:jc w:val="both"/>
        <w:rPr>
          <w:sz w:val="27"/>
          <w:szCs w:val="27"/>
        </w:rPr>
      </w:pPr>
      <w:bookmarkStart w:id="53" w:name="sub_1163"/>
      <w:bookmarkEnd w:id="52"/>
      <w:r w:rsidRPr="002C3E4C">
        <w:rPr>
          <w:sz w:val="27"/>
          <w:szCs w:val="27"/>
        </w:rPr>
        <w:t>в) наличие в заявлении недостоверных или неполных данных;</w:t>
      </w:r>
    </w:p>
    <w:bookmarkEnd w:id="53"/>
    <w:p w:rsidR="00FA0A79" w:rsidRPr="002C3E4C" w:rsidRDefault="00FA0A79" w:rsidP="00FA0A79">
      <w:pPr>
        <w:ind w:firstLine="708"/>
        <w:jc w:val="both"/>
        <w:rPr>
          <w:sz w:val="27"/>
          <w:szCs w:val="27"/>
        </w:rPr>
      </w:pPr>
      <w:r w:rsidRPr="002C3E4C">
        <w:rPr>
          <w:sz w:val="27"/>
          <w:szCs w:val="27"/>
        </w:rPr>
        <w:t>г) наличие в собственности у заявителя и членов его семьи:</w:t>
      </w:r>
    </w:p>
    <w:p w:rsidR="00FA0A79" w:rsidRPr="002C3E4C" w:rsidRDefault="00FA0A79" w:rsidP="00FA0A79">
      <w:pPr>
        <w:jc w:val="both"/>
        <w:rPr>
          <w:sz w:val="27"/>
          <w:szCs w:val="27"/>
        </w:rPr>
      </w:pPr>
      <w:bookmarkStart w:id="54" w:name="sub_11642"/>
      <w:r w:rsidRPr="002C3E4C">
        <w:rPr>
          <w:sz w:val="27"/>
          <w:szCs w:val="27"/>
        </w:rPr>
        <w:t xml:space="preserve">2 и более помещений с назначением «жилое», в том числе находящихся в общей долевой собственности заявителя и членов его семьи, суммарная площадь которых больше произведения норматива площади, установленного в субъекте Российской Федерации, но не более 24 кв. метров в расчете на одного человека, и количества членов семьи (за исключением такого помещения,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долей в праве общей долевой собственности на такое помещение, совокупность которых на всех членов семьи не более одной трети его общей площади, такого помещения (его части), занимаемого заявителем и (или) членом его семьи, страдающим тяжелой формой хронического заболевания, предусмотренного </w:t>
      </w:r>
      <w:hyperlink r:id="rId29" w:history="1">
        <w:r w:rsidRPr="002C3E4C">
          <w:rPr>
            <w:rStyle w:val="a9"/>
            <w:color w:val="auto"/>
            <w:sz w:val="27"/>
            <w:szCs w:val="27"/>
          </w:rPr>
          <w:t>перечнем</w:t>
        </w:r>
      </w:hyperlink>
      <w:r w:rsidRPr="002C3E4C">
        <w:rPr>
          <w:sz w:val="27"/>
          <w:szCs w:val="27"/>
        </w:rPr>
        <w:t xml:space="preserve">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 такого помещения (его части), признанного в установленном </w:t>
      </w:r>
      <w:hyperlink r:id="rId30" w:history="1">
        <w:r w:rsidRPr="002C3E4C">
          <w:rPr>
            <w:rStyle w:val="a9"/>
            <w:color w:val="auto"/>
            <w:sz w:val="27"/>
            <w:szCs w:val="27"/>
          </w:rPr>
          <w:t>порядке</w:t>
        </w:r>
      </w:hyperlink>
      <w:r w:rsidRPr="002C3E4C">
        <w:rPr>
          <w:sz w:val="27"/>
          <w:szCs w:val="27"/>
        </w:rPr>
        <w:t xml:space="preserve"> непригодным для проживания, и такого помещения (его части), находящегося под арестом);</w:t>
      </w:r>
    </w:p>
    <w:p w:rsidR="00FA0A79" w:rsidRPr="002C3E4C" w:rsidRDefault="00FA0A79" w:rsidP="00FA0A79">
      <w:pPr>
        <w:ind w:firstLine="708"/>
        <w:jc w:val="both"/>
        <w:rPr>
          <w:sz w:val="27"/>
          <w:szCs w:val="27"/>
        </w:rPr>
      </w:pPr>
      <w:bookmarkStart w:id="55" w:name="sub_11643"/>
      <w:bookmarkEnd w:id="54"/>
      <w:r w:rsidRPr="002C3E4C">
        <w:rPr>
          <w:sz w:val="27"/>
          <w:szCs w:val="27"/>
        </w:rPr>
        <w:t>2 и более зданий с назначением «жилое», «жилое строение» и «жилой дом», в том числе находящихся в общей долевой собственности заявителя и членов его семьи, суммарная площадь которых больше произведения норматива площади, установленного в субъекте Российской Федерации, но не более 40 кв. метров в расчете на одного человека, и количества членов семьи (за исключением такого здания,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долей в праве общей долевой собственности на такое здание, совокупность которых на всех членов семьи не более одной трети его общей площади, и такого здания, находящегося под арестом);</w:t>
      </w:r>
    </w:p>
    <w:bookmarkEnd w:id="55"/>
    <w:p w:rsidR="00FA0A79" w:rsidRPr="002C3E4C" w:rsidRDefault="00FA0A79" w:rsidP="00FA0A79">
      <w:pPr>
        <w:ind w:firstLine="708"/>
        <w:jc w:val="both"/>
        <w:rPr>
          <w:sz w:val="27"/>
          <w:szCs w:val="27"/>
        </w:rPr>
      </w:pPr>
      <w:r w:rsidRPr="002C3E4C">
        <w:rPr>
          <w:sz w:val="27"/>
          <w:szCs w:val="27"/>
        </w:rPr>
        <w:t>2 и более зданий с назначением «садовый дом»;</w:t>
      </w:r>
    </w:p>
    <w:p w:rsidR="00FA0A79" w:rsidRPr="002C3E4C" w:rsidRDefault="00FA0A79" w:rsidP="00FA0A79">
      <w:pPr>
        <w:ind w:firstLine="708"/>
        <w:jc w:val="both"/>
        <w:rPr>
          <w:sz w:val="27"/>
          <w:szCs w:val="27"/>
        </w:rPr>
      </w:pPr>
      <w:r w:rsidRPr="002C3E4C">
        <w:rPr>
          <w:sz w:val="27"/>
          <w:szCs w:val="27"/>
        </w:rPr>
        <w:lastRenderedPageBreak/>
        <w:t>2 и более зданий с назначением «нежилое», помещений с назначением «нежилое», сооружений (за исключением хозяйственных построек, расположенных на земельных участках, предназначенных для индивидуального жилищного строительства, ведения личного подсобного хозяйства, садовых земельных участках, а также объектов недвижимого имущества, являющихся общим имуществом в многоквартирном доме, объектов недвижимого имущества, являющихся имуществом общего пользования садоводческого или огороднического некоммерческого товарищества);</w:t>
      </w:r>
    </w:p>
    <w:p w:rsidR="00FA0A79" w:rsidRPr="002C3E4C" w:rsidRDefault="00FA0A79" w:rsidP="00FA0A79">
      <w:pPr>
        <w:ind w:firstLine="708"/>
        <w:jc w:val="both"/>
        <w:rPr>
          <w:sz w:val="27"/>
          <w:szCs w:val="27"/>
        </w:rPr>
      </w:pPr>
      <w:bookmarkStart w:id="56" w:name="sub_11646"/>
      <w:r w:rsidRPr="002C3E4C">
        <w:rPr>
          <w:sz w:val="27"/>
          <w:szCs w:val="27"/>
        </w:rPr>
        <w:t>2 и более объектов недвижимого имущества, предназначенных для стоянки (хранения), ремонта и технического обслуживания транспортных средств (гараж, машино-место) (3 и более таких объектов недвижимого имущества - для многодетных семей, семей, в составе которых есть инвалид, семей, которым автотранспортное или мототранспортное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которыми стоимость приобретения автотранспортного или мототранспортного средства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w:t>
      </w:r>
    </w:p>
    <w:p w:rsidR="00FA0A79" w:rsidRPr="002C3E4C" w:rsidRDefault="00FA0A79" w:rsidP="00FA0A79">
      <w:pPr>
        <w:ind w:firstLine="708"/>
        <w:jc w:val="both"/>
        <w:rPr>
          <w:sz w:val="27"/>
          <w:szCs w:val="27"/>
        </w:rPr>
      </w:pPr>
      <w:bookmarkStart w:id="57" w:name="sub_11647"/>
      <w:bookmarkEnd w:id="56"/>
      <w:r w:rsidRPr="002C3E4C">
        <w:rPr>
          <w:sz w:val="27"/>
          <w:szCs w:val="27"/>
        </w:rPr>
        <w:t xml:space="preserve">земельных участков (за исключением земельных участков, находящихся в общей долевой собственности, земель сельскохозяйственного назначения, оборот которых регулируется </w:t>
      </w:r>
      <w:hyperlink r:id="rId31" w:history="1">
        <w:r w:rsidRPr="002C3E4C">
          <w:rPr>
            <w:rStyle w:val="a9"/>
            <w:color w:val="auto"/>
            <w:sz w:val="27"/>
            <w:szCs w:val="27"/>
          </w:rPr>
          <w:t>Федеральным законом</w:t>
        </w:r>
      </w:hyperlink>
      <w:r w:rsidRPr="002C3E4C">
        <w:rPr>
          <w:sz w:val="27"/>
          <w:szCs w:val="27"/>
        </w:rPr>
        <w:t xml:space="preserve"> «Об обороте земель сельскохозяйственного назначения», земельных участков,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и земельных участков, предоставленных в соответствии с </w:t>
      </w:r>
      <w:hyperlink r:id="rId32" w:history="1">
        <w:r w:rsidRPr="002C3E4C">
          <w:rPr>
            <w:rStyle w:val="a9"/>
            <w:color w:val="auto"/>
            <w:sz w:val="27"/>
            <w:szCs w:val="27"/>
          </w:rPr>
          <w:t>Федеральным законом</w:t>
        </w:r>
      </w:hyperlink>
      <w:r w:rsidRPr="002C3E4C">
        <w:rPr>
          <w:sz w:val="27"/>
          <w:szCs w:val="27"/>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суммарная площадь которых определяется по месту жительства (пребывания) заявителя или месту его фактического проживания в случае отсутствия подтвержденного места жительства (пребывания) и не должна превышать 0,25 гектара, а для территории сельских поселений или межселенных территорий - 1 гектар;</w:t>
      </w:r>
    </w:p>
    <w:bookmarkEnd w:id="57"/>
    <w:p w:rsidR="00FA0A79" w:rsidRPr="002C3E4C" w:rsidRDefault="00FA0A79" w:rsidP="00FA0A79">
      <w:pPr>
        <w:ind w:firstLine="708"/>
        <w:jc w:val="both"/>
        <w:rPr>
          <w:sz w:val="27"/>
          <w:szCs w:val="27"/>
        </w:rPr>
      </w:pPr>
      <w:r w:rsidRPr="002C3E4C">
        <w:rPr>
          <w:sz w:val="27"/>
          <w:szCs w:val="27"/>
        </w:rPr>
        <w:t>д) наличие зарегистрированных на заявителя и членов его семьи (при определении количества зарегистрированных на заявителя и членов его семьи автотранспортных (мототранспортных) средств, маломерных судов, самоходных машин или других видов техники, не учитываются автотранспортные (мототранспортные) средства, маломерные суда и самоходные машины или другие виды техники, находящиеся под арестом и (или) в розыске):</w:t>
      </w:r>
    </w:p>
    <w:p w:rsidR="00FA0A79" w:rsidRPr="002C3E4C" w:rsidRDefault="00FA0A79" w:rsidP="00FA0A79">
      <w:pPr>
        <w:ind w:firstLine="708"/>
        <w:jc w:val="both"/>
        <w:rPr>
          <w:sz w:val="27"/>
          <w:szCs w:val="27"/>
        </w:rPr>
      </w:pPr>
      <w:r w:rsidRPr="002C3E4C">
        <w:rPr>
          <w:sz w:val="27"/>
          <w:szCs w:val="27"/>
        </w:rPr>
        <w:lastRenderedPageBreak/>
        <w:t>2 и более автотранспортных средств (3 и более автотранспортных средств - для многодетных семей, семей, в составе которых есть инвалид, а также семей, которым автотранспортное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которыми стоимость приобретения автотранспортного средства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за исключением прицепов и полуприцепов;</w:t>
      </w:r>
    </w:p>
    <w:p w:rsidR="00FA0A79" w:rsidRPr="002C3E4C" w:rsidRDefault="00FA0A79" w:rsidP="00FA0A79">
      <w:pPr>
        <w:ind w:firstLine="708"/>
        <w:jc w:val="both"/>
        <w:rPr>
          <w:sz w:val="27"/>
          <w:szCs w:val="27"/>
        </w:rPr>
      </w:pPr>
      <w:r w:rsidRPr="002C3E4C">
        <w:rPr>
          <w:sz w:val="27"/>
          <w:szCs w:val="27"/>
        </w:rPr>
        <w:t>2 и более мототранспортных средств (3 и более мототранспортных средств - для многодетных семей, семей, в составе которых есть инвалид, а также семей, которым мототранспортное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которыми стоимость приобретения мототранспортного средства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w:t>
      </w:r>
    </w:p>
    <w:p w:rsidR="00FA0A79" w:rsidRPr="002C3E4C" w:rsidRDefault="00FA0A79" w:rsidP="00FA0A79">
      <w:pPr>
        <w:jc w:val="both"/>
        <w:rPr>
          <w:sz w:val="27"/>
          <w:szCs w:val="27"/>
        </w:rPr>
      </w:pPr>
      <w:r w:rsidRPr="002C3E4C">
        <w:rPr>
          <w:sz w:val="27"/>
          <w:szCs w:val="27"/>
        </w:rPr>
        <w:t>автотранспортного средства с мощностью двигателя не менее 250 лошадиных сил, год выпуска которого не превышает 5 лет, за исключением автотранспортного средства, полученного (приобретенного) семьей с 4 и более детьми;</w:t>
      </w:r>
    </w:p>
    <w:p w:rsidR="00FA0A79" w:rsidRPr="002C3E4C" w:rsidRDefault="00FA0A79" w:rsidP="00FA0A79">
      <w:pPr>
        <w:ind w:firstLine="708"/>
        <w:jc w:val="both"/>
        <w:rPr>
          <w:sz w:val="27"/>
          <w:szCs w:val="27"/>
        </w:rPr>
      </w:pPr>
      <w:bookmarkStart w:id="58" w:name="sub_12817"/>
      <w:r w:rsidRPr="002C3E4C">
        <w:rPr>
          <w:sz w:val="27"/>
          <w:szCs w:val="27"/>
        </w:rPr>
        <w:t>2 и более маломерных судов, год выпуска которых не превышает 5 лет;</w:t>
      </w:r>
    </w:p>
    <w:p w:rsidR="00FA0A79" w:rsidRPr="002C3E4C" w:rsidRDefault="00FA0A79" w:rsidP="00FA0A79">
      <w:pPr>
        <w:ind w:firstLine="708"/>
        <w:jc w:val="both"/>
        <w:rPr>
          <w:sz w:val="27"/>
          <w:szCs w:val="27"/>
        </w:rPr>
      </w:pPr>
      <w:bookmarkStart w:id="59" w:name="sub_11656"/>
      <w:bookmarkEnd w:id="58"/>
      <w:r w:rsidRPr="002C3E4C">
        <w:rPr>
          <w:sz w:val="27"/>
          <w:szCs w:val="27"/>
        </w:rPr>
        <w:t>2 и более самоходных машин и других видов техники, год выпуска которых не превышает 5 лет;</w:t>
      </w:r>
    </w:p>
    <w:bookmarkEnd w:id="59"/>
    <w:p w:rsidR="00FA0A79" w:rsidRPr="002C3E4C" w:rsidRDefault="00FA0A79" w:rsidP="00FA0A79">
      <w:pPr>
        <w:ind w:firstLine="708"/>
        <w:jc w:val="both"/>
        <w:rPr>
          <w:sz w:val="27"/>
          <w:szCs w:val="27"/>
        </w:rPr>
      </w:pPr>
      <w:r w:rsidRPr="002C3E4C">
        <w:rPr>
          <w:sz w:val="27"/>
          <w:szCs w:val="27"/>
        </w:rPr>
        <w:t xml:space="preserve">е) наличие у заявителя и членов его семьи дохода, превышающего </w:t>
      </w:r>
      <w:hyperlink r:id="rId33" w:history="1">
        <w:r w:rsidRPr="002C3E4C">
          <w:rPr>
            <w:rStyle w:val="a9"/>
            <w:color w:val="auto"/>
            <w:sz w:val="27"/>
            <w:szCs w:val="27"/>
          </w:rPr>
          <w:t>величину прожиточного минимума</w:t>
        </w:r>
      </w:hyperlink>
      <w:r w:rsidRPr="002C3E4C">
        <w:rPr>
          <w:sz w:val="27"/>
          <w:szCs w:val="27"/>
        </w:rPr>
        <w:t xml:space="preserve"> на душу населения в целом по Российской Федерации, установленную на дату обращения за назначением ежемесячной выплаты, в виде процентов, начисленных на остаток средств на депозитных счетах (вкладах), открытых в кредитных организациях;</w:t>
      </w:r>
    </w:p>
    <w:p w:rsidR="00FA0A79" w:rsidRPr="002C3E4C" w:rsidRDefault="00FA0A79" w:rsidP="00FA0A79">
      <w:pPr>
        <w:ind w:firstLine="708"/>
        <w:jc w:val="both"/>
        <w:rPr>
          <w:sz w:val="27"/>
          <w:szCs w:val="27"/>
        </w:rPr>
      </w:pPr>
      <w:r w:rsidRPr="002C3E4C">
        <w:rPr>
          <w:sz w:val="27"/>
          <w:szCs w:val="27"/>
        </w:rPr>
        <w:t xml:space="preserve">ж) отсутствие у заявителя и (или) трудоспособных членов его семьи (за исключением детей в возрасте до 18 лет) за расчетный период следующих доходов: </w:t>
      </w:r>
    </w:p>
    <w:p w:rsidR="00FA0A79" w:rsidRPr="002C3E4C" w:rsidRDefault="00FA0A79" w:rsidP="00FA0A79">
      <w:pPr>
        <w:ind w:firstLine="708"/>
        <w:jc w:val="both"/>
        <w:rPr>
          <w:sz w:val="27"/>
          <w:szCs w:val="27"/>
        </w:rPr>
      </w:pPr>
      <w:bookmarkStart w:id="60" w:name="sub_257"/>
      <w:r w:rsidRPr="002C3E4C">
        <w:rPr>
          <w:sz w:val="27"/>
          <w:szCs w:val="27"/>
        </w:rPr>
        <w:t>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При этом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рассматриваются как доходы, полученные от источников в Российской Федерации,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w:t>
      </w:r>
    </w:p>
    <w:p w:rsidR="00FA0A79" w:rsidRPr="002C3E4C" w:rsidRDefault="00FA0A79" w:rsidP="00FA0A79">
      <w:pPr>
        <w:ind w:firstLine="708"/>
        <w:jc w:val="both"/>
        <w:rPr>
          <w:sz w:val="27"/>
          <w:szCs w:val="27"/>
        </w:rPr>
      </w:pPr>
      <w:bookmarkStart w:id="61" w:name="sub_258"/>
      <w:bookmarkEnd w:id="60"/>
      <w:r w:rsidRPr="002C3E4C">
        <w:rPr>
          <w:sz w:val="27"/>
          <w:szCs w:val="27"/>
        </w:rPr>
        <w:lastRenderedPageBreak/>
        <w:t>пенсии, полученные в соответствии с законодательством Российской Федерации и (или) законодательством субъекта Российской Федерации, актами (решениями) органов местного самоуправления;</w:t>
      </w:r>
    </w:p>
    <w:p w:rsidR="00FA0A79" w:rsidRPr="002C3E4C" w:rsidRDefault="00FA0A79" w:rsidP="00FA0A79">
      <w:pPr>
        <w:ind w:firstLine="708"/>
        <w:jc w:val="both"/>
        <w:rPr>
          <w:sz w:val="27"/>
          <w:szCs w:val="27"/>
        </w:rPr>
      </w:pPr>
      <w:bookmarkStart w:id="62" w:name="sub_259"/>
      <w:bookmarkEnd w:id="61"/>
      <w:r w:rsidRPr="002C3E4C">
        <w:rPr>
          <w:sz w:val="27"/>
          <w:szCs w:val="27"/>
        </w:rPr>
        <w:t>стипендии, выплачиваемые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FA0A79" w:rsidRPr="002C3E4C" w:rsidRDefault="00FA0A79" w:rsidP="00FA0A79">
      <w:pPr>
        <w:ind w:firstLine="708"/>
        <w:jc w:val="both"/>
        <w:rPr>
          <w:sz w:val="27"/>
          <w:szCs w:val="27"/>
        </w:rPr>
      </w:pPr>
      <w:bookmarkStart w:id="63" w:name="sub_260"/>
      <w:bookmarkEnd w:id="62"/>
      <w:r w:rsidRPr="002C3E4C">
        <w:rPr>
          <w:sz w:val="27"/>
          <w:szCs w:val="27"/>
        </w:rPr>
        <w:t>денежное довольствие (денежное содержание) военнослужащих, сотрудников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государственной службы, связанной с правоохранительной деятельностью,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 (при наличии);</w:t>
      </w:r>
    </w:p>
    <w:p w:rsidR="00FA0A79" w:rsidRPr="002C3E4C" w:rsidRDefault="00FA0A79" w:rsidP="00FA0A79">
      <w:pPr>
        <w:ind w:firstLine="708"/>
        <w:jc w:val="both"/>
        <w:rPr>
          <w:sz w:val="27"/>
          <w:szCs w:val="27"/>
        </w:rPr>
      </w:pPr>
      <w:bookmarkStart w:id="64" w:name="sub_261"/>
      <w:bookmarkEnd w:id="63"/>
      <w:r w:rsidRPr="002C3E4C">
        <w:rPr>
          <w:sz w:val="27"/>
          <w:szCs w:val="27"/>
        </w:rPr>
        <w:t>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w:t>
      </w:r>
    </w:p>
    <w:p w:rsidR="00FA0A79" w:rsidRPr="002C3E4C" w:rsidRDefault="00FA0A79" w:rsidP="00FA0A79">
      <w:pPr>
        <w:ind w:firstLine="708"/>
        <w:jc w:val="both"/>
        <w:rPr>
          <w:sz w:val="27"/>
          <w:szCs w:val="27"/>
        </w:rPr>
      </w:pPr>
      <w:bookmarkStart w:id="65" w:name="sub_262"/>
      <w:bookmarkEnd w:id="64"/>
      <w:r w:rsidRPr="002C3E4C">
        <w:rPr>
          <w:sz w:val="27"/>
          <w:szCs w:val="27"/>
        </w:rPr>
        <w:t>доходы по договорам авторского заказа, об отчуждении исключительного права на результаты интеллектуальной деятельности;</w:t>
      </w:r>
    </w:p>
    <w:p w:rsidR="00FA0A79" w:rsidRPr="002C3E4C" w:rsidRDefault="00FA0A79" w:rsidP="00FA0A79">
      <w:pPr>
        <w:ind w:firstLine="708"/>
        <w:jc w:val="both"/>
        <w:rPr>
          <w:sz w:val="27"/>
          <w:szCs w:val="27"/>
        </w:rPr>
      </w:pPr>
      <w:bookmarkStart w:id="66" w:name="sub_263"/>
      <w:bookmarkEnd w:id="65"/>
      <w:r w:rsidRPr="002C3E4C">
        <w:rPr>
          <w:sz w:val="27"/>
          <w:szCs w:val="27"/>
        </w:rPr>
        <w:t>доходы, полученные в рамках применения специального налогового режима «Налог на профессиональный доход»;</w:t>
      </w:r>
    </w:p>
    <w:p w:rsidR="00FA0A79" w:rsidRPr="002C3E4C" w:rsidRDefault="00FA0A79" w:rsidP="00FA0A79">
      <w:pPr>
        <w:ind w:firstLine="708"/>
        <w:jc w:val="both"/>
        <w:rPr>
          <w:sz w:val="27"/>
          <w:szCs w:val="27"/>
        </w:rPr>
      </w:pPr>
      <w:bookmarkStart w:id="67" w:name="sub_264"/>
      <w:bookmarkEnd w:id="66"/>
      <w:r w:rsidRPr="002C3E4C">
        <w:rPr>
          <w:sz w:val="27"/>
          <w:szCs w:val="27"/>
        </w:rPr>
        <w:t>ежемесячное пожизненное содержание судей, вышедших в отставку;</w:t>
      </w:r>
    </w:p>
    <w:p w:rsidR="00FA0A79" w:rsidRPr="002C3E4C" w:rsidRDefault="00FA0A79" w:rsidP="00FA0A79">
      <w:pPr>
        <w:ind w:firstLine="708"/>
        <w:jc w:val="both"/>
        <w:rPr>
          <w:sz w:val="27"/>
          <w:szCs w:val="27"/>
        </w:rPr>
      </w:pPr>
      <w:bookmarkStart w:id="68" w:name="sub_265"/>
      <w:bookmarkEnd w:id="67"/>
      <w:r w:rsidRPr="002C3E4C">
        <w:rPr>
          <w:sz w:val="27"/>
          <w:szCs w:val="27"/>
        </w:rPr>
        <w:t>доход, полученный заявителем или членами его семьи за пределами Российской Федерации,</w:t>
      </w:r>
    </w:p>
    <w:bookmarkEnd w:id="68"/>
    <w:p w:rsidR="00FA0A79" w:rsidRPr="002C3E4C" w:rsidRDefault="00FA0A79" w:rsidP="00FA0A79">
      <w:pPr>
        <w:jc w:val="both"/>
        <w:rPr>
          <w:sz w:val="27"/>
          <w:szCs w:val="27"/>
        </w:rPr>
      </w:pPr>
      <w:r w:rsidRPr="002C3E4C">
        <w:rPr>
          <w:sz w:val="27"/>
          <w:szCs w:val="27"/>
        </w:rPr>
        <w:t>за исключением следующих случаев (их совокупности), приходящихся на расчетный период:</w:t>
      </w:r>
    </w:p>
    <w:p w:rsidR="00FA0A79" w:rsidRPr="002C3E4C" w:rsidRDefault="00FA0A79" w:rsidP="00FA0A79">
      <w:pPr>
        <w:ind w:firstLine="708"/>
        <w:jc w:val="both"/>
        <w:rPr>
          <w:sz w:val="27"/>
          <w:szCs w:val="27"/>
        </w:rPr>
      </w:pPr>
      <w:r w:rsidRPr="002C3E4C">
        <w:rPr>
          <w:sz w:val="27"/>
          <w:szCs w:val="27"/>
        </w:rPr>
        <w:t>заявитель или члены его семьи не более 6 месяцев имели статус безработного, ищущего работу;</w:t>
      </w:r>
    </w:p>
    <w:p w:rsidR="00FA0A79" w:rsidRPr="002C3E4C" w:rsidRDefault="00FA0A79" w:rsidP="00FA0A79">
      <w:pPr>
        <w:ind w:firstLine="708"/>
        <w:jc w:val="both"/>
        <w:rPr>
          <w:sz w:val="27"/>
          <w:szCs w:val="27"/>
        </w:rPr>
      </w:pPr>
      <w:r w:rsidRPr="002C3E4C">
        <w:rPr>
          <w:sz w:val="27"/>
          <w:szCs w:val="27"/>
        </w:rPr>
        <w:t>заявитель или члены его семьи осуществляли уход за ребенком до достижения им возраста 3 лет;</w:t>
      </w:r>
    </w:p>
    <w:p w:rsidR="00FA0A79" w:rsidRPr="002C3E4C" w:rsidRDefault="00FA0A79" w:rsidP="00FA0A79">
      <w:pPr>
        <w:ind w:firstLine="708"/>
        <w:jc w:val="both"/>
        <w:rPr>
          <w:sz w:val="27"/>
          <w:szCs w:val="27"/>
        </w:rPr>
      </w:pPr>
      <w:bookmarkStart w:id="69" w:name="sub_11674"/>
      <w:r w:rsidRPr="002C3E4C">
        <w:rPr>
          <w:sz w:val="27"/>
          <w:szCs w:val="27"/>
        </w:rPr>
        <w:t>заявитель или члены его семьи младше 23 лет, обучались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и не получали стипендию;</w:t>
      </w:r>
    </w:p>
    <w:bookmarkEnd w:id="69"/>
    <w:p w:rsidR="00FA0A79" w:rsidRPr="002C3E4C" w:rsidRDefault="00FA0A79" w:rsidP="00FA0A79">
      <w:pPr>
        <w:ind w:firstLine="708"/>
        <w:jc w:val="both"/>
        <w:rPr>
          <w:sz w:val="27"/>
          <w:szCs w:val="27"/>
        </w:rPr>
      </w:pPr>
      <w:r w:rsidRPr="002C3E4C">
        <w:rPr>
          <w:sz w:val="27"/>
          <w:szCs w:val="27"/>
        </w:rPr>
        <w:t xml:space="preserve">заявитель или члены его семьи осуществляли уход за ребенком-инвалидом в возрасте до 18 лет, или инвалидом с детства I группы, или инвалидом I группы, или престарелым, нуждающимся по заключению </w:t>
      </w:r>
      <w:r w:rsidRPr="002C3E4C">
        <w:rPr>
          <w:sz w:val="27"/>
          <w:szCs w:val="27"/>
        </w:rPr>
        <w:lastRenderedPageBreak/>
        <w:t>лечебного учреждения в постоянном постороннем уходе либо достигшим возраста 80 лет;</w:t>
      </w:r>
    </w:p>
    <w:p w:rsidR="00FA0A79" w:rsidRPr="002C3E4C" w:rsidRDefault="00FA0A79" w:rsidP="00FA0A79">
      <w:pPr>
        <w:ind w:firstLine="708"/>
        <w:jc w:val="both"/>
        <w:rPr>
          <w:sz w:val="27"/>
          <w:szCs w:val="27"/>
        </w:rPr>
      </w:pPr>
      <w:bookmarkStart w:id="70" w:name="sub_11676"/>
      <w:r w:rsidRPr="002C3E4C">
        <w:rPr>
          <w:sz w:val="27"/>
          <w:szCs w:val="27"/>
        </w:rPr>
        <w:t>заявитель или члены его семьи проходили непрерывное лечение длительностью свыше 3 месяцев, вследствие чего временно не могли осуществлять трудовую деятельность;</w:t>
      </w:r>
    </w:p>
    <w:bookmarkEnd w:id="70"/>
    <w:p w:rsidR="00FA0A79" w:rsidRPr="002C3E4C" w:rsidRDefault="00FA0A79" w:rsidP="00FA0A79">
      <w:pPr>
        <w:ind w:firstLine="708"/>
        <w:jc w:val="both"/>
        <w:rPr>
          <w:sz w:val="27"/>
          <w:szCs w:val="27"/>
        </w:rPr>
      </w:pPr>
      <w:r w:rsidRPr="002C3E4C">
        <w:rPr>
          <w:sz w:val="27"/>
          <w:szCs w:val="27"/>
        </w:rPr>
        <w:t>заявитель или члены его семьи проходили военную службу (включая период не более 3 месяцев со дня демобилизации);</w:t>
      </w:r>
    </w:p>
    <w:p w:rsidR="00FA0A79" w:rsidRPr="002C3E4C" w:rsidRDefault="00FA0A79" w:rsidP="00FA0A79">
      <w:pPr>
        <w:ind w:firstLine="708"/>
        <w:jc w:val="both"/>
        <w:rPr>
          <w:sz w:val="27"/>
          <w:szCs w:val="27"/>
        </w:rPr>
      </w:pPr>
      <w:bookmarkStart w:id="71" w:name="sub_11678"/>
      <w:r w:rsidRPr="002C3E4C">
        <w:rPr>
          <w:sz w:val="27"/>
          <w:szCs w:val="27"/>
        </w:rPr>
        <w:t>заявитель или члены его семьи были лишены свободы или находились под стражей (включая период не более 3 месяцев со дня освобождения);</w:t>
      </w:r>
    </w:p>
    <w:p w:rsidR="00FA0A79" w:rsidRPr="002C3E4C" w:rsidRDefault="00FA0A79" w:rsidP="00FA0A79">
      <w:pPr>
        <w:ind w:firstLine="708"/>
        <w:jc w:val="both"/>
        <w:rPr>
          <w:sz w:val="27"/>
          <w:szCs w:val="27"/>
        </w:rPr>
      </w:pPr>
      <w:bookmarkStart w:id="72" w:name="sub_11679"/>
      <w:bookmarkEnd w:id="71"/>
      <w:r w:rsidRPr="002C3E4C">
        <w:rPr>
          <w:sz w:val="27"/>
          <w:szCs w:val="27"/>
        </w:rPr>
        <w:t>заявитель являлся (является) единственным родителем (законным представителем), имеющим несовершеннолетнего ребенка (детей);</w:t>
      </w:r>
    </w:p>
    <w:p w:rsidR="00FA0A79" w:rsidRPr="002C3E4C" w:rsidRDefault="00FA0A79" w:rsidP="00FA0A79">
      <w:pPr>
        <w:ind w:firstLine="708"/>
        <w:jc w:val="both"/>
        <w:rPr>
          <w:sz w:val="27"/>
          <w:szCs w:val="27"/>
        </w:rPr>
      </w:pPr>
      <w:bookmarkStart w:id="73" w:name="sub_116710"/>
      <w:bookmarkEnd w:id="72"/>
      <w:r w:rsidRPr="002C3E4C">
        <w:rPr>
          <w:sz w:val="27"/>
          <w:szCs w:val="27"/>
        </w:rPr>
        <w:t>семья заявителя являлась (является) многодетной (этот случай распространяется только на заявителя или только на одного из членов его семьи);</w:t>
      </w:r>
    </w:p>
    <w:p w:rsidR="00FA0A79" w:rsidRPr="002C3E4C" w:rsidRDefault="00FA0A79" w:rsidP="00FA0A79">
      <w:pPr>
        <w:ind w:firstLine="708"/>
        <w:jc w:val="both"/>
        <w:rPr>
          <w:sz w:val="27"/>
          <w:szCs w:val="27"/>
        </w:rPr>
      </w:pPr>
      <w:bookmarkStart w:id="74" w:name="sub_116711"/>
      <w:bookmarkEnd w:id="73"/>
      <w:r w:rsidRPr="002C3E4C">
        <w:rPr>
          <w:sz w:val="27"/>
          <w:szCs w:val="27"/>
        </w:rPr>
        <w:t xml:space="preserve">заявитель-женщина и (или) члены семьи заявителя были беременны (при условии продолжительности беременности в течение 6 месяцев и более, приходящихся на период, предусмотренный </w:t>
      </w:r>
      <w:hyperlink w:anchor="sub_1022" w:history="1">
        <w:r w:rsidRPr="002C3E4C">
          <w:rPr>
            <w:rStyle w:val="a9"/>
            <w:color w:val="auto"/>
            <w:sz w:val="27"/>
            <w:szCs w:val="27"/>
          </w:rPr>
          <w:t>пунктом 22</w:t>
        </w:r>
      </w:hyperlink>
      <w:r w:rsidRPr="002C3E4C">
        <w:rPr>
          <w:sz w:val="27"/>
          <w:szCs w:val="27"/>
        </w:rPr>
        <w:t xml:space="preserve"> настоящих основных требований, или при условии, что на день подачи заявления срок беременности женщины - 12 недель и более, решение об отказе в назначении ежемесячной выплаты по основанию, указанному в настоящем подпункте, не принимается);</w:t>
      </w:r>
    </w:p>
    <w:p w:rsidR="00FA0A79" w:rsidRDefault="00FA0A79" w:rsidP="00FA0A79">
      <w:pPr>
        <w:ind w:firstLine="708"/>
        <w:jc w:val="both"/>
        <w:rPr>
          <w:sz w:val="27"/>
          <w:szCs w:val="27"/>
        </w:rPr>
      </w:pPr>
      <w:bookmarkStart w:id="75" w:name="sub_116713"/>
      <w:bookmarkEnd w:id="74"/>
      <w:r w:rsidRPr="002C3E4C">
        <w:rPr>
          <w:sz w:val="27"/>
          <w:szCs w:val="27"/>
        </w:rPr>
        <w:t xml:space="preserve">Периоды отсутствия доходов по вышеуказанным основаниям оцениваются в совокупности. В случае если период, в течение которого отсутствовали доходы по </w:t>
      </w:r>
    </w:p>
    <w:p w:rsidR="00FA0A79" w:rsidRDefault="00FA0A79" w:rsidP="00FA0A79">
      <w:pPr>
        <w:ind w:firstLine="708"/>
        <w:jc w:val="both"/>
        <w:rPr>
          <w:sz w:val="27"/>
          <w:szCs w:val="27"/>
        </w:rPr>
      </w:pPr>
    </w:p>
    <w:p w:rsidR="00FA0A79" w:rsidRPr="002C3E4C" w:rsidRDefault="00FA0A79" w:rsidP="00FA0A79">
      <w:pPr>
        <w:jc w:val="both"/>
        <w:rPr>
          <w:sz w:val="27"/>
          <w:szCs w:val="27"/>
        </w:rPr>
      </w:pPr>
      <w:r w:rsidRPr="002C3E4C">
        <w:rPr>
          <w:sz w:val="27"/>
          <w:szCs w:val="27"/>
        </w:rPr>
        <w:t>указанным основаниям, составляет в совокупности 10 и более месяцев расчетного периода, решение об отказе в назначении ежемесячной выплаты не принимается.</w:t>
      </w:r>
    </w:p>
    <w:p w:rsidR="00FA0A79" w:rsidRPr="002C3E4C" w:rsidRDefault="00FA0A79" w:rsidP="00FA0A79">
      <w:pPr>
        <w:ind w:firstLine="708"/>
        <w:jc w:val="both"/>
        <w:rPr>
          <w:sz w:val="27"/>
          <w:szCs w:val="27"/>
        </w:rPr>
      </w:pPr>
      <w:bookmarkStart w:id="76" w:name="sub_1168"/>
      <w:bookmarkEnd w:id="75"/>
      <w:r w:rsidRPr="002C3E4C">
        <w:rPr>
          <w:sz w:val="27"/>
          <w:szCs w:val="27"/>
        </w:rPr>
        <w:t>з) достижение ребенком, в отношении которого поступило заявление, возраста 8 лет;</w:t>
      </w:r>
    </w:p>
    <w:p w:rsidR="00FA0A79" w:rsidRPr="002C3E4C" w:rsidRDefault="00FA0A79" w:rsidP="00FA0A79">
      <w:pPr>
        <w:ind w:firstLine="708"/>
        <w:jc w:val="both"/>
        <w:rPr>
          <w:sz w:val="27"/>
          <w:szCs w:val="27"/>
        </w:rPr>
      </w:pPr>
      <w:bookmarkStart w:id="77" w:name="sub_1169"/>
      <w:bookmarkEnd w:id="76"/>
      <w:r w:rsidRPr="002C3E4C">
        <w:rPr>
          <w:sz w:val="27"/>
          <w:szCs w:val="27"/>
        </w:rPr>
        <w:t>и) непредставление заявителем в течение 10 рабочих дней со дня приема (регистрации) заявления в Управление труда и социальной защиты населения документов (сведений), указанных в пункте 2.6.1 Административного регламента;</w:t>
      </w:r>
    </w:p>
    <w:p w:rsidR="00FA0A79" w:rsidRPr="002C3E4C" w:rsidRDefault="00FA0A79" w:rsidP="00FA0A79">
      <w:pPr>
        <w:ind w:firstLine="708"/>
        <w:jc w:val="both"/>
        <w:rPr>
          <w:sz w:val="27"/>
          <w:szCs w:val="27"/>
        </w:rPr>
      </w:pPr>
      <w:bookmarkStart w:id="78" w:name="sub_11610"/>
      <w:bookmarkEnd w:id="77"/>
      <w:r w:rsidRPr="002C3E4C">
        <w:rPr>
          <w:sz w:val="27"/>
          <w:szCs w:val="27"/>
        </w:rPr>
        <w:t>к) установление факта назначения ежемесячной выплаты на ребенка, в отношении которого подается заявление, другому законному представителю;</w:t>
      </w:r>
    </w:p>
    <w:p w:rsidR="00FA0A79" w:rsidRPr="002C3E4C" w:rsidRDefault="00FA0A79" w:rsidP="00FA0A79">
      <w:pPr>
        <w:ind w:firstLine="708"/>
        <w:jc w:val="both"/>
        <w:rPr>
          <w:sz w:val="27"/>
          <w:szCs w:val="27"/>
        </w:rPr>
      </w:pPr>
      <w:bookmarkStart w:id="79" w:name="sub_11611"/>
      <w:bookmarkEnd w:id="78"/>
      <w:r w:rsidRPr="002C3E4C">
        <w:rPr>
          <w:sz w:val="27"/>
          <w:szCs w:val="27"/>
        </w:rPr>
        <w:t>л) непредставление заявителем в течение 5 рабочих дней необходимых заявления и (или) документов (сведений) после возвращения заявления и (или) документов на доработку;</w:t>
      </w:r>
    </w:p>
    <w:bookmarkEnd w:id="79"/>
    <w:p w:rsidR="00FA0A79" w:rsidRPr="002C3E4C" w:rsidRDefault="00FA0A79" w:rsidP="00FA0A79">
      <w:pPr>
        <w:ind w:firstLine="708"/>
        <w:jc w:val="both"/>
        <w:rPr>
          <w:sz w:val="27"/>
          <w:szCs w:val="27"/>
        </w:rPr>
      </w:pPr>
      <w:r w:rsidRPr="002C3E4C">
        <w:rPr>
          <w:sz w:val="27"/>
          <w:szCs w:val="27"/>
        </w:rPr>
        <w:t>м) отсутствие гражданства Российской Федерации у заявителя и (или) ребенка (детей), в отношении которого (которых) подано заявление;</w:t>
      </w:r>
    </w:p>
    <w:p w:rsidR="00FA0A79" w:rsidRPr="002C3E4C" w:rsidRDefault="00FA0A79" w:rsidP="00FA0A79">
      <w:pPr>
        <w:ind w:firstLine="708"/>
        <w:jc w:val="both"/>
        <w:rPr>
          <w:sz w:val="27"/>
          <w:szCs w:val="27"/>
        </w:rPr>
      </w:pPr>
      <w:bookmarkStart w:id="80" w:name="sub_1273"/>
      <w:bookmarkEnd w:id="51"/>
      <w:r w:rsidRPr="002C3E4C">
        <w:rPr>
          <w:sz w:val="27"/>
          <w:szCs w:val="27"/>
        </w:rPr>
        <w:t>н) неподтверждение факта проживания заявителя и (или) ребенка (детей), в отношении которого (которых) подано заявление, на территории Минераловодского городского округа Ставропольского края;</w:t>
      </w:r>
    </w:p>
    <w:p w:rsidR="00FA0A79" w:rsidRPr="002C3E4C" w:rsidRDefault="00FA0A79" w:rsidP="00FA0A79">
      <w:pPr>
        <w:ind w:firstLine="708"/>
        <w:jc w:val="both"/>
        <w:rPr>
          <w:sz w:val="27"/>
          <w:szCs w:val="27"/>
        </w:rPr>
      </w:pPr>
      <w:bookmarkStart w:id="81" w:name="sub_1274"/>
      <w:bookmarkEnd w:id="80"/>
      <w:r w:rsidRPr="002C3E4C">
        <w:rPr>
          <w:sz w:val="27"/>
          <w:szCs w:val="27"/>
        </w:rPr>
        <w:t>о) неподтверждение факта совместного проживания заявителя и ребенка (детей), в отношении которого (которых) подано заявление, на территории Минераловодского городского округа Ставропольского края;</w:t>
      </w:r>
    </w:p>
    <w:p w:rsidR="00FA0A79" w:rsidRPr="002C3E4C" w:rsidRDefault="00FA0A79" w:rsidP="00FA0A79">
      <w:pPr>
        <w:ind w:firstLine="708"/>
        <w:jc w:val="both"/>
        <w:rPr>
          <w:sz w:val="27"/>
          <w:szCs w:val="27"/>
        </w:rPr>
      </w:pPr>
      <w:bookmarkStart w:id="82" w:name="sub_12740"/>
      <w:bookmarkEnd w:id="81"/>
      <w:r w:rsidRPr="002C3E4C">
        <w:rPr>
          <w:sz w:val="27"/>
          <w:szCs w:val="27"/>
        </w:rPr>
        <w:lastRenderedPageBreak/>
        <w:t>п) подача заявителем заявления до истечения 12 месяцев со дня предыдущего обращения за назначением ежемесячной выплаты.».</w:t>
      </w:r>
    </w:p>
    <w:bookmarkEnd w:id="82"/>
    <w:p w:rsidR="00FA0A79" w:rsidRPr="002C3E4C" w:rsidRDefault="00FA0A79" w:rsidP="00FA0A79">
      <w:pPr>
        <w:pStyle w:val="ConsPlusNormal"/>
        <w:ind w:left="568"/>
        <w:jc w:val="both"/>
        <w:rPr>
          <w:sz w:val="27"/>
          <w:szCs w:val="27"/>
        </w:rPr>
      </w:pPr>
      <w:r w:rsidRPr="002C3E4C">
        <w:rPr>
          <w:sz w:val="27"/>
          <w:szCs w:val="27"/>
        </w:rPr>
        <w:t>2.6.2. Подпункт 2.9.2 изложить в новой редакции:</w:t>
      </w:r>
    </w:p>
    <w:p w:rsidR="00FA0A79" w:rsidRPr="002C3E4C" w:rsidRDefault="00FA0A79" w:rsidP="00FA0A79">
      <w:pPr>
        <w:ind w:firstLine="568"/>
        <w:jc w:val="both"/>
        <w:rPr>
          <w:sz w:val="27"/>
          <w:szCs w:val="27"/>
        </w:rPr>
      </w:pPr>
      <w:r w:rsidRPr="002C3E4C">
        <w:rPr>
          <w:sz w:val="27"/>
          <w:szCs w:val="27"/>
        </w:rPr>
        <w:t>«2.9.2. Выплата ежемесячной выплаты приостанавливается:</w:t>
      </w:r>
    </w:p>
    <w:p w:rsidR="00FA0A79" w:rsidRPr="002C3E4C" w:rsidRDefault="00FA0A79" w:rsidP="00FA0A79">
      <w:pPr>
        <w:jc w:val="both"/>
        <w:rPr>
          <w:sz w:val="27"/>
          <w:szCs w:val="27"/>
        </w:rPr>
      </w:pPr>
      <w:bookmarkStart w:id="83" w:name="sub_1301"/>
      <w:r w:rsidRPr="002C3E4C">
        <w:rPr>
          <w:sz w:val="27"/>
          <w:szCs w:val="27"/>
        </w:rPr>
        <w:t>1) на основании информации отделения АО «Почта России» о неполучении ежемесячной выплаты получателем в течение 6 месяцев подряд;</w:t>
      </w:r>
    </w:p>
    <w:p w:rsidR="00FA0A79" w:rsidRPr="002C3E4C" w:rsidRDefault="00FA0A79" w:rsidP="00FA0A79">
      <w:pPr>
        <w:jc w:val="both"/>
        <w:rPr>
          <w:sz w:val="27"/>
          <w:szCs w:val="27"/>
        </w:rPr>
      </w:pPr>
      <w:bookmarkStart w:id="84" w:name="sub_1302"/>
      <w:bookmarkEnd w:id="83"/>
      <w:r w:rsidRPr="002C3E4C">
        <w:rPr>
          <w:sz w:val="27"/>
          <w:szCs w:val="27"/>
        </w:rPr>
        <w:t>2) на основании платежного поручения российской кредитной организации о возврате уполномоченному органу ежемесячной выплаты.».</w:t>
      </w:r>
    </w:p>
    <w:p w:rsidR="00FA0A79" w:rsidRPr="002C3E4C" w:rsidRDefault="00FA0A79" w:rsidP="00FA0A79">
      <w:pPr>
        <w:jc w:val="both"/>
        <w:rPr>
          <w:sz w:val="27"/>
          <w:szCs w:val="27"/>
        </w:rPr>
      </w:pPr>
      <w:r w:rsidRPr="002C3E4C">
        <w:rPr>
          <w:sz w:val="27"/>
          <w:szCs w:val="27"/>
        </w:rPr>
        <w:tab/>
        <w:t>2.7.</w:t>
      </w:r>
      <w:bookmarkEnd w:id="84"/>
      <w:r>
        <w:rPr>
          <w:sz w:val="27"/>
          <w:szCs w:val="27"/>
        </w:rPr>
        <w:t xml:space="preserve"> В абзаце втором</w:t>
      </w:r>
      <w:r w:rsidRPr="002C3E4C">
        <w:rPr>
          <w:sz w:val="27"/>
          <w:szCs w:val="27"/>
        </w:rPr>
        <w:t xml:space="preserve"> пункта 2.14. слова «в приложении 4» заменить словами «в приложении 3»</w:t>
      </w:r>
    </w:p>
    <w:p w:rsidR="00FA0A79" w:rsidRPr="002C3E4C" w:rsidRDefault="00FA0A79" w:rsidP="00FA0A79">
      <w:pPr>
        <w:jc w:val="both"/>
        <w:rPr>
          <w:sz w:val="27"/>
          <w:szCs w:val="27"/>
        </w:rPr>
      </w:pPr>
      <w:r w:rsidRPr="002C3E4C">
        <w:rPr>
          <w:sz w:val="27"/>
          <w:szCs w:val="27"/>
        </w:rPr>
        <w:tab/>
        <w:t>2.8. Абзац 15 пункта 2.15. изложить в новой редакции:</w:t>
      </w:r>
    </w:p>
    <w:p w:rsidR="00FA0A79" w:rsidRPr="002C3E4C" w:rsidRDefault="00FA0A79" w:rsidP="00FA0A79">
      <w:pPr>
        <w:autoSpaceDE w:val="0"/>
        <w:autoSpaceDN w:val="0"/>
        <w:adjustRightInd w:val="0"/>
        <w:ind w:firstLine="708"/>
        <w:jc w:val="both"/>
        <w:rPr>
          <w:sz w:val="27"/>
          <w:szCs w:val="27"/>
        </w:rPr>
      </w:pPr>
      <w:r w:rsidRPr="002C3E4C">
        <w:rPr>
          <w:sz w:val="27"/>
          <w:szCs w:val="27"/>
        </w:rPr>
        <w:t>«Помещения должны соответствовать санитарным правилам СП 2.2.3670-20 «Санитарно-эпидемиологические требования к условиям труда</w:t>
      </w:r>
      <w:r>
        <w:rPr>
          <w:sz w:val="27"/>
          <w:szCs w:val="27"/>
        </w:rPr>
        <w:t>»</w:t>
      </w:r>
      <w:r w:rsidRPr="002C3E4C">
        <w:rPr>
          <w:sz w:val="27"/>
          <w:szCs w:val="27"/>
        </w:rPr>
        <w:t xml:space="preserve"> и быть оборудованы противопожарной системой и средствами пожаротушения, системой оповещения о возникновении чрезвычайной ситуации.».</w:t>
      </w:r>
      <w:r w:rsidRPr="002C3E4C">
        <w:rPr>
          <w:sz w:val="27"/>
          <w:szCs w:val="27"/>
        </w:rPr>
        <w:tab/>
      </w:r>
    </w:p>
    <w:p w:rsidR="00FA0A79" w:rsidRPr="002C3E4C" w:rsidRDefault="00FA0A79" w:rsidP="00FA0A79">
      <w:pPr>
        <w:pStyle w:val="ConsPlusNormal"/>
        <w:jc w:val="both"/>
        <w:rPr>
          <w:sz w:val="27"/>
          <w:szCs w:val="27"/>
        </w:rPr>
      </w:pPr>
      <w:r w:rsidRPr="002C3E4C">
        <w:rPr>
          <w:sz w:val="27"/>
          <w:szCs w:val="27"/>
        </w:rPr>
        <w:tab/>
        <w:t>3. Пункт 3.</w:t>
      </w:r>
    </w:p>
    <w:p w:rsidR="00FA0A79" w:rsidRPr="002C3E4C" w:rsidRDefault="00FA0A79" w:rsidP="00FA0A79">
      <w:pPr>
        <w:pStyle w:val="ConsPlusNormal"/>
        <w:ind w:left="709"/>
        <w:jc w:val="both"/>
        <w:rPr>
          <w:sz w:val="27"/>
          <w:szCs w:val="27"/>
        </w:rPr>
      </w:pPr>
      <w:r w:rsidRPr="002C3E4C">
        <w:rPr>
          <w:sz w:val="27"/>
          <w:szCs w:val="27"/>
        </w:rPr>
        <w:t xml:space="preserve">3.1. В абзаце третьем подпункта 3.2.2. слова «и приложением 3» исключить. </w:t>
      </w:r>
    </w:p>
    <w:p w:rsidR="00FA0A79" w:rsidRPr="002C3E4C" w:rsidRDefault="00FA0A79" w:rsidP="00FA0A79">
      <w:pPr>
        <w:pStyle w:val="ConsPlusNormal"/>
        <w:ind w:left="709"/>
        <w:jc w:val="both"/>
        <w:rPr>
          <w:sz w:val="27"/>
          <w:szCs w:val="27"/>
        </w:rPr>
      </w:pPr>
      <w:r w:rsidRPr="002C3E4C">
        <w:rPr>
          <w:sz w:val="27"/>
          <w:szCs w:val="27"/>
        </w:rPr>
        <w:t>3.2. Абзацы четвертый и пятый подпункта 3.2.2. изложить в следующей редакции:</w:t>
      </w:r>
    </w:p>
    <w:p w:rsidR="00FA0A79" w:rsidRPr="002C3E4C" w:rsidRDefault="00FA0A79" w:rsidP="00FA0A79">
      <w:pPr>
        <w:ind w:firstLine="708"/>
        <w:jc w:val="both"/>
        <w:rPr>
          <w:sz w:val="27"/>
          <w:szCs w:val="27"/>
        </w:rPr>
      </w:pPr>
      <w:r w:rsidRPr="002C3E4C">
        <w:rPr>
          <w:sz w:val="27"/>
          <w:szCs w:val="27"/>
        </w:rPr>
        <w:t xml:space="preserve">«В случае установления факта наличия в заявлении и (или) документах (сведениях), представленных заявителем, недостоверной и (или) неполной информации, Управление труда и социальной защиты населения возвращает такие заявления и (или) документы (сведения) заявителю на доработку с указанием информации, подлежащей корректировке. В этом случае срок принятия Управление труда и социальной защиты населения решения о назначении и выплате </w:t>
      </w:r>
      <w:hyperlink r:id="rId34" w:history="1">
        <w:r w:rsidRPr="002C3E4C">
          <w:rPr>
            <w:rStyle w:val="a9"/>
            <w:color w:val="auto"/>
            <w:sz w:val="27"/>
            <w:szCs w:val="27"/>
          </w:rPr>
          <w:t>ежемесячной выплаты</w:t>
        </w:r>
      </w:hyperlink>
      <w:r w:rsidRPr="002C3E4C">
        <w:rPr>
          <w:sz w:val="27"/>
          <w:szCs w:val="27"/>
        </w:rPr>
        <w:t xml:space="preserve"> либо решения об отказе в назначении и выплате ежемесячной выплаты приостанавливается на 5 рабочих дней.</w:t>
      </w:r>
    </w:p>
    <w:p w:rsidR="00FA0A79" w:rsidRPr="002C3E4C" w:rsidRDefault="00FA0A79" w:rsidP="00FA0A79">
      <w:pPr>
        <w:ind w:firstLine="708"/>
        <w:jc w:val="both"/>
        <w:rPr>
          <w:sz w:val="27"/>
          <w:szCs w:val="27"/>
        </w:rPr>
      </w:pPr>
      <w:bookmarkStart w:id="85" w:name="sub_1251"/>
      <w:r w:rsidRPr="002C3E4C">
        <w:rPr>
          <w:sz w:val="27"/>
          <w:szCs w:val="27"/>
        </w:rPr>
        <w:t>Заявитель представляет доработанные заявление и (или) документы (сведения) в течение 5 рабочих дней со дня получения заявления и (или) документов от Управления труда и социальной защиты населения.</w:t>
      </w:r>
    </w:p>
    <w:p w:rsidR="00FA0A79" w:rsidRPr="002C3E4C" w:rsidRDefault="00FA0A79" w:rsidP="00FA0A79">
      <w:pPr>
        <w:ind w:firstLine="708"/>
        <w:jc w:val="both"/>
        <w:rPr>
          <w:sz w:val="27"/>
          <w:szCs w:val="27"/>
        </w:rPr>
      </w:pPr>
      <w:bookmarkStart w:id="86" w:name="sub_1252"/>
      <w:bookmarkEnd w:id="85"/>
      <w:r w:rsidRPr="002C3E4C">
        <w:rPr>
          <w:sz w:val="27"/>
          <w:szCs w:val="27"/>
        </w:rPr>
        <w:t>Срок принятия Управление труда и социальной защиты населения решения о назначении и выплате ежемесячной выплаты либо решения об отказе в назначении и выплате ежемесячной выплаты возобновляется со дня поступления в Управление труда и социальной защиты населения доработанного заявления и (или) документов (сведений).»</w:t>
      </w:r>
      <w:bookmarkEnd w:id="86"/>
    </w:p>
    <w:p w:rsidR="00FA0A79" w:rsidRPr="002C3E4C" w:rsidRDefault="00FA0A79" w:rsidP="00FA0A79">
      <w:pPr>
        <w:pStyle w:val="ConsPlusNormal"/>
        <w:ind w:left="709"/>
        <w:jc w:val="both"/>
        <w:rPr>
          <w:sz w:val="27"/>
          <w:szCs w:val="27"/>
        </w:rPr>
      </w:pPr>
      <w:r w:rsidRPr="002C3E4C">
        <w:rPr>
          <w:sz w:val="27"/>
          <w:szCs w:val="27"/>
        </w:rPr>
        <w:t>3.3. Подпункт 3.2.5. изложить в следующей редакции:</w:t>
      </w:r>
    </w:p>
    <w:p w:rsidR="00FA0A79" w:rsidRPr="002C3E4C" w:rsidRDefault="00FA0A79" w:rsidP="00FA0A79">
      <w:pPr>
        <w:ind w:firstLine="708"/>
        <w:jc w:val="both"/>
        <w:rPr>
          <w:sz w:val="27"/>
          <w:szCs w:val="27"/>
        </w:rPr>
      </w:pPr>
      <w:bookmarkStart w:id="87" w:name="sub_124"/>
      <w:r w:rsidRPr="002C3E4C">
        <w:rPr>
          <w:sz w:val="27"/>
          <w:szCs w:val="27"/>
        </w:rPr>
        <w:t>«Управление труда и социальной защиты населения осуществляет проверку достоверности документов (сведений), указанных заявителем в заявлении и представленных заявителем (далее - проверка).</w:t>
      </w:r>
    </w:p>
    <w:p w:rsidR="00FA0A79" w:rsidRPr="002C3E4C" w:rsidRDefault="00FA0A79" w:rsidP="00FA0A79">
      <w:pPr>
        <w:ind w:firstLine="708"/>
        <w:jc w:val="both"/>
        <w:rPr>
          <w:sz w:val="27"/>
          <w:szCs w:val="27"/>
        </w:rPr>
      </w:pPr>
      <w:bookmarkStart w:id="88" w:name="sub_1241"/>
      <w:bookmarkEnd w:id="87"/>
      <w:r w:rsidRPr="002C3E4C">
        <w:rPr>
          <w:sz w:val="27"/>
          <w:szCs w:val="27"/>
        </w:rPr>
        <w:t>В этих целях Управление труда и социальной защиты населения  использует имеющиеся в его распоряжении документы (сведения), а также запрашивает и безвозмездно получает необходимые документы (сведения) от органов и (или) организаций.</w:t>
      </w:r>
    </w:p>
    <w:p w:rsidR="00FA0A79" w:rsidRPr="002C3E4C" w:rsidRDefault="00FA0A79" w:rsidP="00FA0A79">
      <w:pPr>
        <w:ind w:firstLine="708"/>
        <w:jc w:val="both"/>
        <w:rPr>
          <w:sz w:val="27"/>
          <w:szCs w:val="27"/>
        </w:rPr>
      </w:pPr>
      <w:bookmarkStart w:id="89" w:name="sub_1242"/>
      <w:bookmarkEnd w:id="88"/>
      <w:r w:rsidRPr="002C3E4C">
        <w:rPr>
          <w:sz w:val="27"/>
          <w:szCs w:val="27"/>
        </w:rPr>
        <w:lastRenderedPageBreak/>
        <w:t xml:space="preserve">При этом проверка должна быть завершена уполномоченным органом за 2 рабочих дня до истечения 10-дневного срока принятия Управлением труда и социальной защиты населения решения о назначении и выплате ежемесячной выплаты либо об отказе в назначении и выплате ежемесячной выплаты. </w:t>
      </w:r>
      <w:bookmarkStart w:id="90" w:name="sub_1243"/>
      <w:bookmarkEnd w:id="89"/>
    </w:p>
    <w:p w:rsidR="00FA0A79" w:rsidRPr="002C3E4C" w:rsidRDefault="00FA0A79" w:rsidP="00FA0A79">
      <w:pPr>
        <w:ind w:firstLine="708"/>
        <w:jc w:val="both"/>
        <w:rPr>
          <w:color w:val="FF0000"/>
          <w:sz w:val="27"/>
          <w:szCs w:val="27"/>
        </w:rPr>
      </w:pPr>
      <w:r w:rsidRPr="002C3E4C">
        <w:rPr>
          <w:sz w:val="27"/>
          <w:szCs w:val="27"/>
        </w:rPr>
        <w:t xml:space="preserve">В случае если в соответствии с пунктом 2.4. Административного регламента срок принятия Управлением труда и социальной защиты населения решения о назначении и выплате </w:t>
      </w:r>
      <w:hyperlink r:id="rId35" w:history="1">
        <w:r w:rsidRPr="002C3E4C">
          <w:rPr>
            <w:rStyle w:val="a9"/>
            <w:color w:val="auto"/>
            <w:sz w:val="27"/>
            <w:szCs w:val="27"/>
          </w:rPr>
          <w:t>ежемесячной денежной выплаты</w:t>
        </w:r>
      </w:hyperlink>
      <w:r w:rsidRPr="002C3E4C">
        <w:rPr>
          <w:sz w:val="27"/>
          <w:szCs w:val="27"/>
        </w:rPr>
        <w:t xml:space="preserve"> либо об отказе в назначении и выплате ежемесячной выплаты продлевается на 20 рабочих дней при непоступлении документов (сведений), запрашиваемых в рамках межведомственного информационного взаимодействия, то проверка должна быть завершена Управлением труда и социальной защиты населения за 2 рабочих дня до истечения указанного срока.».</w:t>
      </w:r>
      <w:bookmarkEnd w:id="90"/>
    </w:p>
    <w:p w:rsidR="00FA0A79" w:rsidRPr="003E5E61" w:rsidRDefault="00FA0A79" w:rsidP="00FA0A79">
      <w:pPr>
        <w:pStyle w:val="ConsPlusNormal"/>
        <w:ind w:firstLine="708"/>
        <w:jc w:val="both"/>
        <w:rPr>
          <w:sz w:val="26"/>
          <w:szCs w:val="26"/>
        </w:rPr>
      </w:pPr>
      <w:r w:rsidRPr="003E5E61">
        <w:rPr>
          <w:sz w:val="26"/>
          <w:szCs w:val="26"/>
        </w:rPr>
        <w:t>3.4. Пункт 3.2.6.</w:t>
      </w:r>
    </w:p>
    <w:p w:rsidR="00FA0A79" w:rsidRPr="003E5E61" w:rsidRDefault="00FA0A79" w:rsidP="00FA0A79">
      <w:pPr>
        <w:pStyle w:val="ConsPlusNormal"/>
        <w:ind w:firstLine="708"/>
        <w:jc w:val="both"/>
        <w:rPr>
          <w:sz w:val="26"/>
          <w:szCs w:val="26"/>
        </w:rPr>
      </w:pPr>
      <w:r w:rsidRPr="003E5E61">
        <w:rPr>
          <w:sz w:val="26"/>
          <w:szCs w:val="26"/>
        </w:rPr>
        <w:t>3.4.1. Абзац четвертый подпункта 3.2.6. изложить в следующей редакции:</w:t>
      </w:r>
    </w:p>
    <w:p w:rsidR="00FA0A79" w:rsidRPr="008F3A26" w:rsidRDefault="00FA0A79" w:rsidP="00FA0A79">
      <w:pPr>
        <w:widowControl w:val="0"/>
        <w:ind w:firstLine="709"/>
        <w:jc w:val="both"/>
        <w:rPr>
          <w:sz w:val="27"/>
          <w:szCs w:val="27"/>
        </w:rPr>
      </w:pPr>
      <w:r w:rsidRPr="008F3A26">
        <w:rPr>
          <w:sz w:val="27"/>
          <w:szCs w:val="27"/>
        </w:rPr>
        <w:t>«Общий максимальный срок предоставления государственной услуги в части принятия решения о назначении и выплате (отказе в назначении) ежемесячной денежной выплаты и уведомления заявителя о назначении (отказе в назначении) ежемесячной денежной выплаты составляет 10 рабочих дней со дня приема (регистрации) Управлением труда и социальной защиты населения либо МФЦ заявления и документов. В случае непоступления документов (сведений), запрашиваемых в рамках межведомственного информационного взаимодействия срок предоставления государственной услуги продлевается на 20 рабочих дней. В случае установления факта наличия в заявлении и (или) документах недостоверной и (или) неполной информации, срок приостановления предоставления государственной услуги составляет не более 5 рабочих дней со дня возврата заявления и (или) документа, содержащего недостоверную и (или) неполную информацию заявителю на доработку.».</w:t>
      </w:r>
    </w:p>
    <w:p w:rsidR="00FA0A79" w:rsidRDefault="00FA0A79" w:rsidP="00FA0A79">
      <w:pPr>
        <w:widowControl w:val="0"/>
        <w:ind w:right="141" w:firstLine="709"/>
        <w:jc w:val="both"/>
        <w:rPr>
          <w:sz w:val="27"/>
          <w:szCs w:val="27"/>
        </w:rPr>
      </w:pPr>
      <w:r w:rsidRPr="008F3A26">
        <w:rPr>
          <w:sz w:val="27"/>
          <w:szCs w:val="27"/>
        </w:rPr>
        <w:t>3.4.2. В абзаце  шестом слова «в приложении 7» заменить словами «в приложении 4»;</w:t>
      </w:r>
    </w:p>
    <w:p w:rsidR="00FA0A79" w:rsidRPr="008F3A26" w:rsidRDefault="00FA0A79" w:rsidP="00FA0A79">
      <w:pPr>
        <w:widowControl w:val="0"/>
        <w:ind w:firstLine="709"/>
        <w:jc w:val="both"/>
        <w:rPr>
          <w:sz w:val="27"/>
          <w:szCs w:val="27"/>
        </w:rPr>
      </w:pPr>
      <w:r w:rsidRPr="008F3A26">
        <w:rPr>
          <w:sz w:val="27"/>
          <w:szCs w:val="27"/>
        </w:rPr>
        <w:t>3.4.3.  В абзаце  седьмом слова «в приложении 8» заменить словами «в приложении 5»;</w:t>
      </w:r>
    </w:p>
    <w:p w:rsidR="00FA0A79" w:rsidRPr="008F3A26" w:rsidRDefault="00FA0A79" w:rsidP="00FA0A79">
      <w:pPr>
        <w:widowControl w:val="0"/>
        <w:ind w:firstLine="709"/>
        <w:jc w:val="both"/>
        <w:rPr>
          <w:sz w:val="27"/>
          <w:szCs w:val="27"/>
        </w:rPr>
      </w:pPr>
      <w:r w:rsidRPr="008F3A26">
        <w:rPr>
          <w:sz w:val="27"/>
          <w:szCs w:val="27"/>
        </w:rPr>
        <w:t>3.4.4. В абзаце  девятом слова «в приложении 9» заменить словами «в приложении 6»;</w:t>
      </w:r>
    </w:p>
    <w:p w:rsidR="00FA0A79" w:rsidRPr="008F3A26" w:rsidRDefault="00FA0A79" w:rsidP="00FA0A79">
      <w:pPr>
        <w:widowControl w:val="0"/>
        <w:ind w:firstLine="709"/>
        <w:jc w:val="both"/>
        <w:rPr>
          <w:sz w:val="27"/>
          <w:szCs w:val="27"/>
        </w:rPr>
      </w:pPr>
      <w:r w:rsidRPr="008F3A26">
        <w:rPr>
          <w:sz w:val="27"/>
          <w:szCs w:val="27"/>
        </w:rPr>
        <w:t>3.4.5. В абзаце  девятом слова «в приложении 10» заменить словами «в приложении 7»;</w:t>
      </w:r>
    </w:p>
    <w:p w:rsidR="00FA0A79" w:rsidRPr="008F3A26" w:rsidRDefault="00FA0A79" w:rsidP="00FA0A79">
      <w:pPr>
        <w:ind w:firstLine="708"/>
        <w:jc w:val="both"/>
        <w:rPr>
          <w:color w:val="000000" w:themeColor="text1"/>
          <w:sz w:val="27"/>
          <w:szCs w:val="27"/>
        </w:rPr>
      </w:pPr>
      <w:r w:rsidRPr="008F3A26">
        <w:rPr>
          <w:color w:val="000000" w:themeColor="text1"/>
          <w:sz w:val="27"/>
          <w:szCs w:val="27"/>
        </w:rPr>
        <w:t>4. Приложения</w:t>
      </w:r>
    </w:p>
    <w:p w:rsidR="00FA0A79" w:rsidRPr="008F3A26" w:rsidRDefault="00FA0A79" w:rsidP="00FA0A79">
      <w:pPr>
        <w:ind w:firstLine="708"/>
        <w:jc w:val="both"/>
        <w:rPr>
          <w:color w:val="000000" w:themeColor="text1"/>
          <w:sz w:val="27"/>
          <w:szCs w:val="27"/>
        </w:rPr>
      </w:pPr>
      <w:r w:rsidRPr="008F3A26">
        <w:rPr>
          <w:color w:val="000000" w:themeColor="text1"/>
          <w:sz w:val="27"/>
          <w:szCs w:val="27"/>
        </w:rPr>
        <w:t>4.1. Блок-схему в Приложении 1 к Административному регламенту изложить в следующей редакции</w:t>
      </w:r>
    </w:p>
    <w:p w:rsidR="00FA0A79" w:rsidRPr="002C3E4C" w:rsidRDefault="00FA0A79" w:rsidP="00FA0A79">
      <w:pPr>
        <w:pStyle w:val="ConsPlusNormal"/>
        <w:spacing w:line="240" w:lineRule="exact"/>
        <w:ind w:left="8959" w:hanging="8959"/>
        <w:jc w:val="center"/>
        <w:outlineLvl w:val="0"/>
        <w:rPr>
          <w:sz w:val="27"/>
          <w:szCs w:val="27"/>
        </w:rPr>
      </w:pPr>
    </w:p>
    <w:p w:rsidR="00FA0A79" w:rsidRPr="002C3E4C" w:rsidRDefault="00FA0A79" w:rsidP="00FA0A79">
      <w:pPr>
        <w:pStyle w:val="ConsPlusNormal"/>
        <w:spacing w:line="240" w:lineRule="exact"/>
        <w:ind w:left="8959" w:hanging="8959"/>
        <w:jc w:val="center"/>
        <w:outlineLvl w:val="0"/>
        <w:rPr>
          <w:sz w:val="27"/>
          <w:szCs w:val="27"/>
        </w:rPr>
      </w:pPr>
      <w:r w:rsidRPr="002C3E4C">
        <w:rPr>
          <w:sz w:val="27"/>
          <w:szCs w:val="27"/>
        </w:rPr>
        <w:t>БЛОК-СХЕМА</w:t>
      </w:r>
    </w:p>
    <w:p w:rsidR="00FA0A79" w:rsidRDefault="00FA0A79" w:rsidP="00FA0A79">
      <w:pPr>
        <w:spacing w:line="240" w:lineRule="exact"/>
        <w:jc w:val="center"/>
        <w:rPr>
          <w:sz w:val="27"/>
          <w:szCs w:val="27"/>
        </w:rPr>
      </w:pPr>
      <w:r w:rsidRPr="002C3E4C">
        <w:rPr>
          <w:sz w:val="27"/>
          <w:szCs w:val="27"/>
        </w:rPr>
        <w:t>назначения и выплаты ежемесячной денежной выплаты</w:t>
      </w:r>
    </w:p>
    <w:p w:rsidR="00FA0A79" w:rsidRPr="002C3E4C" w:rsidRDefault="00FA0A79" w:rsidP="00FA0A79">
      <w:pPr>
        <w:spacing w:line="240" w:lineRule="exact"/>
        <w:jc w:val="center"/>
        <w:rPr>
          <w:sz w:val="27"/>
          <w:szCs w:val="27"/>
        </w:rPr>
      </w:pPr>
    </w:p>
    <w:p w:rsidR="00FA0A79" w:rsidRPr="002C3E4C" w:rsidRDefault="00FA0A79" w:rsidP="00FA0A79">
      <w:pPr>
        <w:spacing w:line="240" w:lineRule="exact"/>
        <w:jc w:val="center"/>
        <w:rPr>
          <w:sz w:val="27"/>
          <w:szCs w:val="27"/>
        </w:rPr>
      </w:pPr>
      <w:r>
        <w:rPr>
          <w:noProof/>
          <w:sz w:val="27"/>
          <w:szCs w:val="27"/>
        </w:rPr>
        <w:pict>
          <v:rect id="_x0000_s1050" style="position:absolute;left:0;text-align:left;margin-left:122.8pt;margin-top:2pt;width:172.9pt;height:19.8pt;z-index:251684864" filled="f" fillcolor="red">
            <v:textbox style="mso-next-textbox:#_x0000_s1050">
              <w:txbxContent>
                <w:p w:rsidR="00FA0A79" w:rsidRPr="0018324B" w:rsidRDefault="00FA0A79" w:rsidP="00FA0A79">
                  <w:pPr>
                    <w:jc w:val="center"/>
                  </w:pPr>
                  <w:r>
                    <w:t>Обращение заявителя</w:t>
                  </w:r>
                </w:p>
              </w:txbxContent>
            </v:textbox>
          </v:rect>
        </w:pict>
      </w:r>
    </w:p>
    <w:p w:rsidR="00FA0A79" w:rsidRPr="002C3E4C" w:rsidRDefault="00FA0A79" w:rsidP="00FA0A79">
      <w:pPr>
        <w:pStyle w:val="1"/>
      </w:pPr>
      <w:r>
        <w:rPr>
          <w:noProof/>
        </w:rPr>
        <w:pict>
          <v:line id="_x0000_s1046" style="position:absolute;z-index:251680768" from="208.35pt,15.35pt" to="208.35pt,65.35pt">
            <v:stroke endarrow="block"/>
          </v:line>
        </w:pict>
      </w:r>
      <w:r>
        <w:rPr>
          <w:noProof/>
        </w:rPr>
        <w:pict>
          <v:line id="_x0000_s1047" style="position:absolute;flip:x;z-index:251681792" from="99pt,9.8pt" to="127.35pt,36.25pt">
            <v:stroke endarrow="block"/>
          </v:line>
        </w:pict>
      </w:r>
    </w:p>
    <w:p w:rsidR="00FA0A79" w:rsidRPr="002C3E4C" w:rsidRDefault="00FA0A79" w:rsidP="00FA0A79">
      <w:pPr>
        <w:rPr>
          <w:sz w:val="27"/>
          <w:szCs w:val="27"/>
        </w:rPr>
      </w:pPr>
    </w:p>
    <w:p w:rsidR="00FA0A79" w:rsidRPr="002C3E4C" w:rsidRDefault="00FA0A79" w:rsidP="00FA0A79">
      <w:pPr>
        <w:rPr>
          <w:sz w:val="27"/>
          <w:szCs w:val="27"/>
        </w:rPr>
      </w:pPr>
      <w:r>
        <w:rPr>
          <w:noProof/>
          <w:sz w:val="27"/>
          <w:szCs w:val="27"/>
        </w:rPr>
        <w:pict>
          <v:rect id="_x0000_s1026" style="position:absolute;margin-left:8.8pt;margin-top:8.65pt;width:144.95pt;height:38.1pt;z-index:251660288" filled="f" fillcolor="red">
            <v:textbox style="mso-next-textbox:#_x0000_s1026">
              <w:txbxContent>
                <w:p w:rsidR="00FA0A79" w:rsidRPr="0018324B" w:rsidRDefault="00FA0A79" w:rsidP="00FA0A79">
                  <w:pPr>
                    <w:jc w:val="center"/>
                  </w:pPr>
                  <w:r w:rsidRPr="004D7978">
                    <w:t>Информирование и консультирование</w:t>
                  </w:r>
                  <w:r>
                    <w:t xml:space="preserve"> </w:t>
                  </w:r>
                </w:p>
              </w:txbxContent>
            </v:textbox>
          </v:rect>
        </w:pict>
      </w:r>
    </w:p>
    <w:p w:rsidR="00FA0A79" w:rsidRPr="002C3E4C" w:rsidRDefault="00FA0A79" w:rsidP="00FA0A79">
      <w:pPr>
        <w:rPr>
          <w:sz w:val="27"/>
          <w:szCs w:val="27"/>
        </w:rPr>
      </w:pPr>
    </w:p>
    <w:p w:rsidR="00FA0A79" w:rsidRPr="002C3E4C" w:rsidRDefault="00FA0A79" w:rsidP="00FA0A79">
      <w:pPr>
        <w:rPr>
          <w:sz w:val="27"/>
          <w:szCs w:val="27"/>
        </w:rPr>
      </w:pPr>
    </w:p>
    <w:p w:rsidR="00FA0A79" w:rsidRPr="002C3E4C" w:rsidRDefault="00FA0A79" w:rsidP="00FA0A79">
      <w:pPr>
        <w:rPr>
          <w:sz w:val="27"/>
          <w:szCs w:val="27"/>
        </w:rPr>
      </w:pPr>
      <w:r>
        <w:rPr>
          <w:noProof/>
          <w:sz w:val="27"/>
          <w:szCs w:val="27"/>
        </w:rPr>
        <w:lastRenderedPageBreak/>
        <w:pict>
          <v:rect id="_x0000_s1027" style="position:absolute;margin-left:122.8pt;margin-top:.2pt;width:172.9pt;height:43.05pt;z-index:251661312" filled="f" fillcolor="red">
            <v:textbox style="mso-next-textbox:#_x0000_s1027">
              <w:txbxContent>
                <w:p w:rsidR="00FA0A79" w:rsidRPr="0018324B" w:rsidRDefault="00FA0A79" w:rsidP="00FA0A79">
                  <w:pPr>
                    <w:jc w:val="center"/>
                  </w:pPr>
                  <w:r w:rsidRPr="0018324B">
                    <w:t>Прием и регистрация</w:t>
                  </w:r>
                </w:p>
                <w:p w:rsidR="00FA0A79" w:rsidRPr="0018324B" w:rsidRDefault="00FA0A79" w:rsidP="00FA0A79">
                  <w:pPr>
                    <w:jc w:val="center"/>
                  </w:pPr>
                  <w:r w:rsidRPr="0018324B">
                    <w:t>документов</w:t>
                  </w:r>
                </w:p>
              </w:txbxContent>
            </v:textbox>
          </v:rect>
        </w:pict>
      </w:r>
      <w:r>
        <w:rPr>
          <w:noProof/>
          <w:sz w:val="27"/>
          <w:szCs w:val="27"/>
        </w:rPr>
        <w:pict>
          <v:line id="_x0000_s1049" style="position:absolute;z-index:251683840" from="94.3pt,5.35pt" to="122.8pt,31.8pt">
            <v:stroke endarrow="block"/>
          </v:line>
        </w:pict>
      </w:r>
    </w:p>
    <w:p w:rsidR="00FA0A79" w:rsidRPr="002C3E4C" w:rsidRDefault="00FA0A79" w:rsidP="00FA0A79">
      <w:pPr>
        <w:rPr>
          <w:sz w:val="27"/>
          <w:szCs w:val="27"/>
        </w:rPr>
      </w:pPr>
    </w:p>
    <w:p w:rsidR="00FA0A79" w:rsidRPr="002C3E4C" w:rsidRDefault="00FA0A79" w:rsidP="00FA0A79">
      <w:pPr>
        <w:rPr>
          <w:sz w:val="27"/>
          <w:szCs w:val="27"/>
        </w:rPr>
      </w:pPr>
      <w:r>
        <w:rPr>
          <w:noProof/>
          <w:sz w:val="27"/>
          <w:szCs w:val="27"/>
        </w:rPr>
        <w:pict>
          <v:line id="_x0000_s1028" style="position:absolute;flip:x;z-index:251662336" from="208.35pt,12.2pt" to="208.35pt,30.55pt">
            <v:stroke endarrow="block"/>
          </v:line>
        </w:pict>
      </w:r>
    </w:p>
    <w:p w:rsidR="00FA0A79" w:rsidRPr="002C3E4C" w:rsidRDefault="00FA0A79" w:rsidP="00FA0A79">
      <w:pPr>
        <w:tabs>
          <w:tab w:val="left" w:pos="0"/>
        </w:tabs>
        <w:rPr>
          <w:sz w:val="27"/>
          <w:szCs w:val="27"/>
        </w:rPr>
      </w:pPr>
      <w:r>
        <w:rPr>
          <w:noProof/>
          <w:sz w:val="27"/>
          <w:szCs w:val="27"/>
        </w:rPr>
        <w:pict>
          <v:rect id="_x0000_s1029" style="position:absolute;margin-left:122.8pt;margin-top:15pt;width:221.2pt;height:52.85pt;z-index:251663360" filled="f" fillcolor="lime">
            <v:textbox style="mso-next-textbox:#_x0000_s1029">
              <w:txbxContent>
                <w:p w:rsidR="00FA0A79" w:rsidRDefault="00FA0A79" w:rsidP="00FA0A79">
                  <w:pPr>
                    <w:jc w:val="center"/>
                  </w:pPr>
                  <w:r w:rsidRPr="00DB3715">
                    <w:t xml:space="preserve">Формирование и направление </w:t>
                  </w:r>
                </w:p>
                <w:p w:rsidR="00FA0A79" w:rsidRDefault="00FA0A79" w:rsidP="00FA0A79">
                  <w:pPr>
                    <w:jc w:val="center"/>
                  </w:pPr>
                  <w:r w:rsidRPr="00DB3715">
                    <w:t xml:space="preserve">межведомственных  </w:t>
                  </w:r>
                </w:p>
                <w:p w:rsidR="00FA0A79" w:rsidRPr="00DB3715" w:rsidRDefault="00FA0A79" w:rsidP="00FA0A79">
                  <w:pPr>
                    <w:jc w:val="center"/>
                  </w:pPr>
                  <w:r w:rsidRPr="00DB3715">
                    <w:t>запросов</w:t>
                  </w:r>
                </w:p>
              </w:txbxContent>
            </v:textbox>
          </v:rect>
        </w:pict>
      </w:r>
      <w:r w:rsidRPr="002C3E4C">
        <w:rPr>
          <w:sz w:val="27"/>
          <w:szCs w:val="27"/>
        </w:rPr>
        <w:tab/>
      </w:r>
    </w:p>
    <w:p w:rsidR="00FA0A79" w:rsidRPr="002C3E4C" w:rsidRDefault="00FA0A79" w:rsidP="00FA0A79">
      <w:pPr>
        <w:rPr>
          <w:sz w:val="27"/>
          <w:szCs w:val="27"/>
        </w:rPr>
      </w:pPr>
    </w:p>
    <w:p w:rsidR="00FA0A79" w:rsidRPr="002C3E4C" w:rsidRDefault="00FA0A79" w:rsidP="00FA0A79">
      <w:pPr>
        <w:rPr>
          <w:sz w:val="27"/>
          <w:szCs w:val="27"/>
        </w:rPr>
      </w:pPr>
    </w:p>
    <w:p w:rsidR="00FA0A79" w:rsidRPr="002C3E4C" w:rsidRDefault="00FA0A79" w:rsidP="00FA0A79">
      <w:pPr>
        <w:rPr>
          <w:sz w:val="27"/>
          <w:szCs w:val="27"/>
        </w:rPr>
      </w:pPr>
    </w:p>
    <w:p w:rsidR="00FA0A79" w:rsidRPr="002C3E4C" w:rsidRDefault="00FA0A79" w:rsidP="00FA0A79">
      <w:pPr>
        <w:rPr>
          <w:sz w:val="27"/>
          <w:szCs w:val="27"/>
        </w:rPr>
      </w:pPr>
      <w:r>
        <w:rPr>
          <w:noProof/>
          <w:sz w:val="27"/>
          <w:szCs w:val="27"/>
        </w:rPr>
        <w:pict>
          <v:line id="_x0000_s1048" style="position:absolute;z-index:251682816" from="259.35pt,5.8pt" to="259.35pt,22.35pt">
            <v:stroke endarrow="block"/>
          </v:line>
        </w:pict>
      </w:r>
      <w:r>
        <w:rPr>
          <w:noProof/>
          <w:sz w:val="27"/>
          <w:szCs w:val="27"/>
        </w:rPr>
        <w:pict>
          <v:line id="_x0000_s1030" style="position:absolute;z-index:251664384" from="99pt,12pt" to="99pt,12pt">
            <v:stroke endarrow="block"/>
          </v:line>
        </w:pict>
      </w:r>
    </w:p>
    <w:p w:rsidR="00FA0A79" w:rsidRPr="002C3E4C" w:rsidRDefault="00FA0A79" w:rsidP="00FA0A79">
      <w:pPr>
        <w:rPr>
          <w:sz w:val="27"/>
          <w:szCs w:val="27"/>
        </w:rPr>
      </w:pPr>
      <w:r>
        <w:rPr>
          <w:noProof/>
          <w:sz w:val="27"/>
          <w:szCs w:val="27"/>
        </w:rPr>
        <w:pict>
          <v:rect id="_x0000_s1031" style="position:absolute;margin-left:30.15pt;margin-top:8.55pt;width:270.05pt;height:53.1pt;z-index:251665408" filled="f" fillcolor="red">
            <v:textbox style="mso-next-textbox:#_x0000_s1031">
              <w:txbxContent>
                <w:p w:rsidR="00FA0A79" w:rsidRPr="00E36BB4" w:rsidRDefault="00FA0A79" w:rsidP="00FA0A79">
                  <w:pPr>
                    <w:jc w:val="center"/>
                  </w:pPr>
                  <w:r w:rsidRPr="00E36BB4">
                    <w:t xml:space="preserve">Проверка права и принятие решения о назначении и выплате (отказе в назначении) </w:t>
                  </w:r>
                  <w:r>
                    <w:t>ежемесячной денежной выплаты</w:t>
                  </w:r>
                </w:p>
              </w:txbxContent>
            </v:textbox>
          </v:rect>
        </w:pict>
      </w:r>
    </w:p>
    <w:p w:rsidR="00FA0A79" w:rsidRPr="002C3E4C" w:rsidRDefault="00FA0A79" w:rsidP="00FA0A79">
      <w:pPr>
        <w:rPr>
          <w:sz w:val="27"/>
          <w:szCs w:val="27"/>
        </w:rPr>
      </w:pPr>
    </w:p>
    <w:p w:rsidR="00FA0A79" w:rsidRPr="002C3E4C" w:rsidRDefault="00FA0A79" w:rsidP="00FA0A79">
      <w:pPr>
        <w:rPr>
          <w:sz w:val="27"/>
          <w:szCs w:val="27"/>
        </w:rPr>
      </w:pPr>
    </w:p>
    <w:p w:rsidR="00FA0A79" w:rsidRPr="002C3E4C" w:rsidRDefault="00FA0A79" w:rsidP="00FA0A79">
      <w:pPr>
        <w:rPr>
          <w:sz w:val="27"/>
          <w:szCs w:val="27"/>
        </w:rPr>
      </w:pPr>
    </w:p>
    <w:p w:rsidR="00FA0A79" w:rsidRPr="002C3E4C" w:rsidRDefault="00FA0A79" w:rsidP="00FA0A79">
      <w:pPr>
        <w:rPr>
          <w:sz w:val="27"/>
          <w:szCs w:val="27"/>
        </w:rPr>
      </w:pPr>
      <w:r>
        <w:rPr>
          <w:noProof/>
          <w:sz w:val="27"/>
          <w:szCs w:val="27"/>
        </w:rPr>
        <w:pict>
          <v:line id="_x0000_s1032" style="position:absolute;flip:x;z-index:251666432" from="122.8pt,6.45pt" to="122.8pt,24.3pt">
            <v:stroke endarrow="block"/>
          </v:line>
        </w:pict>
      </w:r>
      <w:r>
        <w:rPr>
          <w:noProof/>
          <w:sz w:val="27"/>
          <w:szCs w:val="27"/>
        </w:rPr>
        <w:pict>
          <v:line id="_x0000_s1033" style="position:absolute;z-index:251667456" from="211.95pt,6.45pt" to="256.6pt,27.1pt">
            <v:stroke endarrow="block"/>
          </v:line>
        </w:pict>
      </w:r>
    </w:p>
    <w:p w:rsidR="00FA0A79" w:rsidRPr="002C3E4C" w:rsidRDefault="00FA0A79" w:rsidP="00FA0A79">
      <w:pPr>
        <w:rPr>
          <w:sz w:val="27"/>
          <w:szCs w:val="27"/>
        </w:rPr>
      </w:pPr>
      <w:r>
        <w:rPr>
          <w:noProof/>
          <w:sz w:val="27"/>
          <w:szCs w:val="27"/>
        </w:rPr>
        <w:pict>
          <v:rect id="_x0000_s1034" style="position:absolute;margin-left:256.6pt;margin-top:9.75pt;width:195.5pt;height:39.75pt;z-index:251668480" filled="f" fillcolor="lime">
            <v:textbox style="mso-next-textbox:#_x0000_s1034">
              <w:txbxContent>
                <w:p w:rsidR="00FA0A79" w:rsidRPr="00E36BB4" w:rsidRDefault="00FA0A79" w:rsidP="00FA0A79">
                  <w:pPr>
                    <w:jc w:val="center"/>
                  </w:pPr>
                  <w:r w:rsidRPr="00E36BB4">
                    <w:t xml:space="preserve">Решение об отказе в назначении </w:t>
                  </w:r>
                  <w:r>
                    <w:t>ежемесячной денежной выплаты</w:t>
                  </w:r>
                </w:p>
                <w:p w:rsidR="00FA0A79" w:rsidRPr="00DB3715" w:rsidRDefault="00FA0A79" w:rsidP="00FA0A79">
                  <w:pPr>
                    <w:jc w:val="center"/>
                    <w:rPr>
                      <w:sz w:val="22"/>
                      <w:szCs w:val="22"/>
                    </w:rPr>
                  </w:pPr>
                </w:p>
              </w:txbxContent>
            </v:textbox>
          </v:rect>
        </w:pict>
      </w:r>
      <w:r>
        <w:rPr>
          <w:noProof/>
          <w:sz w:val="27"/>
          <w:szCs w:val="27"/>
        </w:rPr>
        <w:pict>
          <v:rect id="_x0000_s1035" style="position:absolute;margin-left:4.35pt;margin-top:11.6pt;width:224.4pt;height:33.85pt;flip:y;z-index:251669504" filled="f" fillcolor="lime">
            <v:textbox style="mso-next-textbox:#_x0000_s1035">
              <w:txbxContent>
                <w:p w:rsidR="00FA0A79" w:rsidRPr="008B194E" w:rsidRDefault="00FA0A79" w:rsidP="00FA0A79">
                  <w:pPr>
                    <w:jc w:val="center"/>
                    <w:rPr>
                      <w:sz w:val="22"/>
                      <w:szCs w:val="22"/>
                    </w:rPr>
                  </w:pPr>
                  <w:r w:rsidRPr="00E36BB4">
                    <w:t xml:space="preserve">Решение о назначении и выплате </w:t>
                  </w:r>
                  <w:r>
                    <w:t>ежемесячной денежной выплаты</w:t>
                  </w:r>
                  <w:r w:rsidRPr="00E36BB4">
                    <w:t xml:space="preserve"> </w:t>
                  </w:r>
                </w:p>
              </w:txbxContent>
            </v:textbox>
          </v:rect>
        </w:pict>
      </w:r>
    </w:p>
    <w:p w:rsidR="00FA0A79" w:rsidRPr="002C3E4C" w:rsidRDefault="00FA0A79" w:rsidP="00FA0A79">
      <w:pPr>
        <w:rPr>
          <w:sz w:val="27"/>
          <w:szCs w:val="27"/>
        </w:rPr>
      </w:pPr>
    </w:p>
    <w:p w:rsidR="00FA0A79" w:rsidRPr="002C3E4C" w:rsidRDefault="00FA0A79" w:rsidP="00FA0A79">
      <w:pPr>
        <w:rPr>
          <w:sz w:val="27"/>
          <w:szCs w:val="27"/>
        </w:rPr>
      </w:pPr>
    </w:p>
    <w:p w:rsidR="00FA0A79" w:rsidRPr="002C3E4C" w:rsidRDefault="00FA0A79" w:rsidP="00FA0A79">
      <w:pPr>
        <w:rPr>
          <w:sz w:val="27"/>
          <w:szCs w:val="27"/>
        </w:rPr>
      </w:pPr>
      <w:r>
        <w:rPr>
          <w:noProof/>
          <w:sz w:val="27"/>
          <w:szCs w:val="27"/>
        </w:rPr>
        <w:pict>
          <v:line id="_x0000_s1036" style="position:absolute;z-index:251670528" from="362.5pt,7pt" to="363.3pt,25.4pt">
            <v:stroke endarrow="block"/>
          </v:line>
        </w:pict>
      </w:r>
      <w:r>
        <w:rPr>
          <w:noProof/>
          <w:sz w:val="27"/>
          <w:szCs w:val="27"/>
        </w:rPr>
        <w:pict>
          <v:line id="_x0000_s1037" style="position:absolute;flip:x;z-index:251671552" from="119.55pt,2.9pt" to="119.55pt,25.4pt">
            <v:stroke endarrow="block"/>
          </v:line>
        </w:pict>
      </w:r>
    </w:p>
    <w:p w:rsidR="00FA0A79" w:rsidRPr="002C3E4C" w:rsidRDefault="00FA0A79" w:rsidP="00FA0A79">
      <w:pPr>
        <w:rPr>
          <w:color w:val="000000" w:themeColor="text1"/>
          <w:sz w:val="27"/>
          <w:szCs w:val="27"/>
        </w:rPr>
      </w:pPr>
      <w:r w:rsidRPr="00215FDF">
        <w:rPr>
          <w:noProof/>
          <w:sz w:val="27"/>
          <w:szCs w:val="27"/>
        </w:rPr>
        <w:pict>
          <v:rect id="_x0000_s1038" style="position:absolute;margin-left:4.35pt;margin-top:96.75pt;width:207.6pt;height:50.1pt;flip:y;z-index:251672576" filled="f" fillcolor="lime">
            <v:textbox style="mso-next-textbox:#_x0000_s1038">
              <w:txbxContent>
                <w:p w:rsidR="00FA0A79" w:rsidRPr="00E36BB4" w:rsidRDefault="00FA0A79" w:rsidP="00FA0A79">
                  <w:pPr>
                    <w:jc w:val="center"/>
                  </w:pPr>
                  <w:r w:rsidRPr="00E36BB4">
                    <w:t xml:space="preserve">Передача платежных документов и списков на выплату в российские кредитные организации </w:t>
                  </w:r>
                </w:p>
              </w:txbxContent>
            </v:textbox>
          </v:rect>
        </w:pict>
      </w:r>
      <w:r w:rsidRPr="00215FDF">
        <w:rPr>
          <w:noProof/>
          <w:sz w:val="27"/>
          <w:szCs w:val="27"/>
        </w:rPr>
        <w:pict>
          <v:line id="_x0000_s1039" style="position:absolute;z-index:251673600" from="122.8pt,82.9pt" to="122.8pt,96.75pt">
            <v:stroke endarrow="block"/>
          </v:line>
        </w:pict>
      </w:r>
      <w:r w:rsidRPr="00215FDF">
        <w:rPr>
          <w:noProof/>
          <w:sz w:val="27"/>
          <w:szCs w:val="27"/>
        </w:rPr>
        <w:pict>
          <v:rect id="_x0000_s1040" style="position:absolute;margin-left:4.35pt;margin-top:61.9pt;width:224.4pt;height:19.7pt;z-index:251674624" filled="f" fillcolor="lime">
            <v:textbox style="mso-next-textbox:#_x0000_s1040">
              <w:txbxContent>
                <w:p w:rsidR="00FA0A79" w:rsidRPr="008B194E" w:rsidRDefault="00FA0A79" w:rsidP="00FA0A79">
                  <w:pPr>
                    <w:jc w:val="center"/>
                  </w:pPr>
                  <w:r w:rsidRPr="008B194E">
                    <w:t>Формирование выплатных документов</w:t>
                  </w:r>
                </w:p>
              </w:txbxContent>
            </v:textbox>
          </v:rect>
        </w:pict>
      </w:r>
      <w:r w:rsidRPr="00215FDF">
        <w:rPr>
          <w:noProof/>
          <w:sz w:val="27"/>
          <w:szCs w:val="27"/>
        </w:rPr>
        <w:pict>
          <v:line id="_x0000_s1041" style="position:absolute;flip:x;z-index:251675648" from="122.8pt,45.6pt" to="122.8pt,61.9pt">
            <v:stroke endarrow="block"/>
          </v:line>
        </w:pict>
      </w:r>
      <w:r w:rsidRPr="00215FDF">
        <w:rPr>
          <w:noProof/>
          <w:sz w:val="27"/>
          <w:szCs w:val="27"/>
        </w:rPr>
        <w:pict>
          <v:rect id="_x0000_s1042" style="position:absolute;margin-left:256.6pt;margin-top:81.6pt;width:195.5pt;height:61.5pt;z-index:251676672" filled="f" fillcolor="lime">
            <v:textbox style="mso-next-textbox:#_x0000_s1042">
              <w:txbxContent>
                <w:p w:rsidR="00FA0A79" w:rsidRPr="00E36BB4" w:rsidRDefault="00FA0A79" w:rsidP="00FA0A79">
                  <w:pPr>
                    <w:jc w:val="center"/>
                  </w:pPr>
                  <w:r w:rsidRPr="00E36BB4">
                    <w:t xml:space="preserve">Обжалование в досудебном, судебном порядке отказа в назначении </w:t>
                  </w:r>
                  <w:r>
                    <w:t>ежемесячной денежной выплаты</w:t>
                  </w:r>
                </w:p>
              </w:txbxContent>
            </v:textbox>
          </v:rect>
        </w:pict>
      </w:r>
      <w:r w:rsidRPr="00215FDF">
        <w:rPr>
          <w:noProof/>
          <w:sz w:val="27"/>
          <w:szCs w:val="27"/>
        </w:rPr>
        <w:pict>
          <v:line id="_x0000_s1043" style="position:absolute;z-index:251677696" from="368.1pt,58.85pt" to="368.1pt,77.2pt">
            <v:stroke endarrow="block"/>
          </v:line>
        </w:pict>
      </w:r>
      <w:r w:rsidRPr="00215FDF">
        <w:rPr>
          <w:noProof/>
          <w:sz w:val="27"/>
          <w:szCs w:val="27"/>
        </w:rPr>
        <w:pict>
          <v:rect id="_x0000_s1044" style="position:absolute;margin-left:256.6pt;margin-top:9.9pt;width:195.5pt;height:48.95pt;z-index:251678720" filled="f" fillcolor="lime">
            <v:textbox style="mso-next-textbox:#_x0000_s1044">
              <w:txbxContent>
                <w:p w:rsidR="00FA0A79" w:rsidRPr="00E36BB4" w:rsidRDefault="00FA0A79" w:rsidP="00FA0A79">
                  <w:pPr>
                    <w:jc w:val="center"/>
                  </w:pPr>
                  <w:r w:rsidRPr="00E36BB4">
                    <w:t xml:space="preserve">Уведомление об отказе в назначении </w:t>
                  </w:r>
                  <w:r>
                    <w:t>ежемесячной денежной выплаты</w:t>
                  </w:r>
                  <w:r w:rsidRPr="00E36BB4">
                    <w:t xml:space="preserve"> </w:t>
                  </w:r>
                </w:p>
                <w:p w:rsidR="00FA0A79" w:rsidRPr="00E64BF0" w:rsidRDefault="00FA0A79" w:rsidP="00FA0A79"/>
              </w:txbxContent>
            </v:textbox>
          </v:rect>
        </w:pict>
      </w:r>
      <w:r w:rsidRPr="00215FDF">
        <w:rPr>
          <w:noProof/>
          <w:sz w:val="27"/>
          <w:szCs w:val="27"/>
        </w:rPr>
        <w:pict>
          <v:rect id="_x0000_s1045" style="position:absolute;margin-left:4.35pt;margin-top:9.9pt;width:224.4pt;height:35.7pt;z-index:251679744" filled="f" fillcolor="lime">
            <v:textbox style="mso-next-textbox:#_x0000_s1045">
              <w:txbxContent>
                <w:p w:rsidR="00FA0A79" w:rsidRPr="00E36BB4" w:rsidRDefault="00FA0A79" w:rsidP="00FA0A79">
                  <w:pPr>
                    <w:jc w:val="center"/>
                  </w:pPr>
                  <w:r w:rsidRPr="00E36BB4">
                    <w:t xml:space="preserve">Уведомление о назначении </w:t>
                  </w:r>
                  <w:r>
                    <w:t>ежемесячной денежной выплаты</w:t>
                  </w:r>
                </w:p>
              </w:txbxContent>
            </v:textbox>
          </v:rect>
        </w:pict>
      </w:r>
    </w:p>
    <w:p w:rsidR="00FA0A79" w:rsidRDefault="00FA0A79" w:rsidP="00FA0A79"/>
    <w:p w:rsidR="00FA0A79" w:rsidRDefault="00FA0A79" w:rsidP="00FA0A79">
      <w:pPr>
        <w:spacing w:line="240" w:lineRule="exact"/>
        <w:jc w:val="center"/>
        <w:rPr>
          <w:sz w:val="27"/>
          <w:szCs w:val="27"/>
        </w:rPr>
      </w:pPr>
    </w:p>
    <w:p w:rsidR="00FA0A79" w:rsidRDefault="00FA0A79" w:rsidP="00FA0A79">
      <w:pPr>
        <w:spacing w:line="240" w:lineRule="exact"/>
        <w:jc w:val="center"/>
        <w:rPr>
          <w:sz w:val="27"/>
          <w:szCs w:val="27"/>
        </w:rPr>
      </w:pPr>
    </w:p>
    <w:p w:rsidR="00FA0A79" w:rsidRDefault="00FA0A79" w:rsidP="00FA0A79">
      <w:pPr>
        <w:spacing w:line="240" w:lineRule="exact"/>
        <w:jc w:val="center"/>
        <w:rPr>
          <w:sz w:val="27"/>
          <w:szCs w:val="27"/>
        </w:rPr>
      </w:pPr>
    </w:p>
    <w:p w:rsidR="00FA0A79" w:rsidRDefault="00FA0A79" w:rsidP="00FA0A79">
      <w:pPr>
        <w:spacing w:line="240" w:lineRule="exact"/>
        <w:jc w:val="center"/>
        <w:rPr>
          <w:sz w:val="27"/>
          <w:szCs w:val="27"/>
        </w:rPr>
      </w:pPr>
    </w:p>
    <w:p w:rsidR="00FA0A79" w:rsidRDefault="00FA0A79" w:rsidP="00FA0A79">
      <w:pPr>
        <w:spacing w:line="240" w:lineRule="exact"/>
        <w:jc w:val="center"/>
        <w:rPr>
          <w:sz w:val="27"/>
          <w:szCs w:val="27"/>
        </w:rPr>
      </w:pPr>
    </w:p>
    <w:p w:rsidR="00FA0A79" w:rsidRDefault="00FA0A79" w:rsidP="00FA0A79">
      <w:pPr>
        <w:spacing w:line="240" w:lineRule="exact"/>
        <w:jc w:val="center"/>
        <w:rPr>
          <w:sz w:val="27"/>
          <w:szCs w:val="27"/>
        </w:rPr>
      </w:pPr>
    </w:p>
    <w:p w:rsidR="00FA0A79" w:rsidRDefault="00FA0A79" w:rsidP="00FA0A79">
      <w:pPr>
        <w:spacing w:line="240" w:lineRule="exact"/>
        <w:jc w:val="center"/>
        <w:rPr>
          <w:sz w:val="27"/>
          <w:szCs w:val="27"/>
        </w:rPr>
      </w:pPr>
    </w:p>
    <w:p w:rsidR="00FA0A79" w:rsidRDefault="00FA0A79" w:rsidP="00FA0A79">
      <w:pPr>
        <w:spacing w:line="240" w:lineRule="exact"/>
        <w:jc w:val="center"/>
        <w:rPr>
          <w:sz w:val="27"/>
          <w:szCs w:val="27"/>
        </w:rPr>
      </w:pPr>
    </w:p>
    <w:p w:rsidR="00FA0A79" w:rsidRDefault="00FA0A79" w:rsidP="00FA0A79">
      <w:pPr>
        <w:spacing w:line="240" w:lineRule="exact"/>
        <w:jc w:val="center"/>
        <w:rPr>
          <w:sz w:val="27"/>
          <w:szCs w:val="27"/>
        </w:rPr>
      </w:pPr>
    </w:p>
    <w:p w:rsidR="00FA0A79" w:rsidRDefault="00FA0A79" w:rsidP="00FA0A79">
      <w:pPr>
        <w:spacing w:line="240" w:lineRule="exact"/>
        <w:jc w:val="center"/>
        <w:rPr>
          <w:sz w:val="27"/>
          <w:szCs w:val="27"/>
        </w:rPr>
      </w:pPr>
    </w:p>
    <w:p w:rsidR="00FA0A79" w:rsidRDefault="00FA0A79" w:rsidP="00FA0A79">
      <w:pPr>
        <w:spacing w:line="240" w:lineRule="exact"/>
        <w:jc w:val="center"/>
        <w:rPr>
          <w:sz w:val="27"/>
          <w:szCs w:val="27"/>
        </w:rPr>
      </w:pPr>
    </w:p>
    <w:p w:rsidR="00FA0A79" w:rsidRPr="002C3E4C" w:rsidRDefault="00FA0A79" w:rsidP="00FA0A79">
      <w:pPr>
        <w:spacing w:line="240" w:lineRule="exact"/>
        <w:jc w:val="center"/>
        <w:rPr>
          <w:sz w:val="27"/>
          <w:szCs w:val="27"/>
        </w:rPr>
      </w:pPr>
    </w:p>
    <w:p w:rsidR="00FA0A79" w:rsidRPr="002C3E4C" w:rsidRDefault="00FA0A79" w:rsidP="00FA0A79">
      <w:pPr>
        <w:ind w:firstLine="708"/>
        <w:jc w:val="both"/>
        <w:rPr>
          <w:color w:val="000000" w:themeColor="text1"/>
          <w:sz w:val="27"/>
          <w:szCs w:val="27"/>
        </w:rPr>
      </w:pPr>
      <w:r w:rsidRPr="002C3E4C">
        <w:rPr>
          <w:color w:val="000000" w:themeColor="text1"/>
          <w:sz w:val="27"/>
          <w:szCs w:val="27"/>
        </w:rPr>
        <w:t>4.2. Приложение 2 к Административному регламенту исключить;</w:t>
      </w:r>
    </w:p>
    <w:p w:rsidR="00FA0A79" w:rsidRDefault="00FA0A79" w:rsidP="00FA0A79">
      <w:pPr>
        <w:ind w:firstLine="708"/>
        <w:jc w:val="both"/>
        <w:rPr>
          <w:color w:val="000000" w:themeColor="text1"/>
          <w:sz w:val="27"/>
          <w:szCs w:val="27"/>
        </w:rPr>
      </w:pPr>
      <w:r w:rsidRPr="002C3E4C">
        <w:rPr>
          <w:color w:val="000000" w:themeColor="text1"/>
          <w:sz w:val="27"/>
          <w:szCs w:val="27"/>
        </w:rPr>
        <w:t>4.3. заголовок «Приложение 3» к Административному регламенту заменить на «Приложение 2»;</w:t>
      </w:r>
    </w:p>
    <w:p w:rsidR="00FA0A79" w:rsidRDefault="00FA0A79" w:rsidP="00FA0A79">
      <w:pPr>
        <w:ind w:firstLine="708"/>
        <w:jc w:val="both"/>
        <w:rPr>
          <w:color w:val="000000" w:themeColor="text1"/>
          <w:sz w:val="27"/>
          <w:szCs w:val="27"/>
        </w:rPr>
      </w:pPr>
      <w:r>
        <w:rPr>
          <w:color w:val="000000" w:themeColor="text1"/>
          <w:sz w:val="27"/>
          <w:szCs w:val="27"/>
        </w:rPr>
        <w:t>4.3.1. В расписке – уведомлении после слов «Ф.И.О.» дополнить словами «(при наличии)»;</w:t>
      </w:r>
    </w:p>
    <w:p w:rsidR="00FA0A79" w:rsidRPr="002C3E4C" w:rsidRDefault="00FA0A79" w:rsidP="00FA0A79">
      <w:pPr>
        <w:ind w:firstLine="708"/>
        <w:jc w:val="both"/>
        <w:rPr>
          <w:color w:val="000000" w:themeColor="text1"/>
          <w:sz w:val="27"/>
          <w:szCs w:val="27"/>
        </w:rPr>
      </w:pPr>
      <w:r>
        <w:rPr>
          <w:color w:val="000000" w:themeColor="text1"/>
          <w:sz w:val="27"/>
          <w:szCs w:val="27"/>
        </w:rPr>
        <w:t>4.3.2. В расписке в приеме заявлении и документов (при наличии) после слов «Ф.И.О.» дополнить словами «(при наличии)»;</w:t>
      </w:r>
    </w:p>
    <w:p w:rsidR="00FA0A79" w:rsidRPr="002C3E4C" w:rsidRDefault="00FA0A79" w:rsidP="00FA0A79">
      <w:pPr>
        <w:ind w:firstLine="708"/>
        <w:jc w:val="both"/>
        <w:rPr>
          <w:color w:val="000000" w:themeColor="text1"/>
          <w:sz w:val="27"/>
          <w:szCs w:val="27"/>
        </w:rPr>
      </w:pPr>
      <w:r w:rsidRPr="002C3E4C">
        <w:rPr>
          <w:color w:val="000000" w:themeColor="text1"/>
          <w:sz w:val="27"/>
          <w:szCs w:val="27"/>
        </w:rPr>
        <w:t>4.4. заголовок «Приложение 4» к Административному регламенту заменить на «Приложение 3»;</w:t>
      </w:r>
    </w:p>
    <w:p w:rsidR="00FA0A79" w:rsidRPr="002C3E4C" w:rsidRDefault="00FA0A79" w:rsidP="00FA0A79">
      <w:pPr>
        <w:ind w:firstLine="708"/>
        <w:jc w:val="both"/>
        <w:rPr>
          <w:color w:val="000000" w:themeColor="text1"/>
          <w:sz w:val="27"/>
          <w:szCs w:val="27"/>
        </w:rPr>
      </w:pPr>
      <w:r w:rsidRPr="002C3E4C">
        <w:rPr>
          <w:color w:val="000000" w:themeColor="text1"/>
          <w:sz w:val="27"/>
          <w:szCs w:val="27"/>
        </w:rPr>
        <w:t>4.5. Приложение 5 к Административному регламенту исключить;</w:t>
      </w:r>
    </w:p>
    <w:p w:rsidR="00FA0A79" w:rsidRPr="002C3E4C" w:rsidRDefault="00FA0A79" w:rsidP="00FA0A79">
      <w:pPr>
        <w:ind w:firstLine="708"/>
        <w:jc w:val="both"/>
        <w:rPr>
          <w:color w:val="000000" w:themeColor="text1"/>
          <w:sz w:val="27"/>
          <w:szCs w:val="27"/>
        </w:rPr>
      </w:pPr>
      <w:r w:rsidRPr="002C3E4C">
        <w:rPr>
          <w:color w:val="000000" w:themeColor="text1"/>
          <w:sz w:val="27"/>
          <w:szCs w:val="27"/>
        </w:rPr>
        <w:t>4.6. Приложение 6 к Административному регламенту исключить;</w:t>
      </w:r>
    </w:p>
    <w:p w:rsidR="00FA0A79" w:rsidRDefault="00FA0A79" w:rsidP="00FA0A79">
      <w:pPr>
        <w:ind w:firstLine="708"/>
        <w:jc w:val="both"/>
        <w:rPr>
          <w:color w:val="000000" w:themeColor="text1"/>
          <w:sz w:val="27"/>
          <w:szCs w:val="27"/>
        </w:rPr>
      </w:pPr>
      <w:r w:rsidRPr="002C3E4C">
        <w:rPr>
          <w:color w:val="000000" w:themeColor="text1"/>
          <w:sz w:val="27"/>
          <w:szCs w:val="27"/>
        </w:rPr>
        <w:t>4.7. заголовок «Приложение 7» к Административному регламенту заменить на «Приложение 4»;</w:t>
      </w:r>
    </w:p>
    <w:p w:rsidR="00FA0A79" w:rsidRPr="002C3E4C" w:rsidRDefault="00FA0A79" w:rsidP="00FA0A79">
      <w:pPr>
        <w:ind w:firstLine="708"/>
        <w:jc w:val="both"/>
        <w:rPr>
          <w:color w:val="000000" w:themeColor="text1"/>
          <w:sz w:val="27"/>
          <w:szCs w:val="27"/>
        </w:rPr>
      </w:pPr>
      <w:r>
        <w:rPr>
          <w:color w:val="000000" w:themeColor="text1"/>
          <w:sz w:val="27"/>
          <w:szCs w:val="27"/>
        </w:rPr>
        <w:t>4.7.1. По тексту, после слов «Ф.И.О.» дополнить словами «(при наличии)»;</w:t>
      </w:r>
    </w:p>
    <w:p w:rsidR="00FA0A79" w:rsidRDefault="00FA0A79" w:rsidP="00FA0A79">
      <w:pPr>
        <w:ind w:firstLine="708"/>
        <w:jc w:val="both"/>
        <w:rPr>
          <w:color w:val="000000" w:themeColor="text1"/>
          <w:sz w:val="27"/>
          <w:szCs w:val="27"/>
        </w:rPr>
      </w:pPr>
      <w:r w:rsidRPr="002C3E4C">
        <w:rPr>
          <w:color w:val="000000" w:themeColor="text1"/>
          <w:sz w:val="27"/>
          <w:szCs w:val="27"/>
        </w:rPr>
        <w:t>4.8. заголовок «Приложение 8» к Административному регламенту заменить на «Приложение 5»;</w:t>
      </w:r>
    </w:p>
    <w:p w:rsidR="00FA0A79" w:rsidRPr="002C3E4C" w:rsidRDefault="00FA0A79" w:rsidP="00FA0A79">
      <w:pPr>
        <w:ind w:firstLine="708"/>
        <w:jc w:val="both"/>
        <w:rPr>
          <w:color w:val="000000" w:themeColor="text1"/>
          <w:sz w:val="27"/>
          <w:szCs w:val="27"/>
        </w:rPr>
      </w:pPr>
      <w:r>
        <w:rPr>
          <w:color w:val="000000" w:themeColor="text1"/>
          <w:sz w:val="27"/>
          <w:szCs w:val="27"/>
        </w:rPr>
        <w:lastRenderedPageBreak/>
        <w:t>4.8.1. По тексту, после слов « Оказать Фамилия, имя, отчество» дополнить словами «(при наличии)»;</w:t>
      </w:r>
    </w:p>
    <w:p w:rsidR="00FA0A79" w:rsidRDefault="00FA0A79" w:rsidP="00FA0A79">
      <w:pPr>
        <w:ind w:firstLine="708"/>
        <w:jc w:val="both"/>
        <w:rPr>
          <w:color w:val="000000" w:themeColor="text1"/>
          <w:sz w:val="27"/>
          <w:szCs w:val="27"/>
        </w:rPr>
      </w:pPr>
      <w:r w:rsidRPr="002C3E4C">
        <w:rPr>
          <w:color w:val="000000" w:themeColor="text1"/>
          <w:sz w:val="27"/>
          <w:szCs w:val="27"/>
        </w:rPr>
        <w:t>4.9. заголовок «Приложение 9» к Административному регламенту заменить на «Приложение 6»;</w:t>
      </w:r>
    </w:p>
    <w:p w:rsidR="00FA0A79" w:rsidRPr="002C3E4C" w:rsidRDefault="00FA0A79" w:rsidP="00FA0A79">
      <w:pPr>
        <w:ind w:firstLine="708"/>
        <w:jc w:val="both"/>
        <w:rPr>
          <w:color w:val="000000" w:themeColor="text1"/>
          <w:sz w:val="27"/>
          <w:szCs w:val="27"/>
        </w:rPr>
      </w:pPr>
      <w:r>
        <w:rPr>
          <w:color w:val="000000" w:themeColor="text1"/>
          <w:sz w:val="27"/>
          <w:szCs w:val="27"/>
        </w:rPr>
        <w:t>4.9.1. В заголовке после слов «фамилия, имя, отчество» дополнить словами «(при наличии)»;</w:t>
      </w:r>
    </w:p>
    <w:p w:rsidR="00FA0A79" w:rsidRDefault="00FA0A79" w:rsidP="00FA0A79">
      <w:pPr>
        <w:ind w:firstLine="708"/>
        <w:jc w:val="both"/>
        <w:rPr>
          <w:color w:val="000000" w:themeColor="text1"/>
          <w:sz w:val="27"/>
          <w:szCs w:val="27"/>
        </w:rPr>
      </w:pPr>
      <w:r>
        <w:rPr>
          <w:color w:val="000000" w:themeColor="text1"/>
          <w:sz w:val="27"/>
          <w:szCs w:val="27"/>
        </w:rPr>
        <w:t>4.9.2. По тексту, после слов «фамилия, имя, отчество ребенка» дополнить словами «(при наличии)»;</w:t>
      </w:r>
    </w:p>
    <w:p w:rsidR="00FA0A79" w:rsidRPr="002C3E4C" w:rsidRDefault="00FA0A79" w:rsidP="00FA0A79">
      <w:pPr>
        <w:ind w:firstLine="708"/>
        <w:jc w:val="both"/>
        <w:rPr>
          <w:color w:val="000000" w:themeColor="text1"/>
          <w:sz w:val="27"/>
          <w:szCs w:val="27"/>
        </w:rPr>
      </w:pPr>
      <w:r>
        <w:rPr>
          <w:color w:val="000000" w:themeColor="text1"/>
          <w:sz w:val="27"/>
          <w:szCs w:val="27"/>
        </w:rPr>
        <w:t>4.9.3. По тексту, после слов «Специалист: Фамилия И.О.» дополнить словами «(при наличии)»;</w:t>
      </w:r>
    </w:p>
    <w:p w:rsidR="00FA0A79" w:rsidRPr="002C3E4C" w:rsidRDefault="00FA0A79" w:rsidP="00FA0A79">
      <w:pPr>
        <w:ind w:firstLine="708"/>
        <w:jc w:val="both"/>
        <w:rPr>
          <w:color w:val="000000" w:themeColor="text1"/>
          <w:sz w:val="27"/>
          <w:szCs w:val="27"/>
        </w:rPr>
      </w:pPr>
      <w:r w:rsidRPr="002C3E4C">
        <w:rPr>
          <w:color w:val="000000" w:themeColor="text1"/>
          <w:sz w:val="27"/>
          <w:szCs w:val="27"/>
        </w:rPr>
        <w:t>4.10. заголовок «Приложение 10» к Административному реглам</w:t>
      </w:r>
      <w:r>
        <w:rPr>
          <w:color w:val="000000" w:themeColor="text1"/>
          <w:sz w:val="27"/>
          <w:szCs w:val="27"/>
        </w:rPr>
        <w:t>енту заменить на «Приложение 7»;</w:t>
      </w:r>
    </w:p>
    <w:p w:rsidR="00FA0A79" w:rsidRDefault="00FA0A79" w:rsidP="00FA0A79">
      <w:pPr>
        <w:ind w:firstLine="708"/>
        <w:jc w:val="both"/>
        <w:rPr>
          <w:color w:val="000000" w:themeColor="text1"/>
          <w:sz w:val="27"/>
          <w:szCs w:val="27"/>
        </w:rPr>
      </w:pPr>
      <w:r>
        <w:rPr>
          <w:color w:val="000000" w:themeColor="text1"/>
          <w:sz w:val="27"/>
          <w:szCs w:val="27"/>
        </w:rPr>
        <w:t>4.10.1. По тексту, после слов «фамилия, имя, отчество» ребенка дополнить словами «(при наличии)»;</w:t>
      </w:r>
    </w:p>
    <w:p w:rsidR="00FA0A79" w:rsidRPr="002C3E4C" w:rsidRDefault="00FA0A79" w:rsidP="00FA0A79">
      <w:pPr>
        <w:ind w:firstLine="708"/>
        <w:jc w:val="both"/>
        <w:rPr>
          <w:color w:val="FF0000"/>
          <w:sz w:val="27"/>
          <w:szCs w:val="27"/>
        </w:rPr>
      </w:pPr>
      <w:r>
        <w:rPr>
          <w:color w:val="000000" w:themeColor="text1"/>
          <w:sz w:val="27"/>
          <w:szCs w:val="27"/>
        </w:rPr>
        <w:t>4.10.2. По тексту, после слов «Специалист: Фамилия И.О.» дополнить словами «(при наличии)».</w:t>
      </w:r>
      <w:r w:rsidRPr="002C3E4C">
        <w:rPr>
          <w:color w:val="000000" w:themeColor="text1"/>
          <w:sz w:val="27"/>
          <w:szCs w:val="27"/>
        </w:rPr>
        <w:t xml:space="preserve"> </w:t>
      </w:r>
    </w:p>
    <w:p w:rsidR="00FA0A79" w:rsidRDefault="00FA0A79" w:rsidP="00FA0A79">
      <w:pPr>
        <w:rPr>
          <w:color w:val="FF0000"/>
          <w:sz w:val="28"/>
          <w:szCs w:val="28"/>
        </w:rPr>
      </w:pPr>
    </w:p>
    <w:p w:rsidR="00FA0A79" w:rsidRPr="00D104E0" w:rsidRDefault="00FA0A79" w:rsidP="00FA0A79">
      <w:pPr>
        <w:rPr>
          <w:color w:val="FF0000"/>
          <w:sz w:val="28"/>
          <w:szCs w:val="28"/>
        </w:rPr>
      </w:pPr>
    </w:p>
    <w:sectPr w:rsidR="00FA0A79" w:rsidRPr="00D104E0" w:rsidSect="006175D2">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2B1B" w:rsidRDefault="00FE2B1B" w:rsidP="0057374E">
      <w:r>
        <w:separator/>
      </w:r>
    </w:p>
  </w:endnote>
  <w:endnote w:type="continuationSeparator" w:id="1">
    <w:p w:rsidR="00FE2B1B" w:rsidRDefault="00FE2B1B" w:rsidP="005737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2B1B" w:rsidRDefault="00FE2B1B" w:rsidP="0057374E">
      <w:r>
        <w:separator/>
      </w:r>
    </w:p>
  </w:footnote>
  <w:footnote w:type="continuationSeparator" w:id="1">
    <w:p w:rsidR="00FE2B1B" w:rsidRDefault="00FE2B1B" w:rsidP="005737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91FB0"/>
    <w:multiLevelType w:val="multilevel"/>
    <w:tmpl w:val="CA92EA56"/>
    <w:lvl w:ilvl="0">
      <w:start w:val="2"/>
      <w:numFmt w:val="decimal"/>
      <w:lvlText w:val="%1"/>
      <w:lvlJc w:val="left"/>
      <w:pPr>
        <w:ind w:left="600" w:hanging="600"/>
      </w:pPr>
      <w:rPr>
        <w:rFonts w:hint="default"/>
      </w:rPr>
    </w:lvl>
    <w:lvl w:ilvl="1">
      <w:start w:val="4"/>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nsid w:val="14E960E3"/>
    <w:multiLevelType w:val="hybridMultilevel"/>
    <w:tmpl w:val="2F6EEF7C"/>
    <w:lvl w:ilvl="0" w:tplc="37BA56B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D407DDE"/>
    <w:multiLevelType w:val="multilevel"/>
    <w:tmpl w:val="F67EE968"/>
    <w:lvl w:ilvl="0">
      <w:start w:val="2"/>
      <w:numFmt w:val="decimal"/>
      <w:lvlText w:val="%1."/>
      <w:lvlJc w:val="left"/>
      <w:pPr>
        <w:ind w:left="420" w:hanging="42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56716E2F"/>
    <w:multiLevelType w:val="multilevel"/>
    <w:tmpl w:val="B01220AE"/>
    <w:lvl w:ilvl="0">
      <w:start w:val="2"/>
      <w:numFmt w:val="decimal"/>
      <w:lvlText w:val="%1."/>
      <w:lvlJc w:val="left"/>
      <w:pPr>
        <w:ind w:left="420" w:hanging="42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78761F7D"/>
    <w:multiLevelType w:val="multilevel"/>
    <w:tmpl w:val="6896C6AA"/>
    <w:lvl w:ilvl="0">
      <w:start w:val="2"/>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7954555C"/>
    <w:multiLevelType w:val="multilevel"/>
    <w:tmpl w:val="284C330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B2904"/>
    <w:rsid w:val="00006A90"/>
    <w:rsid w:val="0001009E"/>
    <w:rsid w:val="000375B2"/>
    <w:rsid w:val="000621C5"/>
    <w:rsid w:val="00065C2A"/>
    <w:rsid w:val="0007338B"/>
    <w:rsid w:val="00074C7E"/>
    <w:rsid w:val="000866A3"/>
    <w:rsid w:val="00090B23"/>
    <w:rsid w:val="000A6364"/>
    <w:rsid w:val="000A7984"/>
    <w:rsid w:val="000B2904"/>
    <w:rsid w:val="000B650F"/>
    <w:rsid w:val="000C1493"/>
    <w:rsid w:val="000E4F0C"/>
    <w:rsid w:val="000F70A2"/>
    <w:rsid w:val="001043C2"/>
    <w:rsid w:val="00107A70"/>
    <w:rsid w:val="0012163A"/>
    <w:rsid w:val="00122609"/>
    <w:rsid w:val="0012771A"/>
    <w:rsid w:val="00136D1A"/>
    <w:rsid w:val="001442AB"/>
    <w:rsid w:val="00147DFF"/>
    <w:rsid w:val="001718DC"/>
    <w:rsid w:val="00176933"/>
    <w:rsid w:val="00181F0C"/>
    <w:rsid w:val="00193AAD"/>
    <w:rsid w:val="00195C05"/>
    <w:rsid w:val="001B1B5D"/>
    <w:rsid w:val="001F2E1B"/>
    <w:rsid w:val="001F38B4"/>
    <w:rsid w:val="00204B66"/>
    <w:rsid w:val="00225221"/>
    <w:rsid w:val="0022699E"/>
    <w:rsid w:val="00262850"/>
    <w:rsid w:val="00266FE8"/>
    <w:rsid w:val="002762E2"/>
    <w:rsid w:val="0029267E"/>
    <w:rsid w:val="002B57DF"/>
    <w:rsid w:val="002B5DAB"/>
    <w:rsid w:val="002C22F4"/>
    <w:rsid w:val="002C3E4C"/>
    <w:rsid w:val="002C77B8"/>
    <w:rsid w:val="002E2151"/>
    <w:rsid w:val="002E3CE7"/>
    <w:rsid w:val="002F100C"/>
    <w:rsid w:val="00301C9F"/>
    <w:rsid w:val="0030741F"/>
    <w:rsid w:val="00314676"/>
    <w:rsid w:val="00317909"/>
    <w:rsid w:val="00331087"/>
    <w:rsid w:val="00335D64"/>
    <w:rsid w:val="00343C80"/>
    <w:rsid w:val="00345EE0"/>
    <w:rsid w:val="003468C0"/>
    <w:rsid w:val="003571B4"/>
    <w:rsid w:val="003703C2"/>
    <w:rsid w:val="00374F25"/>
    <w:rsid w:val="00380E88"/>
    <w:rsid w:val="003A4AE8"/>
    <w:rsid w:val="003B7CB1"/>
    <w:rsid w:val="003C1D6E"/>
    <w:rsid w:val="003E3A0F"/>
    <w:rsid w:val="003F08A8"/>
    <w:rsid w:val="003F6279"/>
    <w:rsid w:val="004102D2"/>
    <w:rsid w:val="00427763"/>
    <w:rsid w:val="00433054"/>
    <w:rsid w:val="004503A2"/>
    <w:rsid w:val="0046139A"/>
    <w:rsid w:val="00467D27"/>
    <w:rsid w:val="004710A0"/>
    <w:rsid w:val="0049018C"/>
    <w:rsid w:val="004918BE"/>
    <w:rsid w:val="004F0EB5"/>
    <w:rsid w:val="004F3D16"/>
    <w:rsid w:val="00506321"/>
    <w:rsid w:val="005237F0"/>
    <w:rsid w:val="00526826"/>
    <w:rsid w:val="00545514"/>
    <w:rsid w:val="00565C81"/>
    <w:rsid w:val="0057374E"/>
    <w:rsid w:val="00587BEF"/>
    <w:rsid w:val="00587FE6"/>
    <w:rsid w:val="005A52A1"/>
    <w:rsid w:val="005D2F20"/>
    <w:rsid w:val="00600E68"/>
    <w:rsid w:val="00607264"/>
    <w:rsid w:val="006103BB"/>
    <w:rsid w:val="006119A1"/>
    <w:rsid w:val="00613371"/>
    <w:rsid w:val="006175D2"/>
    <w:rsid w:val="00624182"/>
    <w:rsid w:val="00627A47"/>
    <w:rsid w:val="00632585"/>
    <w:rsid w:val="00633747"/>
    <w:rsid w:val="00644E84"/>
    <w:rsid w:val="00650631"/>
    <w:rsid w:val="00651509"/>
    <w:rsid w:val="006A32B4"/>
    <w:rsid w:val="006B1A9A"/>
    <w:rsid w:val="006B2064"/>
    <w:rsid w:val="006B5E4D"/>
    <w:rsid w:val="007002FF"/>
    <w:rsid w:val="00703228"/>
    <w:rsid w:val="00717B01"/>
    <w:rsid w:val="0076795B"/>
    <w:rsid w:val="00793232"/>
    <w:rsid w:val="007A2C0B"/>
    <w:rsid w:val="007C2C64"/>
    <w:rsid w:val="007D0625"/>
    <w:rsid w:val="007D1ADC"/>
    <w:rsid w:val="007E6FDB"/>
    <w:rsid w:val="007F1D85"/>
    <w:rsid w:val="00801A9A"/>
    <w:rsid w:val="00810939"/>
    <w:rsid w:val="00825F9B"/>
    <w:rsid w:val="0085019B"/>
    <w:rsid w:val="00865556"/>
    <w:rsid w:val="00890A8E"/>
    <w:rsid w:val="008A3A6E"/>
    <w:rsid w:val="008B26B6"/>
    <w:rsid w:val="008C13DB"/>
    <w:rsid w:val="008C5347"/>
    <w:rsid w:val="00915A92"/>
    <w:rsid w:val="00946070"/>
    <w:rsid w:val="00961113"/>
    <w:rsid w:val="00962994"/>
    <w:rsid w:val="0096573E"/>
    <w:rsid w:val="00965EB1"/>
    <w:rsid w:val="0097595C"/>
    <w:rsid w:val="009A2A8F"/>
    <w:rsid w:val="009C0958"/>
    <w:rsid w:val="009D23A4"/>
    <w:rsid w:val="009D7C55"/>
    <w:rsid w:val="009F0E9F"/>
    <w:rsid w:val="009F5863"/>
    <w:rsid w:val="009F6866"/>
    <w:rsid w:val="00A03237"/>
    <w:rsid w:val="00A4464C"/>
    <w:rsid w:val="00A44BBD"/>
    <w:rsid w:val="00A51F1B"/>
    <w:rsid w:val="00A57365"/>
    <w:rsid w:val="00A63425"/>
    <w:rsid w:val="00A66218"/>
    <w:rsid w:val="00A66534"/>
    <w:rsid w:val="00A859CC"/>
    <w:rsid w:val="00A970F5"/>
    <w:rsid w:val="00AA0233"/>
    <w:rsid w:val="00AB6C10"/>
    <w:rsid w:val="00AC37C0"/>
    <w:rsid w:val="00AE4BB9"/>
    <w:rsid w:val="00AF2997"/>
    <w:rsid w:val="00AF7393"/>
    <w:rsid w:val="00B15A98"/>
    <w:rsid w:val="00B21FA8"/>
    <w:rsid w:val="00B25892"/>
    <w:rsid w:val="00B30092"/>
    <w:rsid w:val="00B4183D"/>
    <w:rsid w:val="00B5446A"/>
    <w:rsid w:val="00B8223F"/>
    <w:rsid w:val="00B96A0A"/>
    <w:rsid w:val="00BB4D3D"/>
    <w:rsid w:val="00BB5DED"/>
    <w:rsid w:val="00BC194F"/>
    <w:rsid w:val="00BD36B4"/>
    <w:rsid w:val="00C06573"/>
    <w:rsid w:val="00C57294"/>
    <w:rsid w:val="00C81EB4"/>
    <w:rsid w:val="00CA6CC1"/>
    <w:rsid w:val="00CD3147"/>
    <w:rsid w:val="00CD5D3C"/>
    <w:rsid w:val="00D04E50"/>
    <w:rsid w:val="00D104E0"/>
    <w:rsid w:val="00D226FF"/>
    <w:rsid w:val="00D37E64"/>
    <w:rsid w:val="00D52CF2"/>
    <w:rsid w:val="00D6450C"/>
    <w:rsid w:val="00D91E0D"/>
    <w:rsid w:val="00D946F9"/>
    <w:rsid w:val="00DA402D"/>
    <w:rsid w:val="00DB1324"/>
    <w:rsid w:val="00DB4A65"/>
    <w:rsid w:val="00DB5634"/>
    <w:rsid w:val="00DB56D9"/>
    <w:rsid w:val="00DC0EF2"/>
    <w:rsid w:val="00DF398A"/>
    <w:rsid w:val="00E25E36"/>
    <w:rsid w:val="00E367CB"/>
    <w:rsid w:val="00E50E59"/>
    <w:rsid w:val="00E55390"/>
    <w:rsid w:val="00E75F14"/>
    <w:rsid w:val="00E87986"/>
    <w:rsid w:val="00EB3A9E"/>
    <w:rsid w:val="00ED7DD7"/>
    <w:rsid w:val="00EE2F14"/>
    <w:rsid w:val="00F07BAC"/>
    <w:rsid w:val="00F07C02"/>
    <w:rsid w:val="00F129C1"/>
    <w:rsid w:val="00F22DA7"/>
    <w:rsid w:val="00F25042"/>
    <w:rsid w:val="00F452F7"/>
    <w:rsid w:val="00F45A26"/>
    <w:rsid w:val="00F53643"/>
    <w:rsid w:val="00F62A2B"/>
    <w:rsid w:val="00F70397"/>
    <w:rsid w:val="00F726D0"/>
    <w:rsid w:val="00F83529"/>
    <w:rsid w:val="00F85D40"/>
    <w:rsid w:val="00F8785F"/>
    <w:rsid w:val="00F902CC"/>
    <w:rsid w:val="00F90555"/>
    <w:rsid w:val="00F96703"/>
    <w:rsid w:val="00FA0A79"/>
    <w:rsid w:val="00FB6986"/>
    <w:rsid w:val="00FB7FC4"/>
    <w:rsid w:val="00FD1FBC"/>
    <w:rsid w:val="00FD36FB"/>
    <w:rsid w:val="00FD3E5C"/>
    <w:rsid w:val="00FE2B1B"/>
    <w:rsid w:val="00FF20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49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503A2"/>
    <w:pPr>
      <w:keepNext/>
      <w:tabs>
        <w:tab w:val="num" w:pos="0"/>
      </w:tabs>
      <w:outlineLvl w:val="0"/>
    </w:pPr>
    <w:rPr>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36B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tandard">
    <w:name w:val="Standard"/>
    <w:rsid w:val="00632585"/>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a3">
    <w:name w:val="Знак"/>
    <w:basedOn w:val="a"/>
    <w:rsid w:val="009F5863"/>
    <w:pPr>
      <w:widowControl w:val="0"/>
      <w:adjustRightInd w:val="0"/>
      <w:spacing w:before="100" w:beforeAutospacing="1" w:after="100" w:afterAutospacing="1" w:line="360" w:lineRule="atLeast"/>
      <w:jc w:val="both"/>
    </w:pPr>
    <w:rPr>
      <w:rFonts w:ascii="Tahoma" w:hAnsi="Tahoma"/>
      <w:sz w:val="20"/>
      <w:szCs w:val="20"/>
      <w:lang w:val="en-US" w:eastAsia="en-US"/>
    </w:rPr>
  </w:style>
  <w:style w:type="character" w:customStyle="1" w:styleId="10">
    <w:name w:val="Заголовок 1 Знак"/>
    <w:basedOn w:val="a0"/>
    <w:link w:val="1"/>
    <w:rsid w:val="004503A2"/>
    <w:rPr>
      <w:rFonts w:ascii="Times New Roman" w:eastAsia="Times New Roman" w:hAnsi="Times New Roman" w:cs="Times New Roman"/>
      <w:sz w:val="28"/>
      <w:szCs w:val="20"/>
      <w:lang w:eastAsia="ar-SA"/>
    </w:rPr>
  </w:style>
  <w:style w:type="paragraph" w:customStyle="1" w:styleId="ConsPlusNonformat">
    <w:name w:val="ConsPlusNonformat"/>
    <w:rsid w:val="0022699E"/>
    <w:pPr>
      <w:widowControl w:val="0"/>
      <w:suppressAutoHyphens/>
      <w:spacing w:after="0" w:line="240" w:lineRule="auto"/>
      <w:textAlignment w:val="baseline"/>
    </w:pPr>
    <w:rPr>
      <w:rFonts w:ascii="Courier New" w:eastAsia="Arial" w:hAnsi="Courier New" w:cs="Times New Roman"/>
      <w:kern w:val="1"/>
      <w:sz w:val="20"/>
      <w:szCs w:val="20"/>
      <w:lang w:eastAsia="ar-SA"/>
    </w:rPr>
  </w:style>
  <w:style w:type="paragraph" w:customStyle="1" w:styleId="31">
    <w:name w:val="Основной текст с отступом 31"/>
    <w:basedOn w:val="a"/>
    <w:uiPriority w:val="99"/>
    <w:rsid w:val="0022699E"/>
    <w:pPr>
      <w:suppressAutoHyphens/>
      <w:ind w:firstLine="720"/>
      <w:jc w:val="both"/>
      <w:textAlignment w:val="baseline"/>
    </w:pPr>
    <w:rPr>
      <w:color w:val="000000"/>
      <w:kern w:val="1"/>
      <w:sz w:val="28"/>
      <w:szCs w:val="28"/>
      <w:lang w:eastAsia="ar-SA"/>
    </w:rPr>
  </w:style>
  <w:style w:type="paragraph" w:customStyle="1" w:styleId="ConsPlusCell">
    <w:name w:val="ConsPlusCell"/>
    <w:rsid w:val="0022699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96573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ormattext">
    <w:name w:val="formattext"/>
    <w:basedOn w:val="a"/>
    <w:rsid w:val="007D0625"/>
    <w:pPr>
      <w:spacing w:before="100" w:beforeAutospacing="1" w:after="100" w:afterAutospacing="1"/>
    </w:pPr>
  </w:style>
  <w:style w:type="paragraph" w:styleId="a4">
    <w:name w:val="header"/>
    <w:basedOn w:val="a"/>
    <w:link w:val="a5"/>
    <w:uiPriority w:val="99"/>
    <w:unhideWhenUsed/>
    <w:rsid w:val="0057374E"/>
    <w:pPr>
      <w:tabs>
        <w:tab w:val="center" w:pos="4677"/>
        <w:tab w:val="right" w:pos="9355"/>
      </w:tabs>
    </w:pPr>
  </w:style>
  <w:style w:type="character" w:customStyle="1" w:styleId="a5">
    <w:name w:val="Верхний колонтитул Знак"/>
    <w:basedOn w:val="a0"/>
    <w:link w:val="a4"/>
    <w:uiPriority w:val="99"/>
    <w:rsid w:val="0057374E"/>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57374E"/>
    <w:pPr>
      <w:tabs>
        <w:tab w:val="center" w:pos="4677"/>
        <w:tab w:val="right" w:pos="9355"/>
      </w:tabs>
    </w:pPr>
  </w:style>
  <w:style w:type="character" w:customStyle="1" w:styleId="a7">
    <w:name w:val="Нижний колонтитул Знак"/>
    <w:basedOn w:val="a0"/>
    <w:link w:val="a6"/>
    <w:uiPriority w:val="99"/>
    <w:semiHidden/>
    <w:rsid w:val="0057374E"/>
    <w:rPr>
      <w:rFonts w:ascii="Times New Roman" w:eastAsia="Times New Roman" w:hAnsi="Times New Roman" w:cs="Times New Roman"/>
      <w:sz w:val="24"/>
      <w:szCs w:val="24"/>
      <w:lang w:eastAsia="ru-RU"/>
    </w:rPr>
  </w:style>
  <w:style w:type="paragraph" w:styleId="a8">
    <w:name w:val="List Paragraph"/>
    <w:basedOn w:val="a"/>
    <w:uiPriority w:val="34"/>
    <w:qFormat/>
    <w:rsid w:val="003A4AE8"/>
    <w:pPr>
      <w:ind w:left="720"/>
      <w:contextualSpacing/>
    </w:pPr>
  </w:style>
  <w:style w:type="character" w:customStyle="1" w:styleId="a9">
    <w:name w:val="Гипертекстовая ссылка"/>
    <w:basedOn w:val="a0"/>
    <w:uiPriority w:val="99"/>
    <w:rsid w:val="009F0E9F"/>
    <w:rPr>
      <w:color w:val="106BBE"/>
    </w:rPr>
  </w:style>
  <w:style w:type="character" w:styleId="aa">
    <w:name w:val="page number"/>
    <w:basedOn w:val="a0"/>
    <w:rsid w:val="00B21FA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27106253/0" TargetMode="External"/><Relationship Id="rId13" Type="http://schemas.openxmlformats.org/officeDocument/2006/relationships/hyperlink" Target="http://internet.garant.ru/document/redirect/12144695/400" TargetMode="External"/><Relationship Id="rId18" Type="http://schemas.openxmlformats.org/officeDocument/2006/relationships/hyperlink" Target="http://internet.garant.ru/document/redirect/173972/1301" TargetMode="External"/><Relationship Id="rId26" Type="http://schemas.openxmlformats.org/officeDocument/2006/relationships/hyperlink" Target="http://internet.garant.ru/document/redirect/12177515/16011" TargetMode="External"/><Relationship Id="rId3" Type="http://schemas.openxmlformats.org/officeDocument/2006/relationships/styles" Target="styles.xml"/><Relationship Id="rId21" Type="http://schemas.openxmlformats.org/officeDocument/2006/relationships/hyperlink" Target="http://internet.garant.ru/document/redirect/74687268/1000" TargetMode="External"/><Relationship Id="rId34" Type="http://schemas.openxmlformats.org/officeDocument/2006/relationships/hyperlink" Target="http://internet.garant.ru/document/redirect/73878332/3" TargetMode="External"/><Relationship Id="rId7" Type="http://schemas.openxmlformats.org/officeDocument/2006/relationships/endnotes" Target="endnotes.xml"/><Relationship Id="rId12" Type="http://schemas.openxmlformats.org/officeDocument/2006/relationships/hyperlink" Target="http://internet.garant.ru/document/redirect/70321504/1000" TargetMode="External"/><Relationship Id="rId17" Type="http://schemas.openxmlformats.org/officeDocument/2006/relationships/hyperlink" Target="http://internet.garant.ru/document/redirect/27112151/147" TargetMode="External"/><Relationship Id="rId25" Type="http://schemas.openxmlformats.org/officeDocument/2006/relationships/hyperlink" Target="http://internet.garant.ru/document/redirect/27123874/0" TargetMode="External"/><Relationship Id="rId33" Type="http://schemas.openxmlformats.org/officeDocument/2006/relationships/hyperlink" Target="http://internet.garant.ru/document/redirect/3921257/4" TargetMode="External"/><Relationship Id="rId2" Type="http://schemas.openxmlformats.org/officeDocument/2006/relationships/numbering" Target="numbering.xml"/><Relationship Id="rId16" Type="http://schemas.openxmlformats.org/officeDocument/2006/relationships/hyperlink" Target="http://internet.garant.ru/document/redirect/12187691/0" TargetMode="External"/><Relationship Id="rId20" Type="http://schemas.openxmlformats.org/officeDocument/2006/relationships/hyperlink" Target="http://internet.garant.ru/document/redirect/71129192/7" TargetMode="External"/><Relationship Id="rId29" Type="http://schemas.openxmlformats.org/officeDocument/2006/relationships/hyperlink" Target="http://internet.garant.ru/document/redirect/70321504/1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73841684/0" TargetMode="External"/><Relationship Id="rId24" Type="http://schemas.openxmlformats.org/officeDocument/2006/relationships/hyperlink" Target="http://internet.garant.ru/document/redirect/27123874/1000" TargetMode="External"/><Relationship Id="rId32" Type="http://schemas.openxmlformats.org/officeDocument/2006/relationships/hyperlink" Target="http://internet.garant.ru/document/redirect/71388648/0"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nternet.garant.ru/document/redirect/27112151/147" TargetMode="External"/><Relationship Id="rId23" Type="http://schemas.openxmlformats.org/officeDocument/2006/relationships/hyperlink" Target="http://internet.garant.ru/document/redirect/12177515/706" TargetMode="External"/><Relationship Id="rId28" Type="http://schemas.openxmlformats.org/officeDocument/2006/relationships/hyperlink" Target="http://internet.garant.ru/document/redirect/3921257/4" TargetMode="External"/><Relationship Id="rId36" Type="http://schemas.openxmlformats.org/officeDocument/2006/relationships/fontTable" Target="fontTable.xml"/><Relationship Id="rId10" Type="http://schemas.openxmlformats.org/officeDocument/2006/relationships/hyperlink" Target="http://internet.garant.ru/document/redirect/73841684/3000" TargetMode="External"/><Relationship Id="rId19" Type="http://schemas.openxmlformats.org/officeDocument/2006/relationships/hyperlink" Target="http://internet.garant.ru/document/redirect/10900200/217010" TargetMode="External"/><Relationship Id="rId31" Type="http://schemas.openxmlformats.org/officeDocument/2006/relationships/hyperlink" Target="http://internet.garant.ru/document/redirect/12127542/0" TargetMode="External"/><Relationship Id="rId4" Type="http://schemas.openxmlformats.org/officeDocument/2006/relationships/settings" Target="settings.xml"/><Relationship Id="rId9" Type="http://schemas.openxmlformats.org/officeDocument/2006/relationships/hyperlink" Target="http://internet.garant.ru/document/redirect/172780/0" TargetMode="External"/><Relationship Id="rId14" Type="http://schemas.openxmlformats.org/officeDocument/2006/relationships/hyperlink" Target="http://internet.garant.ru/document/redirect/71388648/0" TargetMode="External"/><Relationship Id="rId22" Type="http://schemas.openxmlformats.org/officeDocument/2006/relationships/hyperlink" Target="http://internet.garant.ru/document/redirect/74687268/0" TargetMode="External"/><Relationship Id="rId27" Type="http://schemas.openxmlformats.org/officeDocument/2006/relationships/hyperlink" Target="http://internet.garant.ru/document/redirect/12177515/16172" TargetMode="External"/><Relationship Id="rId30" Type="http://schemas.openxmlformats.org/officeDocument/2006/relationships/hyperlink" Target="http://internet.garant.ru/document/redirect/12144695/400" TargetMode="External"/><Relationship Id="rId35" Type="http://schemas.openxmlformats.org/officeDocument/2006/relationships/hyperlink" Target="http://internet.garant.ru/document/redirect/7387833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34068-8D99-4E26-AD42-90E1B3B7C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20</Pages>
  <Words>7746</Words>
  <Characters>44155</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Det_5</dc:creator>
  <cp:lastModifiedBy>Det_5</cp:lastModifiedBy>
  <cp:revision>71</cp:revision>
  <cp:lastPrinted>2022-09-07T13:02:00Z</cp:lastPrinted>
  <dcterms:created xsi:type="dcterms:W3CDTF">2022-03-24T07:23:00Z</dcterms:created>
  <dcterms:modified xsi:type="dcterms:W3CDTF">2023-04-24T12:04:00Z</dcterms:modified>
</cp:coreProperties>
</file>