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1F" w:rsidRPr="00A62EE8" w:rsidRDefault="00E7671F" w:rsidP="00E7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E7671F" w:rsidRDefault="00E7671F" w:rsidP="00E7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E7671F" w:rsidRDefault="00E7671F" w:rsidP="00E7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органа </w:t>
            </w:r>
            <w:proofErr w:type="gramStart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исполнительной  власти</w:t>
            </w:r>
            <w:proofErr w:type="gramEnd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по нормативному правовому акту (далее соответственно - замечания и предложения).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2. Наименование нормативного правового </w:t>
            </w:r>
            <w:proofErr w:type="gramStart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акта.   </w:t>
            </w:r>
            <w:proofErr w:type="gramEnd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 xml:space="preserve">3. Срок, установленный </w:t>
            </w:r>
            <w:r>
              <w:rPr>
                <w:sz w:val="26"/>
                <w:szCs w:val="26"/>
              </w:rPr>
              <w:t xml:space="preserve">отделом торговли, бытового обслуживания и </w:t>
            </w:r>
            <w:proofErr w:type="gramStart"/>
            <w:r>
              <w:rPr>
                <w:sz w:val="26"/>
                <w:szCs w:val="26"/>
              </w:rPr>
              <w:t>защиты прав потребителей администрации Минераловодского городского округа</w:t>
            </w:r>
            <w:r w:rsidRPr="00D56C21">
              <w:rPr>
                <w:sz w:val="26"/>
                <w:szCs w:val="26"/>
              </w:rPr>
              <w:t xml:space="preserve"> Ставропольского края</w:t>
            </w:r>
            <w:r>
              <w:rPr>
                <w:sz w:val="26"/>
                <w:szCs w:val="26"/>
              </w:rPr>
              <w:t xml:space="preserve"> </w:t>
            </w:r>
            <w:r w:rsidRPr="00C65648">
              <w:rPr>
                <w:sz w:val="26"/>
                <w:szCs w:val="26"/>
              </w:rPr>
              <w:t>для направления замечаний</w:t>
            </w:r>
            <w:proofErr w:type="gramEnd"/>
            <w:r w:rsidRPr="00C65648">
              <w:rPr>
                <w:sz w:val="26"/>
                <w:szCs w:val="26"/>
              </w:rPr>
              <w:t xml:space="preserve"> и предложений.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5. Какие положения нормативного правового акта положительно и (или) негативно отражаются на субъектах предпринимательской деятельности? Укажите такие положения и оцените это влияние количественно.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6. Иные замечания и предложения по нормативному </w:t>
            </w:r>
            <w:proofErr w:type="gramStart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правовому  акту</w:t>
            </w:r>
            <w:proofErr w:type="gramEnd"/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E7671F" w:rsidRPr="00C65648" w:rsidTr="001B033B">
        <w:tc>
          <w:tcPr>
            <w:tcW w:w="9571" w:type="dxa"/>
          </w:tcPr>
          <w:p w:rsidR="00E7671F" w:rsidRPr="00C65648" w:rsidRDefault="00E7671F" w:rsidP="001B03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671F" w:rsidRDefault="00E7671F" w:rsidP="00E7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32A" w:rsidRDefault="00BF032A">
      <w:bookmarkStart w:id="0" w:name="_GoBack"/>
      <w:bookmarkEnd w:id="0"/>
    </w:p>
    <w:sectPr w:rsidR="00BF032A" w:rsidSect="00F14E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D2"/>
    <w:rsid w:val="00BF032A"/>
    <w:rsid w:val="00E7671F"/>
    <w:rsid w:val="00F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2163-BA74-4DD3-BFCD-EDB14D0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76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agmv03</cp:lastModifiedBy>
  <cp:revision>2</cp:revision>
  <dcterms:created xsi:type="dcterms:W3CDTF">2020-12-22T07:15:00Z</dcterms:created>
  <dcterms:modified xsi:type="dcterms:W3CDTF">2020-12-22T07:15:00Z</dcterms:modified>
</cp:coreProperties>
</file>