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667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9A2667" w:rsidRPr="009A266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5646CB" w:rsidRPr="005646CB">
        <w:rPr>
          <w:rFonts w:ascii="Times New Roman" w:hAnsi="Times New Roman" w:cs="Times New Roman"/>
          <w:b/>
          <w:sz w:val="32"/>
          <w:szCs w:val="32"/>
          <w:u w:val="single"/>
        </w:rPr>
        <w:t>Признание садового дома жилым домом и жилого дома садовым домом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A2667" w:rsidRPr="009A2667" w:rsidRDefault="009A2667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92523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B608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>
        <w:rPr>
          <w:rFonts w:ascii="Times New Roman" w:hAnsi="Times New Roman" w:cs="Times New Roman"/>
          <w:sz w:val="28"/>
          <w:szCs w:val="28"/>
        </w:rPr>
        <w:t>; «Официальный</w:t>
      </w:r>
      <w:r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523" w:rsidRPr="004917CC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1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4B14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29.12.2004 г. № 188-ФЗ 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5D4B14">
        <w:rPr>
          <w:rFonts w:ascii="Times New Roman" w:hAnsi="Times New Roman" w:cs="Times New Roman"/>
          <w:sz w:val="28"/>
          <w:szCs w:val="28"/>
        </w:rPr>
        <w:t>(«Российская газета», № 1, 12.01.2005</w:t>
      </w:r>
      <w:r>
        <w:rPr>
          <w:rFonts w:ascii="Times New Roman" w:hAnsi="Times New Roman" w:cs="Times New Roman"/>
          <w:sz w:val="28"/>
          <w:szCs w:val="28"/>
        </w:rPr>
        <w:t>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Pr="004917CC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68497E">
        <w:rPr>
          <w:rFonts w:ascii="Times New Roman" w:hAnsi="Times New Roman" w:cs="Times New Roman"/>
          <w:sz w:val="28"/>
          <w:szCs w:val="28"/>
        </w:rPr>
        <w:t xml:space="preserve"> </w:t>
      </w:r>
      <w:r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proofErr w:type="gramStart"/>
      <w:r w:rsidRPr="004917CC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Pr="004917CC">
        <w:rPr>
          <w:rFonts w:ascii="Times New Roman" w:hAnsi="Times New Roman" w:cs="Times New Roman"/>
          <w:sz w:val="28"/>
          <w:szCs w:val="28"/>
        </w:rPr>
        <w:t xml:space="preserve"> 290, 30 декабря 2004 г., «Собрание законодательства Российской Федерации», № 1 (часть 1), 03 мая 2005 г., «Парламентская газета», № 5-6, 14 января 2005 г.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Pr="004917CC" w:rsidRDefault="00992523" w:rsidP="00992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Pr="004917CC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Pr="004917CC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992523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</w:t>
      </w:r>
      <w:proofErr w:type="gramStart"/>
      <w:r w:rsidRPr="00AF42D0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Pr="00AF42D0">
        <w:rPr>
          <w:rFonts w:ascii="Times New Roman" w:hAnsi="Times New Roman" w:cs="Times New Roman"/>
          <w:sz w:val="28"/>
          <w:szCs w:val="28"/>
        </w:rPr>
        <w:t xml:space="preserve">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992523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436FC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6FC6">
        <w:rPr>
          <w:rFonts w:ascii="Times New Roman" w:hAnsi="Times New Roman" w:cs="Times New Roman"/>
          <w:sz w:val="28"/>
          <w:szCs w:val="28"/>
        </w:rPr>
        <w:t xml:space="preserve">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FC6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6FC6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 с изменениями и дополнениями (</w:t>
      </w:r>
      <w:r w:rsidRPr="00436FC6">
        <w:rPr>
          <w:rFonts w:ascii="Times New Roman" w:hAnsi="Times New Roman" w:cs="Times New Roman"/>
          <w:sz w:val="28"/>
          <w:szCs w:val="28"/>
        </w:rPr>
        <w:t>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6FC6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FC6">
        <w:rPr>
          <w:rFonts w:ascii="Times New Roman" w:hAnsi="Times New Roman" w:cs="Times New Roman"/>
          <w:sz w:val="28"/>
          <w:szCs w:val="28"/>
        </w:rPr>
        <w:t xml:space="preserve">" от 10 февраля 2006 г. </w:t>
      </w:r>
      <w:r>
        <w:rPr>
          <w:rFonts w:ascii="Times New Roman" w:hAnsi="Times New Roman" w:cs="Times New Roman"/>
          <w:sz w:val="28"/>
          <w:szCs w:val="28"/>
        </w:rPr>
        <w:t xml:space="preserve">№ 28, </w:t>
      </w:r>
      <w:r w:rsidRPr="00436FC6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6FC6">
        <w:rPr>
          <w:rFonts w:ascii="Times New Roman" w:hAnsi="Times New Roman" w:cs="Times New Roman"/>
          <w:sz w:val="28"/>
          <w:szCs w:val="28"/>
        </w:rPr>
        <w:t xml:space="preserve"> </w:t>
      </w:r>
      <w:r w:rsidRPr="00436FC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 от 6 февраля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6FC6">
        <w:rPr>
          <w:rFonts w:ascii="Times New Roman" w:hAnsi="Times New Roman" w:cs="Times New Roman"/>
          <w:sz w:val="28"/>
          <w:szCs w:val="28"/>
        </w:rPr>
        <w:t xml:space="preserve"> 6 ст. 702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редакция);</w:t>
      </w:r>
    </w:p>
    <w:p w:rsidR="00992523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5D7">
        <w:rPr>
          <w:rFonts w:ascii="Times New Roman" w:hAnsi="Times New Roman" w:cs="Times New Roman"/>
          <w:sz w:val="28"/>
          <w:szCs w:val="28"/>
        </w:rPr>
        <w:t>Правила землепользования и застройки Минераловодского городского округа Ставропольского края,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45D7">
        <w:rPr>
          <w:rFonts w:ascii="Times New Roman" w:hAnsi="Times New Roman" w:cs="Times New Roman"/>
          <w:sz w:val="28"/>
          <w:szCs w:val="28"/>
        </w:rPr>
        <w:t xml:space="preserve">решением Совета депутатов Минераловодского городского округа от 20.12.2017 № </w:t>
      </w:r>
      <w:proofErr w:type="gramStart"/>
      <w:r w:rsidRPr="006B45D7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с изменениями («Минеральные Воды» № 52С (793) от 29.12.2017, официальный сайт администрации Минераловодского городского округа (</w:t>
      </w:r>
      <w:hyperlink r:id="rId4" w:history="1"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992523" w:rsidRPr="004917CC" w:rsidRDefault="0099252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Устав Минераловодского городского округа с изменениями и дополнениями;</w:t>
      </w:r>
    </w:p>
    <w:p w:rsidR="00992523" w:rsidRPr="00526B0F" w:rsidRDefault="00992523" w:rsidP="00992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</w:t>
      </w:r>
      <w:r w:rsidRPr="00B73737">
        <w:rPr>
          <w:rFonts w:ascii="Times New Roman" w:hAnsi="Times New Roman" w:cs="Times New Roman"/>
          <w:sz w:val="28"/>
          <w:szCs w:val="28"/>
        </w:rPr>
        <w:t>.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p w:rsidR="00023633" w:rsidRPr="00526B0F" w:rsidRDefault="00023633" w:rsidP="0099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3547D"/>
    <w:rsid w:val="000740D6"/>
    <w:rsid w:val="000B4459"/>
    <w:rsid w:val="000F3E94"/>
    <w:rsid w:val="00207885"/>
    <w:rsid w:val="0030607A"/>
    <w:rsid w:val="003711E4"/>
    <w:rsid w:val="00373B6F"/>
    <w:rsid w:val="00375142"/>
    <w:rsid w:val="003A5A6C"/>
    <w:rsid w:val="003D5C2C"/>
    <w:rsid w:val="0041232C"/>
    <w:rsid w:val="004517BF"/>
    <w:rsid w:val="00474DF4"/>
    <w:rsid w:val="00482459"/>
    <w:rsid w:val="0049066C"/>
    <w:rsid w:val="004917CC"/>
    <w:rsid w:val="004C2352"/>
    <w:rsid w:val="00526B0F"/>
    <w:rsid w:val="005646CB"/>
    <w:rsid w:val="005B6999"/>
    <w:rsid w:val="006053AC"/>
    <w:rsid w:val="00644060"/>
    <w:rsid w:val="00666EB1"/>
    <w:rsid w:val="0068497E"/>
    <w:rsid w:val="006B22DC"/>
    <w:rsid w:val="006B45D7"/>
    <w:rsid w:val="006D6890"/>
    <w:rsid w:val="007468FC"/>
    <w:rsid w:val="00750B43"/>
    <w:rsid w:val="007A7222"/>
    <w:rsid w:val="007F63B1"/>
    <w:rsid w:val="008A5BF4"/>
    <w:rsid w:val="009640B3"/>
    <w:rsid w:val="00992523"/>
    <w:rsid w:val="00994616"/>
    <w:rsid w:val="009A2667"/>
    <w:rsid w:val="009C5471"/>
    <w:rsid w:val="00A05DAC"/>
    <w:rsid w:val="00A41041"/>
    <w:rsid w:val="00A56335"/>
    <w:rsid w:val="00AA0742"/>
    <w:rsid w:val="00AB612C"/>
    <w:rsid w:val="00AC2C10"/>
    <w:rsid w:val="00AD708C"/>
    <w:rsid w:val="00B53572"/>
    <w:rsid w:val="00B608CA"/>
    <w:rsid w:val="00B73737"/>
    <w:rsid w:val="00B82D03"/>
    <w:rsid w:val="00B961FF"/>
    <w:rsid w:val="00BE7D3B"/>
    <w:rsid w:val="00C70443"/>
    <w:rsid w:val="00C8276A"/>
    <w:rsid w:val="00D11F50"/>
    <w:rsid w:val="00D37B76"/>
    <w:rsid w:val="00D577FE"/>
    <w:rsid w:val="00D91057"/>
    <w:rsid w:val="00DA3E40"/>
    <w:rsid w:val="00E217E3"/>
    <w:rsid w:val="00E63DD0"/>
    <w:rsid w:val="00E77C5D"/>
    <w:rsid w:val="00E96341"/>
    <w:rsid w:val="00F07575"/>
    <w:rsid w:val="00F43D58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D99E-254F-4F64-A92A-C2178C4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2020-11-09T06:35:00Z</dcterms:created>
  <dcterms:modified xsi:type="dcterms:W3CDTF">2020-11-09T06:43:00Z</dcterms:modified>
</cp:coreProperties>
</file>