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CE7C79">
        <w:rPr>
          <w:rFonts w:ascii="Times New Roman" w:hAnsi="Times New Roman" w:cs="Times New Roman"/>
          <w:sz w:val="28"/>
          <w:szCs w:val="28"/>
        </w:rPr>
        <w:t>1</w:t>
      </w:r>
      <w:r w:rsidR="00FC61C6">
        <w:rPr>
          <w:rFonts w:ascii="Times New Roman" w:hAnsi="Times New Roman" w:cs="Times New Roman"/>
          <w:sz w:val="28"/>
          <w:szCs w:val="28"/>
        </w:rPr>
        <w:t>4</w:t>
      </w:r>
      <w:r w:rsidR="00CE7C79">
        <w:rPr>
          <w:rFonts w:ascii="Times New Roman" w:hAnsi="Times New Roman" w:cs="Times New Roman"/>
          <w:sz w:val="28"/>
          <w:szCs w:val="28"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CE7C79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г.      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>№</w:t>
      </w:r>
      <w:r w:rsidR="00FC61C6">
        <w:rPr>
          <w:rFonts w:ascii="Times New Roman" w:hAnsi="Times New Roman" w:cs="Times New Roman"/>
          <w:sz w:val="28"/>
          <w:szCs w:val="28"/>
        </w:rPr>
        <w:t xml:space="preserve"> 11</w:t>
      </w:r>
      <w:r w:rsidR="00003415">
        <w:rPr>
          <w:rFonts w:ascii="Times New Roman" w:hAnsi="Times New Roman" w:cs="Times New Roman"/>
          <w:sz w:val="28"/>
          <w:szCs w:val="28"/>
        </w:rPr>
        <w:t>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756098">
        <w:rPr>
          <w:rFonts w:ascii="Times New Roman" w:hAnsi="Times New Roman" w:cs="Times New Roman"/>
          <w:sz w:val="28"/>
          <w:szCs w:val="28"/>
        </w:rPr>
        <w:t>710</w:t>
      </w:r>
      <w:bookmarkStart w:id="0" w:name="_GoBack"/>
      <w:bookmarkEnd w:id="0"/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CE7C79">
        <w:rPr>
          <w:rFonts w:ascii="Times New Roman" w:eastAsia="Arial Unicode MS" w:hAnsi="Times New Roman" w:cs="Times New Roman"/>
          <w:bCs/>
          <w:sz w:val="28"/>
          <w:szCs w:val="28"/>
        </w:rPr>
        <w:t>Совета депутатов</w:t>
      </w:r>
      <w:r w:rsidR="00CE7C79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E83438">
        <w:rPr>
          <w:rFonts w:ascii="Times New Roman" w:hAnsi="Times New Roman" w:cs="Times New Roman"/>
          <w:sz w:val="28"/>
          <w:szCs w:val="28"/>
        </w:rPr>
        <w:t>7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proofErr w:type="gramStart"/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 w:rsidR="00CE7C79">
        <w:rPr>
          <w:b w:val="0"/>
          <w:bCs/>
        </w:rPr>
        <w:t>1</w:t>
      </w:r>
      <w:r w:rsidR="00FC61C6">
        <w:rPr>
          <w:b w:val="0"/>
          <w:bCs/>
        </w:rPr>
        <w:t xml:space="preserve">4 </w:t>
      </w:r>
      <w:r>
        <w:rPr>
          <w:b w:val="0"/>
          <w:bCs/>
        </w:rPr>
        <w:t>сентября 20</w:t>
      </w:r>
      <w:r w:rsidR="00CE7C79">
        <w:rPr>
          <w:b w:val="0"/>
          <w:bCs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CE7C79" w:rsidRPr="00CE7C79">
        <w:rPr>
          <w:rFonts w:ascii="Times New Roman" w:eastAsia="Arial Unicode MS" w:hAnsi="Times New Roman"/>
          <w:b w:val="0"/>
          <w:bCs/>
          <w:szCs w:val="28"/>
        </w:rPr>
        <w:t>Совета депутатов</w:t>
      </w:r>
      <w:r w:rsidR="00CE7C79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E83438">
        <w:rPr>
          <w:rFonts w:ascii="Times New Roman" w:hAnsi="Times New Roman"/>
          <w:b w:val="0"/>
          <w:szCs w:val="28"/>
        </w:rPr>
        <w:t>7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в списки избирателей на момент окончания голосования вк</w:t>
      </w:r>
      <w:r w:rsidR="00DC76C3">
        <w:rPr>
          <w:b w:val="0"/>
          <w:bCs/>
          <w:szCs w:val="28"/>
        </w:rPr>
        <w:t xml:space="preserve">лючено </w:t>
      </w:r>
      <w:r w:rsidR="00FC61C6">
        <w:rPr>
          <w:b w:val="0"/>
          <w:bCs/>
          <w:color w:val="FF0000"/>
          <w:szCs w:val="28"/>
        </w:rPr>
        <w:t>4820</w:t>
      </w:r>
      <w:r w:rsidR="00F77845">
        <w:rPr>
          <w:b w:val="0"/>
          <w:bCs/>
          <w:szCs w:val="28"/>
        </w:rPr>
        <w:t xml:space="preserve"> </w:t>
      </w:r>
      <w:r w:rsidRPr="009A5B72">
        <w:rPr>
          <w:b w:val="0"/>
          <w:bCs/>
          <w:szCs w:val="28"/>
        </w:rPr>
        <w:t xml:space="preserve">избирателей; в </w:t>
      </w:r>
      <w:r w:rsidR="00FC61C6">
        <w:rPr>
          <w:b w:val="0"/>
          <w:bCs/>
          <w:szCs w:val="28"/>
        </w:rPr>
        <w:t>выборах</w:t>
      </w:r>
      <w:r w:rsidRPr="009A5B72">
        <w:rPr>
          <w:b w:val="0"/>
          <w:bCs/>
          <w:szCs w:val="28"/>
        </w:rPr>
        <w:t xml:space="preserve"> приняли участие </w:t>
      </w:r>
      <w:r w:rsidR="00FC61C6">
        <w:rPr>
          <w:b w:val="0"/>
          <w:bCs/>
          <w:color w:val="FF0000"/>
          <w:szCs w:val="28"/>
        </w:rPr>
        <w:t>718</w:t>
      </w:r>
      <w:r w:rsidR="00DC76C3">
        <w:rPr>
          <w:b w:val="0"/>
          <w:bCs/>
          <w:szCs w:val="28"/>
        </w:rPr>
        <w:t xml:space="preserve"> </w:t>
      </w:r>
      <w:r w:rsidR="00F77845">
        <w:rPr>
          <w:rFonts w:ascii="Times New Roman" w:hAnsi="Times New Roman"/>
          <w:b w:val="0"/>
          <w:bCs/>
          <w:szCs w:val="28"/>
        </w:rPr>
        <w:t xml:space="preserve">избирателей </w:t>
      </w:r>
      <w:r w:rsidR="00F77845" w:rsidRPr="00CE7C79">
        <w:rPr>
          <w:rFonts w:ascii="Times New Roman" w:hAnsi="Times New Roman"/>
          <w:b w:val="0"/>
          <w:bCs/>
          <w:color w:val="FF0000"/>
          <w:szCs w:val="28"/>
        </w:rPr>
        <w:t>(</w:t>
      </w:r>
      <w:r w:rsidR="00FC61C6">
        <w:rPr>
          <w:rFonts w:ascii="Times New Roman" w:hAnsi="Times New Roman"/>
          <w:b w:val="0"/>
          <w:bCs/>
          <w:color w:val="FF0000"/>
          <w:szCs w:val="28"/>
        </w:rPr>
        <w:t>14</w:t>
      </w:r>
      <w:r w:rsidRPr="00CE7C79">
        <w:rPr>
          <w:rFonts w:ascii="Times New Roman" w:hAnsi="Times New Roman"/>
          <w:b w:val="0"/>
          <w:bCs/>
          <w:color w:val="FF0000"/>
          <w:szCs w:val="28"/>
        </w:rPr>
        <w:t>,</w:t>
      </w:r>
      <w:r w:rsidR="00FC61C6">
        <w:rPr>
          <w:rFonts w:ascii="Times New Roman" w:hAnsi="Times New Roman"/>
          <w:b w:val="0"/>
          <w:bCs/>
          <w:color w:val="FF0000"/>
          <w:szCs w:val="28"/>
        </w:rPr>
        <w:t>90</w:t>
      </w:r>
      <w:r w:rsidRPr="00CE7C79">
        <w:rPr>
          <w:rFonts w:ascii="Times New Roman" w:hAnsi="Times New Roman"/>
          <w:b w:val="0"/>
          <w:bCs/>
          <w:color w:val="FF0000"/>
          <w:szCs w:val="28"/>
        </w:rPr>
        <w:t>%);</w:t>
      </w:r>
      <w:r w:rsidRPr="00DC76C3">
        <w:rPr>
          <w:rFonts w:ascii="Times New Roman" w:hAnsi="Times New Roman"/>
          <w:b w:val="0"/>
          <w:bCs/>
          <w:szCs w:val="28"/>
        </w:rPr>
        <w:t xml:space="preserve"> зарегистрированные кандидаты в депутаты</w:t>
      </w:r>
      <w:r w:rsidRPr="009A5B72">
        <w:rPr>
          <w:b w:val="0"/>
          <w:bCs/>
          <w:szCs w:val="28"/>
        </w:rPr>
        <w:t xml:space="preserve"> </w:t>
      </w:r>
      <w:r w:rsidR="00CE7C79" w:rsidRPr="00CE7C79">
        <w:rPr>
          <w:rFonts w:ascii="Times New Roman" w:eastAsia="Arial Unicode MS" w:hAnsi="Times New Roman"/>
          <w:b w:val="0"/>
          <w:bCs/>
          <w:szCs w:val="28"/>
        </w:rPr>
        <w:t>Совета депутатов</w:t>
      </w:r>
      <w:r w:rsidR="00CE7C79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 по</w:t>
      </w:r>
      <w:proofErr w:type="gramEnd"/>
      <w:r w:rsidR="00DC76C3" w:rsidRPr="00DC76C3">
        <w:rPr>
          <w:rFonts w:ascii="Times New Roman" w:hAnsi="Times New Roman"/>
          <w:b w:val="0"/>
          <w:szCs w:val="28"/>
        </w:rPr>
        <w:t xml:space="preserve"> одномандатному избирательному округу № </w:t>
      </w:r>
      <w:r w:rsidR="00E83438">
        <w:rPr>
          <w:rFonts w:ascii="Times New Roman" w:hAnsi="Times New Roman"/>
          <w:b w:val="0"/>
          <w:szCs w:val="28"/>
        </w:rPr>
        <w:t>7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3402"/>
      </w:tblGrid>
      <w:tr w:rsidR="00FE4CD3" w:rsidTr="00FC61C6">
        <w:tc>
          <w:tcPr>
            <w:tcW w:w="5387" w:type="dxa"/>
            <w:vAlign w:val="center"/>
          </w:tcPr>
          <w:p w:rsidR="00FC61C6" w:rsidRDefault="00FC61C6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7C79">
              <w:rPr>
                <w:rFonts w:ascii="Times New Roman" w:hAnsi="Times New Roman" w:cs="Times New Roman"/>
                <w:iCs/>
                <w:sz w:val="28"/>
                <w:szCs w:val="28"/>
              </w:rPr>
              <w:t>ШИРШОВ Петр Владимирович</w:t>
            </w:r>
          </w:p>
          <w:p w:rsidR="00FC61C6" w:rsidRDefault="00FC61C6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C61C6">
              <w:rPr>
                <w:rFonts w:ascii="Times New Roman" w:hAnsi="Times New Roman" w:cs="Times New Roman"/>
                <w:iCs/>
                <w:sz w:val="28"/>
                <w:szCs w:val="28"/>
              </w:rPr>
              <w:t>СТАДНИК Виталий Сергеевич</w:t>
            </w:r>
          </w:p>
          <w:p w:rsidR="00FC61C6" w:rsidRPr="00CE7C79" w:rsidRDefault="00FC61C6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C61C6">
              <w:rPr>
                <w:rFonts w:ascii="Times New Roman" w:hAnsi="Times New Roman" w:cs="Times New Roman"/>
                <w:iCs/>
                <w:sz w:val="28"/>
                <w:szCs w:val="28"/>
              </w:rPr>
              <w:t>ШЕЛУХИНА Алена Дмитриевна</w:t>
            </w:r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  <w:p w:rsidR="00342960" w:rsidRDefault="00342960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  <w:p w:rsidR="00342960" w:rsidRDefault="00342960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FC61C6" w:rsidRDefault="00FC61C6" w:rsidP="00F778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344</w:t>
            </w:r>
            <w:r w:rsidRPr="00CE7C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CE7C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  <w:r w:rsidRPr="00CE7C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FC61C6" w:rsidRDefault="00FC61C6" w:rsidP="00F7784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139 (19,47%)</w:t>
            </w:r>
          </w:p>
          <w:p w:rsidR="00FC61C6" w:rsidRPr="00CE7C79" w:rsidRDefault="00FC61C6" w:rsidP="00FC61C6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106</w:t>
            </w:r>
            <w:r w:rsidR="00F77845" w:rsidRPr="00CE7C7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</w:t>
            </w:r>
            <w:r w:rsidR="00F77845" w:rsidRPr="00CE7C7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4</w:t>
            </w:r>
            <w:r w:rsidR="00FE4CD3" w:rsidRPr="00CE7C7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85</w:t>
            </w:r>
            <w:r w:rsidR="00FE4CD3" w:rsidRPr="00CE7C7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%)</w:t>
            </w:r>
          </w:p>
        </w:tc>
      </w:tr>
      <w:tr w:rsidR="00FE4CD3" w:rsidTr="00FC61C6">
        <w:tc>
          <w:tcPr>
            <w:tcW w:w="5387" w:type="dxa"/>
            <w:vAlign w:val="center"/>
          </w:tcPr>
          <w:p w:rsidR="00FC61C6" w:rsidRDefault="00FC61C6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ХАРЫЧЕВ Егор Сергеевич</w:t>
            </w:r>
          </w:p>
          <w:p w:rsidR="00FC61C6" w:rsidRPr="00CE7C79" w:rsidRDefault="00FC61C6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7C79">
              <w:rPr>
                <w:rFonts w:ascii="Times New Roman" w:hAnsi="Times New Roman" w:cs="Times New Roman"/>
                <w:iCs/>
                <w:sz w:val="28"/>
                <w:szCs w:val="28"/>
              </w:rPr>
              <w:t>ПОНИБРАТ Денис Владимирович</w:t>
            </w:r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  <w:p w:rsidR="00342960" w:rsidRDefault="00342960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FC61C6" w:rsidRDefault="00FC61C6" w:rsidP="00F778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75 (10,92%)</w:t>
            </w:r>
          </w:p>
          <w:p w:rsidR="00FC61C6" w:rsidRPr="00CE7C79" w:rsidRDefault="00FC61C6" w:rsidP="00F778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63</w:t>
            </w:r>
            <w:r w:rsidR="00F77845" w:rsidRPr="00CE7C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E4CD3" w:rsidRPr="00CE7C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FE4CD3" w:rsidRPr="00CE7C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82</w:t>
            </w:r>
            <w:r w:rsidR="00FE4CD3" w:rsidRPr="00CE7C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</w:tc>
      </w:tr>
      <w:tr w:rsidR="00FE4CD3" w:rsidTr="00FC61C6">
        <w:tc>
          <w:tcPr>
            <w:tcW w:w="5387" w:type="dxa"/>
            <w:vAlign w:val="center"/>
          </w:tcPr>
          <w:p w:rsidR="00FE4CD3" w:rsidRPr="00CE7C79" w:rsidRDefault="00CE7C79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7C79">
              <w:rPr>
                <w:rFonts w:ascii="Times New Roman" w:hAnsi="Times New Roman" w:cs="Times New Roman"/>
                <w:iCs/>
                <w:sz w:val="28"/>
                <w:szCs w:val="28"/>
              </w:rPr>
              <w:t>ЦЫБУЛЬНИК Татьяна Ивановна</w:t>
            </w:r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FE4CD3" w:rsidRPr="00CE7C79" w:rsidRDefault="00B65EDD" w:rsidP="00F77845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31 </w:t>
            </w:r>
            <w:r w:rsidR="00FE4CD3" w:rsidRPr="00CE7C79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4</w:t>
            </w:r>
            <w:r w:rsidR="00FE4CD3" w:rsidRPr="00CE7C79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34</w:t>
            </w:r>
            <w:r w:rsidR="00FE4CD3" w:rsidRPr="00CE7C79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%)</w:t>
            </w:r>
          </w:p>
        </w:tc>
      </w:tr>
      <w:tr w:rsidR="00FE4CD3" w:rsidTr="00FC61C6">
        <w:tc>
          <w:tcPr>
            <w:tcW w:w="5387" w:type="dxa"/>
            <w:vAlign w:val="center"/>
          </w:tcPr>
          <w:p w:rsidR="00FE4CD3" w:rsidRPr="00CE7C79" w:rsidRDefault="00FE4CD3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E4CD3" w:rsidRPr="00CE7C79" w:rsidRDefault="00FE4CD3" w:rsidP="00F778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1">
        <w:rPr>
          <w:bCs/>
          <w:sz w:val="28"/>
          <w:szCs w:val="28"/>
        </w:rPr>
        <w:t xml:space="preserve"> </w:t>
      </w: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FC61C6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1A7FD4" w:rsidRDefault="001A7FD4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74066" w:rsidRDefault="00E74066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E7C79" w:rsidRDefault="00CE7C79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A5AD1" w:rsidRDefault="000A5AD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F85BF1" w:rsidRPr="00663A65">
        <w:rPr>
          <w:bCs/>
        </w:rPr>
        <w:t xml:space="preserve"> </w:t>
      </w:r>
      <w:proofErr w:type="gramStart"/>
      <w:r w:rsidR="00CE7C79" w:rsidRPr="00CE7C79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CE7C79">
        <w:rPr>
          <w:bCs/>
        </w:rPr>
        <w:t xml:space="preserve"> </w:t>
      </w:r>
      <w:r w:rsidR="00CE7C79">
        <w:rPr>
          <w:rFonts w:ascii="Times New Roman" w:eastAsia="Arial Unicode MS" w:hAnsi="Times New Roman" w:cs="Times New Roman"/>
          <w:bCs/>
          <w:sz w:val="28"/>
          <w:szCs w:val="28"/>
        </w:rPr>
        <w:t>Совета депутатов</w:t>
      </w:r>
      <w:r w:rsidR="00CE7C79">
        <w:rPr>
          <w:rFonts w:ascii="Times New Roman" w:hAnsi="Times New Roman" w:cs="Times New Roman"/>
          <w:sz w:val="28"/>
          <w:szCs w:val="28"/>
        </w:rPr>
        <w:t xml:space="preserve"> </w:t>
      </w:r>
      <w:r w:rsidR="00F85BF1"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E83438">
        <w:rPr>
          <w:rFonts w:ascii="Times New Roman" w:hAnsi="Times New Roman" w:cs="Times New Roman"/>
          <w:sz w:val="28"/>
          <w:szCs w:val="28"/>
        </w:rPr>
        <w:t>7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t xml:space="preserve">2. </w:t>
      </w:r>
      <w:r w:rsidR="00F85BF1">
        <w:rPr>
          <w:bCs/>
        </w:rPr>
        <w:t xml:space="preserve">Признать </w:t>
      </w:r>
      <w:r w:rsidR="00B65EDD" w:rsidRPr="00B65EDD">
        <w:rPr>
          <w:bCs/>
          <w:color w:val="FF0000"/>
        </w:rPr>
        <w:t>ШИРШОВ</w:t>
      </w:r>
      <w:r w:rsidR="00B65EDD">
        <w:rPr>
          <w:bCs/>
          <w:color w:val="FF0000"/>
        </w:rPr>
        <w:t>А</w:t>
      </w:r>
      <w:r w:rsidR="00B65EDD" w:rsidRPr="00B65EDD">
        <w:rPr>
          <w:bCs/>
          <w:color w:val="FF0000"/>
        </w:rPr>
        <w:t xml:space="preserve"> Петр</w:t>
      </w:r>
      <w:r w:rsidR="00B65EDD">
        <w:rPr>
          <w:bCs/>
          <w:color w:val="FF0000"/>
        </w:rPr>
        <w:t>а</w:t>
      </w:r>
      <w:r w:rsidR="00B65EDD" w:rsidRPr="00B65EDD">
        <w:rPr>
          <w:bCs/>
          <w:color w:val="FF0000"/>
        </w:rPr>
        <w:t xml:space="preserve"> Владимирович</w:t>
      </w:r>
      <w:r w:rsidR="00B65EDD">
        <w:rPr>
          <w:bCs/>
          <w:color w:val="FF0000"/>
        </w:rPr>
        <w:t xml:space="preserve">а </w:t>
      </w:r>
      <w:r w:rsidR="00F85BF1">
        <w:rPr>
          <w:bCs/>
        </w:rPr>
        <w:t xml:space="preserve">избранным депутатом </w:t>
      </w:r>
      <w:r w:rsidR="00CE7C79">
        <w:rPr>
          <w:rFonts w:ascii="Times New Roman" w:eastAsia="Arial Unicode MS" w:hAnsi="Times New Roman"/>
          <w:bCs/>
          <w:szCs w:val="28"/>
        </w:rPr>
        <w:t>Совета депутатов</w:t>
      </w:r>
      <w:r w:rsidR="00CE7C79">
        <w:rPr>
          <w:rFonts w:ascii="Times New Roman" w:hAnsi="Times New Roman"/>
          <w:szCs w:val="28"/>
        </w:rPr>
        <w:t xml:space="preserve"> </w:t>
      </w:r>
      <w:r w:rsidR="00F85BF1"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E83438">
        <w:rPr>
          <w:rFonts w:ascii="Times New Roman" w:hAnsi="Times New Roman"/>
          <w:szCs w:val="28"/>
        </w:rPr>
        <w:t>7</w:t>
      </w:r>
      <w:r w:rsidR="00F85BF1">
        <w:rPr>
          <w:bCs/>
        </w:rPr>
        <w:t>.</w:t>
      </w:r>
      <w:r w:rsidR="00F85BF1"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B65EDD">
        <w:rPr>
          <w:rFonts w:ascii="Times New Roman" w:hAnsi="Times New Roman" w:cs="Times New Roman"/>
          <w:b w:val="0"/>
          <w:color w:val="auto"/>
        </w:rPr>
        <w:t xml:space="preserve">      </w:t>
      </w:r>
      <w:r w:rsidR="00CE7C79">
        <w:rPr>
          <w:rFonts w:ascii="Times New Roman" w:hAnsi="Times New Roman" w:cs="Times New Roman"/>
          <w:b w:val="0"/>
          <w:color w:val="auto"/>
        </w:rPr>
        <w:t>Л.</w:t>
      </w:r>
      <w:r w:rsidR="00B65EDD">
        <w:rPr>
          <w:rFonts w:ascii="Times New Roman" w:hAnsi="Times New Roman" w:cs="Times New Roman"/>
          <w:b w:val="0"/>
          <w:color w:val="auto"/>
        </w:rPr>
        <w:t xml:space="preserve"> </w:t>
      </w:r>
      <w:r w:rsidR="00CE7C79">
        <w:rPr>
          <w:rFonts w:ascii="Times New Roman" w:hAnsi="Times New Roman" w:cs="Times New Roman"/>
          <w:b w:val="0"/>
          <w:color w:val="auto"/>
        </w:rPr>
        <w:t>П.</w:t>
      </w:r>
      <w:r w:rsidR="00B65EDD">
        <w:rPr>
          <w:rFonts w:ascii="Times New Roman" w:hAnsi="Times New Roman" w:cs="Times New Roman"/>
          <w:b w:val="0"/>
          <w:color w:val="auto"/>
        </w:rPr>
        <w:t xml:space="preserve"> </w:t>
      </w:r>
      <w:r w:rsidR="00CE7C79">
        <w:rPr>
          <w:rFonts w:ascii="Times New Roman" w:hAnsi="Times New Roman" w:cs="Times New Roman"/>
          <w:b w:val="0"/>
          <w:color w:val="auto"/>
        </w:rPr>
        <w:t>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</w:t>
      </w:r>
      <w:r w:rsidR="00B65E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A6FA5">
        <w:rPr>
          <w:rFonts w:ascii="Times New Roman" w:hAnsi="Times New Roman" w:cs="Times New Roman"/>
          <w:sz w:val="28"/>
          <w:szCs w:val="28"/>
        </w:rPr>
        <w:t xml:space="preserve"> Л.</w:t>
      </w:r>
      <w:r w:rsidR="00B65EDD">
        <w:rPr>
          <w:rFonts w:ascii="Times New Roman" w:hAnsi="Times New Roman" w:cs="Times New Roman"/>
          <w:sz w:val="28"/>
          <w:szCs w:val="28"/>
        </w:rPr>
        <w:t xml:space="preserve"> </w:t>
      </w:r>
      <w:r w:rsidRPr="00FA6FA5">
        <w:rPr>
          <w:rFonts w:ascii="Times New Roman" w:hAnsi="Times New Roman" w:cs="Times New Roman"/>
          <w:sz w:val="28"/>
          <w:szCs w:val="28"/>
        </w:rPr>
        <w:t>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03415"/>
    <w:rsid w:val="000226E6"/>
    <w:rsid w:val="00052A8D"/>
    <w:rsid w:val="000544FF"/>
    <w:rsid w:val="00061701"/>
    <w:rsid w:val="000703E2"/>
    <w:rsid w:val="0007312E"/>
    <w:rsid w:val="00090D3A"/>
    <w:rsid w:val="000A5AD1"/>
    <w:rsid w:val="000B0F5C"/>
    <w:rsid w:val="000B6D17"/>
    <w:rsid w:val="000C50D8"/>
    <w:rsid w:val="000C7D4E"/>
    <w:rsid w:val="000E616F"/>
    <w:rsid w:val="000E61C3"/>
    <w:rsid w:val="000F7384"/>
    <w:rsid w:val="00112F45"/>
    <w:rsid w:val="0015384B"/>
    <w:rsid w:val="00162B71"/>
    <w:rsid w:val="0018020D"/>
    <w:rsid w:val="001A7FD4"/>
    <w:rsid w:val="001B7296"/>
    <w:rsid w:val="00231CA6"/>
    <w:rsid w:val="00242F66"/>
    <w:rsid w:val="00245198"/>
    <w:rsid w:val="00246739"/>
    <w:rsid w:val="00266D83"/>
    <w:rsid w:val="00285ABF"/>
    <w:rsid w:val="002C325B"/>
    <w:rsid w:val="002C63BC"/>
    <w:rsid w:val="00304DA2"/>
    <w:rsid w:val="00326469"/>
    <w:rsid w:val="00342960"/>
    <w:rsid w:val="00345511"/>
    <w:rsid w:val="003476B8"/>
    <w:rsid w:val="00360804"/>
    <w:rsid w:val="00375EBF"/>
    <w:rsid w:val="00387F93"/>
    <w:rsid w:val="00392326"/>
    <w:rsid w:val="003A184E"/>
    <w:rsid w:val="003E0C47"/>
    <w:rsid w:val="003F563E"/>
    <w:rsid w:val="003F676E"/>
    <w:rsid w:val="0043793B"/>
    <w:rsid w:val="00465353"/>
    <w:rsid w:val="00480CB3"/>
    <w:rsid w:val="00492931"/>
    <w:rsid w:val="004B5B67"/>
    <w:rsid w:val="0050582C"/>
    <w:rsid w:val="00520972"/>
    <w:rsid w:val="00532848"/>
    <w:rsid w:val="00541F90"/>
    <w:rsid w:val="005440C7"/>
    <w:rsid w:val="005575E7"/>
    <w:rsid w:val="00557E4B"/>
    <w:rsid w:val="005905B4"/>
    <w:rsid w:val="00594013"/>
    <w:rsid w:val="005C28E5"/>
    <w:rsid w:val="005C3295"/>
    <w:rsid w:val="005F1AF7"/>
    <w:rsid w:val="005F5FB5"/>
    <w:rsid w:val="006173A2"/>
    <w:rsid w:val="00631B64"/>
    <w:rsid w:val="00644D30"/>
    <w:rsid w:val="00666700"/>
    <w:rsid w:val="00671B0F"/>
    <w:rsid w:val="00675173"/>
    <w:rsid w:val="0068748E"/>
    <w:rsid w:val="0069560B"/>
    <w:rsid w:val="006B0731"/>
    <w:rsid w:val="007211FE"/>
    <w:rsid w:val="007214C7"/>
    <w:rsid w:val="00721E05"/>
    <w:rsid w:val="00756098"/>
    <w:rsid w:val="007A411B"/>
    <w:rsid w:val="007D1B20"/>
    <w:rsid w:val="007F5196"/>
    <w:rsid w:val="0081005D"/>
    <w:rsid w:val="00813C0A"/>
    <w:rsid w:val="00822FDA"/>
    <w:rsid w:val="00830FA7"/>
    <w:rsid w:val="00831917"/>
    <w:rsid w:val="008447C0"/>
    <w:rsid w:val="00852B43"/>
    <w:rsid w:val="008609FD"/>
    <w:rsid w:val="00861DE9"/>
    <w:rsid w:val="00865A3E"/>
    <w:rsid w:val="00872DC4"/>
    <w:rsid w:val="00897ECD"/>
    <w:rsid w:val="008A1B85"/>
    <w:rsid w:val="00941DC3"/>
    <w:rsid w:val="00963353"/>
    <w:rsid w:val="00965CAE"/>
    <w:rsid w:val="009D5768"/>
    <w:rsid w:val="009E0F1E"/>
    <w:rsid w:val="009F6C05"/>
    <w:rsid w:val="00A261AE"/>
    <w:rsid w:val="00A32D1B"/>
    <w:rsid w:val="00A51A6F"/>
    <w:rsid w:val="00A5585C"/>
    <w:rsid w:val="00A67EBF"/>
    <w:rsid w:val="00A71C73"/>
    <w:rsid w:val="00A8706A"/>
    <w:rsid w:val="00AA00CF"/>
    <w:rsid w:val="00B356A3"/>
    <w:rsid w:val="00B65EDD"/>
    <w:rsid w:val="00B74184"/>
    <w:rsid w:val="00B77A38"/>
    <w:rsid w:val="00BB2AC5"/>
    <w:rsid w:val="00BB3059"/>
    <w:rsid w:val="00BF671D"/>
    <w:rsid w:val="00C037A4"/>
    <w:rsid w:val="00C135DE"/>
    <w:rsid w:val="00C468C1"/>
    <w:rsid w:val="00C66681"/>
    <w:rsid w:val="00C7264F"/>
    <w:rsid w:val="00C733D7"/>
    <w:rsid w:val="00CA58C3"/>
    <w:rsid w:val="00CD031E"/>
    <w:rsid w:val="00CD2DAA"/>
    <w:rsid w:val="00CE1D5F"/>
    <w:rsid w:val="00CE7C79"/>
    <w:rsid w:val="00CF013F"/>
    <w:rsid w:val="00CF7EC1"/>
    <w:rsid w:val="00D04CCF"/>
    <w:rsid w:val="00D22110"/>
    <w:rsid w:val="00D262FB"/>
    <w:rsid w:val="00D41DA9"/>
    <w:rsid w:val="00D43253"/>
    <w:rsid w:val="00D5036B"/>
    <w:rsid w:val="00D76F5C"/>
    <w:rsid w:val="00DC76C3"/>
    <w:rsid w:val="00DD3120"/>
    <w:rsid w:val="00DD579D"/>
    <w:rsid w:val="00DF3A8B"/>
    <w:rsid w:val="00E50E20"/>
    <w:rsid w:val="00E74066"/>
    <w:rsid w:val="00E83438"/>
    <w:rsid w:val="00E84995"/>
    <w:rsid w:val="00E9146B"/>
    <w:rsid w:val="00E9350C"/>
    <w:rsid w:val="00E97C40"/>
    <w:rsid w:val="00EA2CA1"/>
    <w:rsid w:val="00EA5267"/>
    <w:rsid w:val="00EB6CAD"/>
    <w:rsid w:val="00EC02F5"/>
    <w:rsid w:val="00ED7544"/>
    <w:rsid w:val="00EF28C1"/>
    <w:rsid w:val="00EF7E88"/>
    <w:rsid w:val="00F0186C"/>
    <w:rsid w:val="00F2797A"/>
    <w:rsid w:val="00F31E5E"/>
    <w:rsid w:val="00F77845"/>
    <w:rsid w:val="00F85BF1"/>
    <w:rsid w:val="00F879AE"/>
    <w:rsid w:val="00F94D0D"/>
    <w:rsid w:val="00FA6FA5"/>
    <w:rsid w:val="00FC28BD"/>
    <w:rsid w:val="00FC61C6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B6C01-E244-4FC1-A93F-6433D0D8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2015-09-28T02:15:00Z</cp:lastPrinted>
  <dcterms:created xsi:type="dcterms:W3CDTF">2015-08-11T11:01:00Z</dcterms:created>
  <dcterms:modified xsi:type="dcterms:W3CDTF">2020-09-14T06:52:00Z</dcterms:modified>
</cp:coreProperties>
</file>