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07" w:rsidRDefault="00F57907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F57907" w:rsidRDefault="00F57907" w:rsidP="00F57907">
      <w:pPr>
        <w:tabs>
          <w:tab w:val="left" w:pos="1134"/>
        </w:tabs>
        <w:spacing w:line="240" w:lineRule="exact"/>
        <w:jc w:val="right"/>
        <w:rPr>
          <w:b/>
          <w:sz w:val="28"/>
          <w:szCs w:val="28"/>
        </w:rPr>
      </w:pPr>
      <w:bookmarkStart w:id="0" w:name="_GoBack"/>
      <w:bookmarkEnd w:id="0"/>
    </w:p>
    <w:p w:rsidR="00CF7417" w:rsidRDefault="00962082" w:rsidP="00F57907">
      <w:pPr>
        <w:tabs>
          <w:tab w:val="left" w:pos="113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функционирования системы допуска</w:t>
      </w:r>
    </w:p>
    <w:p w:rsidR="00CF7417" w:rsidRDefault="00962082" w:rsidP="00F57907">
      <w:pPr>
        <w:tabs>
          <w:tab w:val="left" w:pos="1134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>-кода</w:t>
      </w:r>
    </w:p>
    <w:p w:rsidR="00CF7417" w:rsidRDefault="00CF7417">
      <w:pPr>
        <w:tabs>
          <w:tab w:val="left" w:pos="1134"/>
        </w:tabs>
        <w:ind w:firstLine="709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термины и сокращения:</w:t>
      </w:r>
    </w:p>
    <w:p w:rsidR="00CF7417" w:rsidRDefault="00CF7417">
      <w:pPr>
        <w:pStyle w:val="af5"/>
        <w:tabs>
          <w:tab w:val="left" w:pos="1134"/>
        </w:tabs>
        <w:ind w:left="0" w:firstLine="709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– модуль регионального портала предоставления государственных услуг Ставропольского края 26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</w:t>
      </w:r>
      <w:r>
        <w:rPr>
          <w:sz w:val="28"/>
          <w:szCs w:val="28"/>
        </w:rPr>
        <w:t xml:space="preserve"> – организации и учреждения Ставропольского края, относящиеся к общественным местам, определенные Координатором.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Оператор</w:t>
      </w:r>
      <w:r>
        <w:rPr>
          <w:sz w:val="28"/>
          <w:szCs w:val="28"/>
        </w:rPr>
        <w:t xml:space="preserve"> – Государственное казенное учреждение Ставропольского края «Краевой центр информационных технологий»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Посетитель</w:t>
      </w:r>
      <w:r>
        <w:rPr>
          <w:sz w:val="28"/>
          <w:szCs w:val="28"/>
        </w:rPr>
        <w:t xml:space="preserve"> – граждане, посещающие</w:t>
      </w:r>
      <w:r w:rsidR="00F57907">
        <w:rPr>
          <w:sz w:val="28"/>
          <w:szCs w:val="28"/>
        </w:rPr>
        <w:t xml:space="preserve"> организации и учреждения </w:t>
      </w:r>
      <w:r>
        <w:rPr>
          <w:sz w:val="28"/>
          <w:szCs w:val="28"/>
        </w:rPr>
        <w:t>Ставропольского края, относящиеся к общественным местам.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Координатор</w:t>
      </w:r>
      <w:r>
        <w:rPr>
          <w:sz w:val="28"/>
          <w:szCs w:val="28"/>
        </w:rPr>
        <w:t xml:space="preserve"> – Министерство культуры Ставропольского края</w:t>
      </w:r>
      <w:r w:rsidR="0079329C">
        <w:rPr>
          <w:sz w:val="28"/>
          <w:szCs w:val="28"/>
        </w:rPr>
        <w:t>, министерство физической культуры и спорта Ставропольского края, к</w:t>
      </w:r>
      <w:r>
        <w:rPr>
          <w:sz w:val="28"/>
          <w:szCs w:val="28"/>
        </w:rPr>
        <w:t>омитет Ставропольского края по пищевой и перерабатывающей промышленности, торговле и лицензированию.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РПГУ СК </w:t>
      </w:r>
      <w:r>
        <w:rPr>
          <w:sz w:val="28"/>
          <w:szCs w:val="28"/>
        </w:rPr>
        <w:t xml:space="preserve">– Государственная информационная система Ставропольского края </w:t>
      </w:r>
      <w:r w:rsidR="00F57907">
        <w:rPr>
          <w:sz w:val="28"/>
          <w:szCs w:val="28"/>
        </w:rPr>
        <w:t>«</w:t>
      </w:r>
      <w:r>
        <w:rPr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57907">
        <w:rPr>
          <w:sz w:val="28"/>
          <w:szCs w:val="28"/>
        </w:rPr>
        <w:t>».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>
        <w:rPr>
          <w:b/>
          <w:sz w:val="28"/>
          <w:szCs w:val="28"/>
          <w:lang w:val="en-US"/>
        </w:rPr>
        <w:t xml:space="preserve">QR </w:t>
      </w:r>
      <w:r>
        <w:rPr>
          <w:b/>
          <w:sz w:val="28"/>
          <w:szCs w:val="28"/>
        </w:rPr>
        <w:t>обеспечивает: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возможность учета и расширения списка Участников;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регистрацию факта посещения организации/учреждения Посетителем;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оперативное выявление потенциального круга контактов, в случае установления у Посетителя диагноза COVID-19, а также их оповещение об угрозе заражения по электронной почте;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контроль доступа в организации и учреждения, основываясь на данных о подтвержденных диагнозах COVID-19.</w:t>
      </w:r>
    </w:p>
    <w:p w:rsidR="00CF7417" w:rsidRDefault="00CF741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регистрации Участников.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B3486" w:rsidRDefault="00962082" w:rsidP="00F57907">
      <w:pPr>
        <w:tabs>
          <w:tab w:val="left" w:pos="1134"/>
        </w:tabs>
        <w:ind w:right="-28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Участник направляет Заявление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 (далее – Заявление) (Приложение 1)</w:t>
      </w:r>
      <w:r w:rsidR="002B3486">
        <w:rPr>
          <w:rFonts w:eastAsia="Calibri"/>
          <w:color w:val="000000"/>
          <w:sz w:val="28"/>
          <w:szCs w:val="28"/>
          <w:lang w:eastAsia="en-US"/>
        </w:rPr>
        <w:t xml:space="preserve"> Координатору.</w:t>
      </w:r>
    </w:p>
    <w:p w:rsidR="00CF7417" w:rsidRDefault="002B3486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Координатор, получив Заявление, определяет целесообразность присоединения участника к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перенаправляет Заявление Оператору</w:t>
      </w:r>
      <w:r w:rsidR="00962082">
        <w:rPr>
          <w:sz w:val="28"/>
          <w:szCs w:val="28"/>
        </w:rPr>
        <w:t xml:space="preserve"> на электронную почту </w:t>
      </w:r>
      <w:proofErr w:type="spellStart"/>
      <w:r w:rsidR="00962082">
        <w:rPr>
          <w:sz w:val="28"/>
          <w:szCs w:val="28"/>
          <w:lang w:val="en-US"/>
        </w:rPr>
        <w:t>qr</w:t>
      </w:r>
      <w:proofErr w:type="spellEnd"/>
      <w:r w:rsidR="00962082">
        <w:rPr>
          <w:sz w:val="28"/>
          <w:szCs w:val="28"/>
        </w:rPr>
        <w:t>-</w:t>
      </w:r>
      <w:proofErr w:type="spellStart"/>
      <w:r w:rsidR="00962082">
        <w:rPr>
          <w:sz w:val="28"/>
          <w:szCs w:val="28"/>
          <w:lang w:val="en-US"/>
        </w:rPr>
        <w:t>kod</w:t>
      </w:r>
      <w:proofErr w:type="spellEnd"/>
      <w:r w:rsidR="00962082">
        <w:rPr>
          <w:sz w:val="28"/>
          <w:szCs w:val="28"/>
        </w:rPr>
        <w:t>@</w:t>
      </w:r>
      <w:proofErr w:type="spellStart"/>
      <w:r w:rsidR="00962082">
        <w:rPr>
          <w:sz w:val="28"/>
          <w:szCs w:val="28"/>
          <w:lang w:val="en-US"/>
        </w:rPr>
        <w:t>stavregion</w:t>
      </w:r>
      <w:proofErr w:type="spellEnd"/>
      <w:r w:rsidR="00962082">
        <w:rPr>
          <w:sz w:val="28"/>
          <w:szCs w:val="28"/>
        </w:rPr>
        <w:t>.</w:t>
      </w:r>
      <w:proofErr w:type="spellStart"/>
      <w:r w:rsidR="00962082">
        <w:rPr>
          <w:sz w:val="28"/>
          <w:szCs w:val="28"/>
          <w:lang w:val="en-US"/>
        </w:rPr>
        <w:t>ru</w:t>
      </w:r>
      <w:proofErr w:type="spellEnd"/>
      <w:r w:rsidR="00962082">
        <w:rPr>
          <w:sz w:val="28"/>
          <w:szCs w:val="28"/>
        </w:rPr>
        <w:t>.</w:t>
      </w: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регистрирует Участника в Системе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и направляет на электронную почту Участника сформированный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организации или учреждения.</w:t>
      </w:r>
    </w:p>
    <w:p w:rsidR="002B3486" w:rsidRDefault="002B3486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7417" w:rsidRDefault="00962082">
      <w:pPr>
        <w:pStyle w:val="af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использования Системы </w:t>
      </w:r>
      <w:r>
        <w:rPr>
          <w:b/>
          <w:sz w:val="28"/>
          <w:szCs w:val="28"/>
          <w:lang w:val="en-US"/>
        </w:rPr>
        <w:t>QR</w:t>
      </w:r>
      <w:r>
        <w:rPr>
          <w:b/>
          <w:sz w:val="28"/>
          <w:szCs w:val="28"/>
        </w:rPr>
        <w:t>.</w:t>
      </w:r>
    </w:p>
    <w:p w:rsidR="00CF7417" w:rsidRDefault="00CF7417">
      <w:pPr>
        <w:pStyle w:val="af5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применением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 Посетителя.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получает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-код, воспользовавшись </w:t>
      </w:r>
      <w:proofErr w:type="spellStart"/>
      <w:r>
        <w:rPr>
          <w:sz w:val="28"/>
          <w:szCs w:val="28"/>
        </w:rPr>
        <w:t>виджетом</w:t>
      </w:r>
      <w:proofErr w:type="spellEnd"/>
      <w:r>
        <w:rPr>
          <w:sz w:val="28"/>
          <w:szCs w:val="28"/>
        </w:rPr>
        <w:t xml:space="preserve"> </w:t>
      </w:r>
      <w:r w:rsidR="00F57907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</w:t>
      </w:r>
      <w:r w:rsidR="00F57907">
        <w:rPr>
          <w:sz w:val="28"/>
          <w:szCs w:val="28"/>
        </w:rPr>
        <w:t>»</w:t>
      </w:r>
      <w:r>
        <w:rPr>
          <w:sz w:val="28"/>
          <w:szCs w:val="28"/>
        </w:rPr>
        <w:t xml:space="preserve"> на главной странице РПГУ СК (26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Посетитель предъявляет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 при входе в заведение/организацию ответственному за пропускной режим сотруднику.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сотрудник сканирует личный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Посетителя сканером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-кодов, в результате чего получает информацию, не состоит ли Посетитель в базе данных людей с подтвержденным диагнозом COVID-19.</w:t>
      </w:r>
    </w:p>
    <w:p w:rsidR="00CF7417" w:rsidRDefault="00962082" w:rsidP="00F57907">
      <w:pPr>
        <w:pStyle w:val="af5"/>
        <w:numPr>
          <w:ilvl w:val="0"/>
          <w:numId w:val="2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</w:t>
      </w:r>
      <w:proofErr w:type="spellStart"/>
      <w:r>
        <w:rPr>
          <w:sz w:val="28"/>
          <w:szCs w:val="28"/>
        </w:rPr>
        <w:t>недопуске</w:t>
      </w:r>
      <w:proofErr w:type="spellEnd"/>
      <w:r>
        <w:rPr>
          <w:sz w:val="28"/>
          <w:szCs w:val="28"/>
        </w:rPr>
        <w:t xml:space="preserve"> Посетителя в организацию/учреждение.</w:t>
      </w:r>
    </w:p>
    <w:p w:rsidR="00CF7417" w:rsidRDefault="00CF7417">
      <w:pPr>
        <w:tabs>
          <w:tab w:val="left" w:pos="1134"/>
          <w:tab w:val="left" w:pos="1418"/>
        </w:tabs>
        <w:ind w:left="567"/>
        <w:jc w:val="both"/>
        <w:rPr>
          <w:sz w:val="28"/>
          <w:szCs w:val="28"/>
        </w:rPr>
      </w:pPr>
    </w:p>
    <w:p w:rsidR="00CF7417" w:rsidRDefault="00962082" w:rsidP="00F57907">
      <w:pPr>
        <w:pStyle w:val="af5"/>
        <w:numPr>
          <w:ilvl w:val="1"/>
          <w:numId w:val="1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применением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-кода организации/учреждения (в случае отсутствия у Посетителя личного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-кода).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 размещает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организации/учреждения при </w:t>
      </w:r>
      <w:r w:rsidR="00F57907">
        <w:rPr>
          <w:sz w:val="28"/>
          <w:szCs w:val="28"/>
        </w:rPr>
        <w:t>входе в организацию/учреждение.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Пользователь, перед посещением организации/учреждения сканирует размещённый QR-код организации/учреждения с помощью мобильного приложения сканера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-кодов, в результате чего Посетитель перенаправляется на страницу регистрации. 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регистрации Посетителю необходимо ввести свой номер мобильного телефона в соответствующей форме и нажать кнопку «Отправить», в результате чего Посетитель получит СМС с кодом.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567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Посетитель предъявляет СМС с кодом ответственному сотруднику.</w:t>
      </w:r>
    </w:p>
    <w:p w:rsidR="00CF7417" w:rsidRDefault="00962082" w:rsidP="00F57907">
      <w:pPr>
        <w:pStyle w:val="af5"/>
        <w:numPr>
          <w:ilvl w:val="0"/>
          <w:numId w:val="3"/>
        </w:numPr>
        <w:tabs>
          <w:tab w:val="left" w:pos="1134"/>
          <w:tab w:val="left" w:pos="1418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полученной информации ответственный сотрудник принимает решение о допуске/</w:t>
      </w:r>
      <w:proofErr w:type="spellStart"/>
      <w:r>
        <w:rPr>
          <w:sz w:val="28"/>
          <w:szCs w:val="28"/>
        </w:rPr>
        <w:t>недопуске</w:t>
      </w:r>
      <w:proofErr w:type="spellEnd"/>
      <w:r>
        <w:rPr>
          <w:sz w:val="28"/>
          <w:szCs w:val="28"/>
        </w:rPr>
        <w:t xml:space="preserve"> Посетителя в организацию/учреждение.</w:t>
      </w:r>
    </w:p>
    <w:p w:rsidR="00CF7417" w:rsidRDefault="00CF7417">
      <w:pPr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F7417" w:rsidRDefault="00962082" w:rsidP="00F57907">
      <w:pPr>
        <w:tabs>
          <w:tab w:val="left" w:pos="1134"/>
        </w:tabs>
        <w:ind w:righ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Рекомендуется, чтобы все посетители, в том числе работники организации/учреждения, проходили процедуру регистрации по </w:t>
      </w:r>
      <w:r>
        <w:rPr>
          <w:b/>
          <w:i/>
          <w:sz w:val="28"/>
          <w:szCs w:val="28"/>
          <w:lang w:val="en-US"/>
        </w:rPr>
        <w:t>QR</w:t>
      </w:r>
      <w:r>
        <w:rPr>
          <w:b/>
          <w:i/>
          <w:sz w:val="28"/>
          <w:szCs w:val="28"/>
        </w:rPr>
        <w:t xml:space="preserve">-коду </w:t>
      </w:r>
      <w:r w:rsidR="00F57907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при каждом посещении регистрации/учреждения.</w:t>
      </w:r>
    </w:p>
    <w:p w:rsidR="00CF7417" w:rsidRDefault="00CF7417" w:rsidP="00A22ED5">
      <w:pPr>
        <w:tabs>
          <w:tab w:val="left" w:pos="1134"/>
        </w:tabs>
        <w:spacing w:after="160" w:line="259" w:lineRule="auto"/>
        <w:rPr>
          <w:sz w:val="28"/>
          <w:szCs w:val="28"/>
        </w:rPr>
      </w:pPr>
    </w:p>
    <w:p w:rsidR="002E6F00" w:rsidRDefault="002E6F00" w:rsidP="00A22ED5">
      <w:pPr>
        <w:tabs>
          <w:tab w:val="left" w:pos="1134"/>
        </w:tabs>
        <w:spacing w:after="160" w:line="259" w:lineRule="auto"/>
        <w:rPr>
          <w:sz w:val="28"/>
          <w:szCs w:val="28"/>
        </w:rPr>
      </w:pPr>
    </w:p>
    <w:p w:rsidR="002E6F00" w:rsidRDefault="002E6F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F00" w:rsidRDefault="002E6F00" w:rsidP="002E6F00">
      <w:pPr>
        <w:tabs>
          <w:tab w:val="left" w:pos="1134"/>
        </w:tabs>
        <w:spacing w:line="240" w:lineRule="exact"/>
        <w:ind w:left="-426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</w:p>
    <w:p w:rsidR="002E6F00" w:rsidRDefault="002E6F00" w:rsidP="002E6F00">
      <w:pPr>
        <w:tabs>
          <w:tab w:val="left" w:pos="1134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присоединении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</w:t>
      </w:r>
    </w:p>
    <w:p w:rsidR="002E6F00" w:rsidRDefault="002E6F00" w:rsidP="002E6F00">
      <w:pPr>
        <w:tabs>
          <w:tab w:val="left" w:pos="1134"/>
        </w:tabs>
        <w:ind w:left="-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2E6F00" w:rsidRDefault="002E6F00" w:rsidP="002E6F00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(наименование организации, включая организационно-правовую форму)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лице ______________________________________________________________, </w:t>
      </w:r>
    </w:p>
    <w:p w:rsidR="002E6F00" w:rsidRDefault="002E6F00" w:rsidP="002E6F00">
      <w:pPr>
        <w:tabs>
          <w:tab w:val="left" w:pos="1134"/>
        </w:tabs>
        <w:ind w:left="-567"/>
        <w:jc w:val="center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(должность, фамилия, имя, отчество руководителя организации)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____________________________________________________________________ 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присоединяется к системе пропуска с использованием </w:t>
      </w:r>
      <w:r>
        <w:rPr>
          <w:rFonts w:eastAsia="Calibri"/>
          <w:color w:val="000000"/>
          <w:sz w:val="28"/>
          <w:szCs w:val="28"/>
          <w:lang w:val="en-US" w:eastAsia="en-US"/>
        </w:rPr>
        <w:t>QR</w:t>
      </w:r>
      <w:r>
        <w:rPr>
          <w:rFonts w:eastAsia="Calibri"/>
          <w:color w:val="000000"/>
          <w:sz w:val="28"/>
          <w:szCs w:val="28"/>
          <w:lang w:eastAsia="en-US"/>
        </w:rPr>
        <w:t>-кода.</w:t>
      </w:r>
    </w:p>
    <w:p w:rsidR="002E6F00" w:rsidRDefault="002E6F00" w:rsidP="002E6F00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места нахождения: _______________________________________ </w:t>
      </w:r>
    </w:p>
    <w:p w:rsidR="002E6F00" w:rsidRDefault="002E6F00" w:rsidP="002E6F00">
      <w:pPr>
        <w:tabs>
          <w:tab w:val="left" w:pos="1134"/>
        </w:tabs>
        <w:ind w:left="-567" w:firstLine="567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(адрес места нахождения юридического лица)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 </w:t>
      </w:r>
    </w:p>
    <w:p w:rsidR="002E6F00" w:rsidRDefault="002E6F00" w:rsidP="002E6F00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Государственный регистрационный номер записи о создании юридического лица (ОГРН):___________________________________________ </w:t>
      </w:r>
    </w:p>
    <w:p w:rsidR="002E6F00" w:rsidRDefault="002E6F00" w:rsidP="002E6F00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Идентификационный номер налогоплательщика (ИНН) ____________</w:t>
      </w:r>
    </w:p>
    <w:p w:rsidR="002E6F00" w:rsidRDefault="002E6F00" w:rsidP="002E6F00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 ______________________________________</w:t>
      </w:r>
    </w:p>
    <w:p w:rsidR="002E6F00" w:rsidRDefault="002E6F00" w:rsidP="002E6F00">
      <w:pPr>
        <w:tabs>
          <w:tab w:val="left" w:pos="1134"/>
        </w:tabs>
        <w:ind w:left="-567" w:firstLine="567"/>
        <w:jc w:val="both"/>
        <w:rPr>
          <w:rFonts w:eastAsia="Calibri"/>
          <w:sz w:val="20"/>
          <w:szCs w:val="20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Сотрудник, уполномоченный по вопросам присоединения,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2E6F00" w:rsidRDefault="002E6F00" w:rsidP="002E6F00">
      <w:pPr>
        <w:tabs>
          <w:tab w:val="left" w:pos="1134"/>
        </w:tabs>
        <w:ind w:left="-567"/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(должность, ФИО, номер телефона)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spacing w:line="240" w:lineRule="exact"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/>
        <w:jc w:val="both"/>
        <w:rPr>
          <w:rFonts w:eastAsia="Calibri"/>
          <w:spacing w:val="-3"/>
          <w:sz w:val="28"/>
          <w:szCs w:val="28"/>
          <w:lang w:eastAsia="en-US"/>
        </w:rPr>
      </w:pPr>
      <w:r>
        <w:rPr>
          <w:rFonts w:eastAsia="Calibri"/>
          <w:spacing w:val="-3"/>
          <w:sz w:val="28"/>
          <w:szCs w:val="28"/>
          <w:lang w:eastAsia="en-US"/>
        </w:rPr>
        <w:t>_____________________        ___________________                  _____________</w:t>
      </w:r>
    </w:p>
    <w:p w:rsidR="002E6F00" w:rsidRDefault="002E6F00" w:rsidP="002E6F00">
      <w:pPr>
        <w:pBdr>
          <w:bottom w:val="single" w:sz="12" w:space="1" w:color="auto"/>
        </w:pBdr>
        <w:tabs>
          <w:tab w:val="left" w:pos="1134"/>
        </w:tabs>
        <w:ind w:left="-567"/>
        <w:jc w:val="both"/>
        <w:rPr>
          <w:rFonts w:eastAsia="Calibri"/>
          <w:spacing w:val="-3"/>
          <w:vertAlign w:val="superscript"/>
          <w:lang w:eastAsia="en-US"/>
        </w:rPr>
      </w:pPr>
      <w:r>
        <w:rPr>
          <w:rFonts w:eastAsia="Calibri"/>
          <w:spacing w:val="-3"/>
          <w:vertAlign w:val="superscript"/>
          <w:lang w:eastAsia="en-US"/>
        </w:rPr>
        <w:t>(должность руководителя организации)                                           (подпись)                                                                                      (ФИО)</w:t>
      </w:r>
    </w:p>
    <w:p w:rsidR="002E6F00" w:rsidRDefault="002E6F00" w:rsidP="002E6F00">
      <w:pPr>
        <w:pBdr>
          <w:bottom w:val="single" w:sz="12" w:space="1" w:color="auto"/>
        </w:pBdr>
        <w:tabs>
          <w:tab w:val="left" w:pos="1134"/>
        </w:tabs>
        <w:ind w:left="-567" w:firstLine="567"/>
        <w:jc w:val="center"/>
        <w:rPr>
          <w:rFonts w:eastAsia="Calibri"/>
          <w:spacing w:val="-3"/>
          <w:lang w:eastAsia="en-US"/>
        </w:rPr>
      </w:pPr>
      <w:r>
        <w:rPr>
          <w:rFonts w:eastAsia="Calibri"/>
          <w:spacing w:val="-3"/>
          <w:lang w:eastAsia="en-US"/>
        </w:rPr>
        <w:t xml:space="preserve">                                                                                        М.П.</w:t>
      </w:r>
    </w:p>
    <w:p w:rsidR="002E6F00" w:rsidRDefault="002E6F00" w:rsidP="002E6F00">
      <w:pPr>
        <w:tabs>
          <w:tab w:val="left" w:pos="1134"/>
        </w:tabs>
        <w:ind w:left="-567" w:firstLine="567"/>
        <w:jc w:val="center"/>
        <w:rPr>
          <w:rFonts w:eastAsia="Calibri"/>
          <w:spacing w:val="-3"/>
          <w:vertAlign w:val="superscript"/>
          <w:lang w:eastAsia="en-US"/>
        </w:rPr>
      </w:pPr>
    </w:p>
    <w:p w:rsidR="002E6F00" w:rsidRDefault="002E6F00" w:rsidP="002E6F00">
      <w:pPr>
        <w:tabs>
          <w:tab w:val="left" w:pos="1134"/>
        </w:tabs>
        <w:ind w:left="-567"/>
        <w:rPr>
          <w:sz w:val="28"/>
          <w:szCs w:val="28"/>
        </w:rPr>
      </w:pPr>
    </w:p>
    <w:p w:rsidR="002E6F00" w:rsidRDefault="002E6F00" w:rsidP="00A22ED5">
      <w:pPr>
        <w:tabs>
          <w:tab w:val="left" w:pos="1134"/>
        </w:tabs>
        <w:spacing w:after="160" w:line="259" w:lineRule="auto"/>
        <w:rPr>
          <w:sz w:val="28"/>
          <w:szCs w:val="28"/>
        </w:rPr>
      </w:pPr>
    </w:p>
    <w:sectPr w:rsidR="002E6F00" w:rsidSect="0079329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F1" w:rsidRDefault="00D514F1">
      <w:r>
        <w:separator/>
      </w:r>
    </w:p>
  </w:endnote>
  <w:endnote w:type="continuationSeparator" w:id="0">
    <w:p w:rsidR="00D514F1" w:rsidRDefault="00D5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F1" w:rsidRDefault="00D514F1">
      <w:r>
        <w:separator/>
      </w:r>
    </w:p>
  </w:footnote>
  <w:footnote w:type="continuationSeparator" w:id="0">
    <w:p w:rsidR="00D514F1" w:rsidRDefault="00D5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2BFB"/>
    <w:multiLevelType w:val="hybridMultilevel"/>
    <w:tmpl w:val="DF068E0A"/>
    <w:lvl w:ilvl="0" w:tplc="B9D825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96EB878">
      <w:start w:val="1"/>
      <w:numFmt w:val="lowerLetter"/>
      <w:lvlText w:val="%2."/>
      <w:lvlJc w:val="left"/>
      <w:pPr>
        <w:ind w:left="1440" w:hanging="360"/>
      </w:pPr>
    </w:lvl>
    <w:lvl w:ilvl="2" w:tplc="787A86A6">
      <w:start w:val="1"/>
      <w:numFmt w:val="lowerRoman"/>
      <w:lvlText w:val="%3."/>
      <w:lvlJc w:val="right"/>
      <w:pPr>
        <w:ind w:left="2160" w:hanging="180"/>
      </w:pPr>
    </w:lvl>
    <w:lvl w:ilvl="3" w:tplc="0F2E9804">
      <w:start w:val="1"/>
      <w:numFmt w:val="decimal"/>
      <w:lvlText w:val="%4."/>
      <w:lvlJc w:val="left"/>
      <w:pPr>
        <w:ind w:left="2880" w:hanging="360"/>
      </w:pPr>
    </w:lvl>
    <w:lvl w:ilvl="4" w:tplc="5E680F5A">
      <w:start w:val="1"/>
      <w:numFmt w:val="lowerLetter"/>
      <w:lvlText w:val="%5."/>
      <w:lvlJc w:val="left"/>
      <w:pPr>
        <w:ind w:left="3600" w:hanging="360"/>
      </w:pPr>
    </w:lvl>
    <w:lvl w:ilvl="5" w:tplc="771CEC7A">
      <w:start w:val="1"/>
      <w:numFmt w:val="lowerRoman"/>
      <w:lvlText w:val="%6."/>
      <w:lvlJc w:val="right"/>
      <w:pPr>
        <w:ind w:left="4320" w:hanging="180"/>
      </w:pPr>
    </w:lvl>
    <w:lvl w:ilvl="6" w:tplc="B1DA65EC">
      <w:start w:val="1"/>
      <w:numFmt w:val="decimal"/>
      <w:lvlText w:val="%7."/>
      <w:lvlJc w:val="left"/>
      <w:pPr>
        <w:ind w:left="5040" w:hanging="360"/>
      </w:pPr>
    </w:lvl>
    <w:lvl w:ilvl="7" w:tplc="70ACD602">
      <w:start w:val="1"/>
      <w:numFmt w:val="lowerLetter"/>
      <w:lvlText w:val="%8."/>
      <w:lvlJc w:val="left"/>
      <w:pPr>
        <w:ind w:left="5760" w:hanging="360"/>
      </w:pPr>
    </w:lvl>
    <w:lvl w:ilvl="8" w:tplc="C6CABF9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4929"/>
    <w:multiLevelType w:val="hybridMultilevel"/>
    <w:tmpl w:val="BAF26610"/>
    <w:lvl w:ilvl="0" w:tplc="F1D6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A286908">
      <w:start w:val="1"/>
      <w:numFmt w:val="lowerLetter"/>
      <w:lvlText w:val="%2."/>
      <w:lvlJc w:val="left"/>
      <w:pPr>
        <w:ind w:left="1789" w:hanging="360"/>
      </w:pPr>
    </w:lvl>
    <w:lvl w:ilvl="2" w:tplc="E00A81C4">
      <w:start w:val="1"/>
      <w:numFmt w:val="lowerRoman"/>
      <w:lvlText w:val="%3."/>
      <w:lvlJc w:val="right"/>
      <w:pPr>
        <w:ind w:left="2509" w:hanging="180"/>
      </w:pPr>
    </w:lvl>
    <w:lvl w:ilvl="3" w:tplc="D0CCA8B8">
      <w:start w:val="1"/>
      <w:numFmt w:val="decimal"/>
      <w:lvlText w:val="%4."/>
      <w:lvlJc w:val="left"/>
      <w:pPr>
        <w:ind w:left="3229" w:hanging="360"/>
      </w:pPr>
    </w:lvl>
    <w:lvl w:ilvl="4" w:tplc="3B7450E6">
      <w:start w:val="1"/>
      <w:numFmt w:val="lowerLetter"/>
      <w:lvlText w:val="%5."/>
      <w:lvlJc w:val="left"/>
      <w:pPr>
        <w:ind w:left="3949" w:hanging="360"/>
      </w:pPr>
    </w:lvl>
    <w:lvl w:ilvl="5" w:tplc="F440EA3C">
      <w:start w:val="1"/>
      <w:numFmt w:val="lowerRoman"/>
      <w:lvlText w:val="%6."/>
      <w:lvlJc w:val="right"/>
      <w:pPr>
        <w:ind w:left="4669" w:hanging="180"/>
      </w:pPr>
    </w:lvl>
    <w:lvl w:ilvl="6" w:tplc="B3927170">
      <w:start w:val="1"/>
      <w:numFmt w:val="decimal"/>
      <w:lvlText w:val="%7."/>
      <w:lvlJc w:val="left"/>
      <w:pPr>
        <w:ind w:left="5389" w:hanging="360"/>
      </w:pPr>
    </w:lvl>
    <w:lvl w:ilvl="7" w:tplc="4F329042">
      <w:start w:val="1"/>
      <w:numFmt w:val="lowerLetter"/>
      <w:lvlText w:val="%8."/>
      <w:lvlJc w:val="left"/>
      <w:pPr>
        <w:ind w:left="6109" w:hanging="360"/>
      </w:pPr>
    </w:lvl>
    <w:lvl w:ilvl="8" w:tplc="D7A0C60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A3D64"/>
    <w:multiLevelType w:val="multilevel"/>
    <w:tmpl w:val="77DCB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17"/>
    <w:rsid w:val="001220F9"/>
    <w:rsid w:val="0013001E"/>
    <w:rsid w:val="002B3486"/>
    <w:rsid w:val="002E6F00"/>
    <w:rsid w:val="00471F31"/>
    <w:rsid w:val="00487478"/>
    <w:rsid w:val="005864D7"/>
    <w:rsid w:val="006864C5"/>
    <w:rsid w:val="0079329C"/>
    <w:rsid w:val="007A0769"/>
    <w:rsid w:val="007A0C2F"/>
    <w:rsid w:val="00962082"/>
    <w:rsid w:val="00A22ED5"/>
    <w:rsid w:val="00BC2B7B"/>
    <w:rsid w:val="00CF7417"/>
    <w:rsid w:val="00D16017"/>
    <w:rsid w:val="00D514F1"/>
    <w:rsid w:val="00E83863"/>
    <w:rsid w:val="00F37AD1"/>
    <w:rsid w:val="00F5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07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7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7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7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A07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07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A07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A07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7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7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7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7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7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7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7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7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A07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07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07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07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07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7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7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07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0769"/>
    <w:rPr>
      <w:i/>
    </w:rPr>
  </w:style>
  <w:style w:type="paragraph" w:styleId="aa">
    <w:name w:val="header"/>
    <w:basedOn w:val="a"/>
    <w:link w:val="ab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769"/>
  </w:style>
  <w:style w:type="paragraph" w:styleId="ac">
    <w:name w:val="footer"/>
    <w:basedOn w:val="a"/>
    <w:link w:val="ad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0769"/>
  </w:style>
  <w:style w:type="paragraph" w:styleId="ae">
    <w:name w:val="caption"/>
    <w:basedOn w:val="a"/>
    <w:next w:val="a"/>
    <w:uiPriority w:val="35"/>
    <w:semiHidden/>
    <w:unhideWhenUsed/>
    <w:qFormat/>
    <w:rsid w:val="007A07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A0769"/>
  </w:style>
  <w:style w:type="table" w:styleId="af">
    <w:name w:val="Table Grid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7A076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A076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7A0769"/>
    <w:rPr>
      <w:sz w:val="18"/>
    </w:rPr>
  </w:style>
  <w:style w:type="character" w:styleId="af3">
    <w:name w:val="footnote reference"/>
    <w:basedOn w:val="a0"/>
    <w:uiPriority w:val="99"/>
    <w:unhideWhenUsed/>
    <w:rsid w:val="007A07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769"/>
    <w:pPr>
      <w:spacing w:after="57"/>
    </w:pPr>
  </w:style>
  <w:style w:type="paragraph" w:styleId="23">
    <w:name w:val="toc 2"/>
    <w:basedOn w:val="a"/>
    <w:next w:val="a"/>
    <w:uiPriority w:val="39"/>
    <w:unhideWhenUsed/>
    <w:rsid w:val="007A07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7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7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7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7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7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7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769"/>
    <w:pPr>
      <w:spacing w:after="57"/>
      <w:ind w:left="2268"/>
    </w:pPr>
  </w:style>
  <w:style w:type="paragraph" w:styleId="af4">
    <w:name w:val="TOC Heading"/>
    <w:uiPriority w:val="39"/>
    <w:unhideWhenUsed/>
    <w:rsid w:val="007A0769"/>
  </w:style>
  <w:style w:type="paragraph" w:styleId="af5">
    <w:name w:val="List Paragraph"/>
    <w:basedOn w:val="a"/>
    <w:uiPriority w:val="34"/>
    <w:qFormat/>
    <w:rsid w:val="007A0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A07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A076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A07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A07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A07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A07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A07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A07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A07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A07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A07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A07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A07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A07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A07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A076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A076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A076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A076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A076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A07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A07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A076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A07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A0769"/>
    <w:rPr>
      <w:i/>
    </w:rPr>
  </w:style>
  <w:style w:type="paragraph" w:styleId="aa">
    <w:name w:val="header"/>
    <w:basedOn w:val="a"/>
    <w:link w:val="ab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0769"/>
  </w:style>
  <w:style w:type="paragraph" w:styleId="ac">
    <w:name w:val="footer"/>
    <w:basedOn w:val="a"/>
    <w:link w:val="ad"/>
    <w:uiPriority w:val="99"/>
    <w:unhideWhenUsed/>
    <w:rsid w:val="007A076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A0769"/>
  </w:style>
  <w:style w:type="paragraph" w:styleId="ae">
    <w:name w:val="caption"/>
    <w:basedOn w:val="a"/>
    <w:next w:val="a"/>
    <w:uiPriority w:val="35"/>
    <w:semiHidden/>
    <w:unhideWhenUsed/>
    <w:qFormat/>
    <w:rsid w:val="007A07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A0769"/>
  </w:style>
  <w:style w:type="table" w:styleId="af">
    <w:name w:val="Table Grid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A0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07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0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7A0769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A076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7A0769"/>
    <w:rPr>
      <w:sz w:val="18"/>
    </w:rPr>
  </w:style>
  <w:style w:type="character" w:styleId="af3">
    <w:name w:val="footnote reference"/>
    <w:basedOn w:val="a0"/>
    <w:uiPriority w:val="99"/>
    <w:unhideWhenUsed/>
    <w:rsid w:val="007A07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A0769"/>
    <w:pPr>
      <w:spacing w:after="57"/>
    </w:pPr>
  </w:style>
  <w:style w:type="paragraph" w:styleId="23">
    <w:name w:val="toc 2"/>
    <w:basedOn w:val="a"/>
    <w:next w:val="a"/>
    <w:uiPriority w:val="39"/>
    <w:unhideWhenUsed/>
    <w:rsid w:val="007A07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A07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A07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A07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A07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A07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A07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A0769"/>
    <w:pPr>
      <w:spacing w:after="57"/>
      <w:ind w:left="2268"/>
    </w:pPr>
  </w:style>
  <w:style w:type="paragraph" w:styleId="af4">
    <w:name w:val="TOC Heading"/>
    <w:uiPriority w:val="39"/>
    <w:unhideWhenUsed/>
    <w:rsid w:val="007A0769"/>
  </w:style>
  <w:style w:type="paragraph" w:styleId="af5">
    <w:name w:val="List Paragraph"/>
    <w:basedOn w:val="a"/>
    <w:uiPriority w:val="34"/>
    <w:qFormat/>
    <w:rsid w:val="007A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Павел Александрович</dc:creator>
  <cp:lastModifiedBy>FOX</cp:lastModifiedBy>
  <cp:revision>5</cp:revision>
  <dcterms:created xsi:type="dcterms:W3CDTF">2020-11-25T07:19:00Z</dcterms:created>
  <dcterms:modified xsi:type="dcterms:W3CDTF">2020-11-25T13:51:00Z</dcterms:modified>
</cp:coreProperties>
</file>