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5070" w:type="dxa"/>
        <w:tblLook w:val="04A0"/>
      </w:tblPr>
      <w:tblGrid>
        <w:gridCol w:w="4727"/>
      </w:tblGrid>
      <w:tr w:rsidR="00EB49FA" w:rsidTr="0084394A"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84394A" w:rsidRDefault="0084394A" w:rsidP="0084394A">
            <w:pPr>
              <w:shd w:val="clear" w:color="auto" w:fill="FFFFFF"/>
              <w:jc w:val="right"/>
              <w:textAlignment w:val="baseline"/>
              <w:outlineLvl w:val="1"/>
              <w:rPr>
                <w:rFonts w:ascii="PT Serif" w:eastAsia="Times New Roman" w:hAnsi="PT Serif" w:cs="Times New Roman"/>
                <w:b/>
                <w:bCs/>
                <w:color w:val="26496F"/>
                <w:sz w:val="46"/>
                <w:szCs w:val="46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УТВЕРЖДЕН</w:t>
            </w:r>
          </w:p>
          <w:p w:rsidR="0084394A" w:rsidRDefault="0084394A" w:rsidP="0084394A">
            <w:pPr>
              <w:shd w:val="clear" w:color="auto" w:fill="FFFFFF"/>
              <w:jc w:val="right"/>
              <w:textAlignment w:val="baseline"/>
              <w:outlineLvl w:val="1"/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 протоколом заседания </w:t>
            </w:r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 xml:space="preserve">Координационного </w:t>
            </w:r>
          </w:p>
          <w:p w:rsidR="0084394A" w:rsidRDefault="0084394A" w:rsidP="0084394A">
            <w:pPr>
              <w:shd w:val="clear" w:color="auto" w:fill="FFFFFF"/>
              <w:jc w:val="right"/>
              <w:textAlignment w:val="baseline"/>
              <w:outlineLvl w:val="1"/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 xml:space="preserve">совета по развитию </w:t>
            </w:r>
            <w:proofErr w:type="gramStart"/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>инвестиционной</w:t>
            </w:r>
            <w:proofErr w:type="gramEnd"/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  <w:p w:rsidR="0084394A" w:rsidRDefault="0084394A" w:rsidP="0084394A">
            <w:pPr>
              <w:shd w:val="clear" w:color="auto" w:fill="FFFFFF"/>
              <w:jc w:val="right"/>
              <w:textAlignment w:val="baseline"/>
              <w:outlineLvl w:val="1"/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 xml:space="preserve">деятельности и конкуренции  на территории </w:t>
            </w:r>
          </w:p>
          <w:p w:rsidR="0084394A" w:rsidRDefault="0084394A" w:rsidP="0084394A">
            <w:pPr>
              <w:shd w:val="clear" w:color="auto" w:fill="FFFFFF"/>
              <w:jc w:val="right"/>
              <w:textAlignment w:val="baseline"/>
              <w:outlineLvl w:val="1"/>
              <w:rPr>
                <w:rFonts w:ascii="PT Serif" w:eastAsia="Times New Roman" w:hAnsi="PT Serif" w:cs="Times New Roman"/>
                <w:b/>
                <w:bCs/>
                <w:color w:val="26496F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>Минераловодского городского округа</w:t>
            </w:r>
          </w:p>
          <w:p w:rsidR="00EB49FA" w:rsidRDefault="0084394A" w:rsidP="0084394A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222"/>
                <w:sz w:val="24"/>
                <w:szCs w:val="24"/>
                <w:lang w:eastAsia="ru-RU"/>
              </w:rPr>
              <w:t>(протокол от 21.03.2023   № 2)</w:t>
            </w:r>
          </w:p>
        </w:tc>
      </w:tr>
    </w:tbl>
    <w:p w:rsidR="00EB49FA" w:rsidRDefault="00EB49FA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5F1223" w:rsidRDefault="00F36EFD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="005F1223" w:rsidRPr="005F12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ДОКЛАД</w:t>
      </w:r>
    </w:p>
    <w:p w:rsidR="005F1223" w:rsidRPr="005F1223" w:rsidRDefault="005F1223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1C7DD7" w:rsidRDefault="001C7DD7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5F12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об организации системы внутреннего обеспечения соответствия  требованиям антимонопольного законодательства в администрации </w:t>
      </w:r>
      <w:r w:rsidR="00C539B7" w:rsidRPr="005F1223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Минераловодского городского округа</w:t>
      </w:r>
      <w:r w:rsidR="00C539B7" w:rsidRPr="005F12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Pr="005F12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за 20</w:t>
      </w:r>
      <w:r w:rsidR="00BA48C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</w:t>
      </w:r>
      <w:r w:rsidR="003761C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</w:t>
      </w:r>
      <w:r w:rsidR="00A35B2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Pr="005F12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год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Pr="008E1509" w:rsidRDefault="001C7DD7" w:rsidP="008E15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E150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1.</w:t>
      </w:r>
      <w:r w:rsidRPr="008E150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8E150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Общие положения</w:t>
      </w:r>
    </w:p>
    <w:p w:rsidR="001C7DD7" w:rsidRPr="001C7DD7" w:rsidRDefault="001C7DD7" w:rsidP="00BB4B8F">
      <w:pPr>
        <w:shd w:val="clear" w:color="auto" w:fill="FFFFFF"/>
        <w:spacing w:after="0" w:line="240" w:lineRule="auto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  <w:r w:rsidR="00BB4B8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ab/>
      </w:r>
      <w:proofErr w:type="gramStart"/>
      <w:r w:rsidR="0057752F" w:rsidRPr="0057752F">
        <w:rPr>
          <w:rFonts w:ascii="Times New Roman" w:eastAsia="Calibri" w:hAnsi="Times New Roman" w:cs="Times New Roman"/>
          <w:sz w:val="26"/>
          <w:szCs w:val="26"/>
        </w:rPr>
        <w:t>В соответствии с Национальным планом развития конкуренции в Российской Федерации на 2018-2020 годы</w:t>
      </w:r>
      <w:r w:rsidR="0057752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 утвержденным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Указ</w:t>
      </w:r>
      <w:r w:rsidR="0057752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ом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Президента  Российской Федерации от 21 декабря 2017 года № 618 «Об основных направлениях государственной политики по развитию конкуренции», 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распоряжени</w:t>
      </w:r>
      <w:r w:rsidR="00C9652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ем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Правительства Российской Федерации от 18.10.2018 № 2258-р,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администрации </w:t>
      </w:r>
      <w:r w:rsidR="00FF1CE9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FF1CE9" w:rsidRPr="001C7DD7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>городского округа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 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распоряжен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ием от 2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9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.0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8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.2019 № 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269-р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8747D1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(с </w:t>
      </w:r>
      <w:proofErr w:type="spellStart"/>
      <w:r w:rsidR="008747D1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изм</w:t>
      </w:r>
      <w:proofErr w:type="spellEnd"/>
      <w:r w:rsidR="008747D1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 от 29.07.2022 № 254-р)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создана  система внутреннего обеспечения соответствия требованиям антимонопольного</w:t>
      </w:r>
      <w:proofErr w:type="gram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законодательства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администрации Минераловодского городского округа Ставропольского края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(далее</w:t>
      </w:r>
      <w:r w:rsidR="00E86C6E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- </w:t>
      </w:r>
      <w:proofErr w:type="gram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антимонопольный</w:t>
      </w:r>
      <w:proofErr w:type="gram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).</w:t>
      </w:r>
    </w:p>
    <w:p w:rsidR="001C7DD7" w:rsidRPr="001C7DD7" w:rsidRDefault="00C96525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На основании р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аспоряж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ени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я администрации округа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7C0AC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от 2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9</w:t>
      </w:r>
      <w:r w:rsidR="007C0AC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.0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8</w:t>
      </w:r>
      <w:r w:rsidR="007C0AC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.2019 № 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269-р</w:t>
      </w:r>
      <w:r w:rsidR="007C0AC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«О системе внутреннего обеспечения соответствия  требованиям антимонопольного законодательства в администрации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городского округа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Ставропольского края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»</w:t>
      </w:r>
      <w:r w:rsidR="008747D1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(с </w:t>
      </w:r>
      <w:proofErr w:type="spellStart"/>
      <w:r w:rsidR="008747D1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изм</w:t>
      </w:r>
      <w:proofErr w:type="spellEnd"/>
      <w:r w:rsidR="008747D1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 от 29.07.2022 № 254-р)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разработан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н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</w:t>
      </w:r>
      <w:proofErr w:type="gram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распоряжением Правительства РФ от 18.10.2018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№ 2258-р,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администрации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городского округа реализуется </w:t>
      </w:r>
      <w:proofErr w:type="gramStart"/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антимонопольный</w:t>
      </w:r>
      <w:proofErr w:type="gramEnd"/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CB6AEB" w:rsidRDefault="00BF103C" w:rsidP="001C7DD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     </w:t>
      </w:r>
      <w:proofErr w:type="gramStart"/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  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округа, утвержденным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распоряжен</w:t>
      </w:r>
      <w:r w:rsidR="00CB6AE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ием от 2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9</w:t>
      </w:r>
      <w:r w:rsidR="00CB6AE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.0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8</w:t>
      </w:r>
      <w:r w:rsidR="00CB6AE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.2019 №  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269-р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функции уполномоченного 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подразделения, связанные с организацией и функционированием антимонопольного </w:t>
      </w:r>
      <w:proofErr w:type="spellStart"/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распредел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яются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  между 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отраслевыми (функциональными) и территориальными органами администрации: правовым управлением, управлением экономического развития, отделом муниципальной службы и кадров администрации.</w:t>
      </w:r>
      <w:r w:rsidR="008750B4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End"/>
    </w:p>
    <w:p w:rsidR="00BA48C1" w:rsidRDefault="00705B1B" w:rsidP="00705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 </w:t>
      </w:r>
      <w:r w:rsidRPr="00705B1B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целях реализации мероприятий, предусмотренных Положением, </w:t>
      </w:r>
      <w:r w:rsidR="00BA48C1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администрацией округа разработаны и </w:t>
      </w:r>
      <w:r w:rsidRPr="00705B1B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принят</w:t>
      </w:r>
      <w:r w:rsidR="00BA48C1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ы следующие</w:t>
      </w:r>
      <w:r w:rsidRPr="00705B1B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BA48C1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нормативные правовые акты:</w:t>
      </w:r>
    </w:p>
    <w:p w:rsidR="00705B1B" w:rsidRDefault="00BA48C1" w:rsidP="00BA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- </w:t>
      </w:r>
      <w:r w:rsidR="00705B1B" w:rsidRPr="00705B1B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распоряжение от 24.12.2019 № 476-р «Об </w:t>
      </w:r>
      <w:r w:rsidR="00705B1B" w:rsidRPr="00705B1B">
        <w:rPr>
          <w:rFonts w:ascii="Times New Roman" w:hAnsi="Times New Roman" w:cs="Times New Roman"/>
          <w:sz w:val="26"/>
          <w:szCs w:val="26"/>
        </w:rPr>
        <w:t>Ответственны</w:t>
      </w:r>
      <w:r w:rsidR="00BF103C">
        <w:rPr>
          <w:rFonts w:ascii="Times New Roman" w:hAnsi="Times New Roman" w:cs="Times New Roman"/>
          <w:sz w:val="26"/>
          <w:szCs w:val="26"/>
        </w:rPr>
        <w:t>х ли</w:t>
      </w:r>
      <w:r w:rsidR="00244EF0">
        <w:rPr>
          <w:rFonts w:ascii="Times New Roman" w:hAnsi="Times New Roman" w:cs="Times New Roman"/>
          <w:sz w:val="26"/>
          <w:szCs w:val="26"/>
        </w:rPr>
        <w:t>ц</w:t>
      </w:r>
      <w:r w:rsidR="00BF103C">
        <w:rPr>
          <w:rFonts w:ascii="Times New Roman" w:hAnsi="Times New Roman" w:cs="Times New Roman"/>
          <w:sz w:val="26"/>
          <w:szCs w:val="26"/>
        </w:rPr>
        <w:t>ах</w:t>
      </w:r>
      <w:r w:rsidR="00705B1B" w:rsidRPr="00705B1B">
        <w:rPr>
          <w:rFonts w:ascii="Times New Roman" w:hAnsi="Times New Roman" w:cs="Times New Roman"/>
          <w:sz w:val="26"/>
          <w:szCs w:val="26"/>
        </w:rPr>
        <w:t xml:space="preserve"> за реализацию  мероприятий, предусмотренных Положением об организации в администрации Минераловодского </w:t>
      </w:r>
      <w:proofErr w:type="gramStart"/>
      <w:r w:rsidR="00705B1B" w:rsidRPr="00705B1B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системы внутреннего обеспечения </w:t>
      </w:r>
      <w:r w:rsidR="00705B1B" w:rsidRPr="00705B1B">
        <w:rPr>
          <w:rFonts w:ascii="Times New Roman" w:hAnsi="Times New Roman" w:cs="Times New Roman"/>
          <w:sz w:val="26"/>
          <w:szCs w:val="26"/>
        </w:rPr>
        <w:lastRenderedPageBreak/>
        <w:t>соответствия</w:t>
      </w:r>
      <w:proofErr w:type="gramEnd"/>
      <w:r w:rsidR="00705B1B" w:rsidRPr="00705B1B">
        <w:rPr>
          <w:rFonts w:ascii="Times New Roman" w:hAnsi="Times New Roman" w:cs="Times New Roman"/>
          <w:sz w:val="26"/>
          <w:szCs w:val="26"/>
        </w:rPr>
        <w:t xml:space="preserve"> требованиям антимонопольного законодательства</w:t>
      </w:r>
      <w:r w:rsidR="00705B1B">
        <w:rPr>
          <w:rFonts w:ascii="Times New Roman" w:hAnsi="Times New Roman" w:cs="Times New Roman"/>
          <w:sz w:val="26"/>
          <w:szCs w:val="26"/>
        </w:rPr>
        <w:t xml:space="preserve"> </w:t>
      </w:r>
      <w:r w:rsidR="00705B1B" w:rsidRPr="00705B1B">
        <w:rPr>
          <w:rFonts w:ascii="Times New Roman" w:hAnsi="Times New Roman" w:cs="Times New Roman"/>
          <w:sz w:val="26"/>
          <w:szCs w:val="26"/>
        </w:rPr>
        <w:t xml:space="preserve">(антимонопольный </w:t>
      </w:r>
      <w:proofErr w:type="spellStart"/>
      <w:r w:rsidR="00705B1B" w:rsidRPr="00705B1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05B1B" w:rsidRPr="00705B1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BA48C1" w:rsidRDefault="00BA48C1" w:rsidP="00BA48C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2FF5">
        <w:rPr>
          <w:rFonts w:ascii="Times New Roman" w:hAnsi="Times New Roman" w:cs="Times New Roman"/>
          <w:sz w:val="26"/>
          <w:szCs w:val="26"/>
        </w:rPr>
        <w:t xml:space="preserve">-  распоряжение от </w:t>
      </w:r>
      <w:r w:rsidRPr="00352FF5">
        <w:rPr>
          <w:rFonts w:ascii="Times New Roman" w:eastAsia="Times New Roman" w:hAnsi="Times New Roman" w:cs="Times New Roman"/>
          <w:sz w:val="26"/>
          <w:szCs w:val="26"/>
          <w:lang w:eastAsia="ru-RU"/>
        </w:rPr>
        <w:t>30.06.2020</w:t>
      </w:r>
      <w:r w:rsidR="0088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352FF5">
        <w:rPr>
          <w:rFonts w:ascii="Times New Roman" w:eastAsia="Times New Roman" w:hAnsi="Times New Roman" w:cs="Times New Roman"/>
          <w:sz w:val="26"/>
          <w:szCs w:val="26"/>
          <w:lang w:eastAsia="ru-RU"/>
        </w:rPr>
        <w:t>229-р «</w:t>
      </w:r>
      <w:r w:rsidRPr="00352FF5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proofErr w:type="gramStart"/>
      <w:r w:rsidRPr="00352FF5">
        <w:rPr>
          <w:rFonts w:ascii="Times New Roman" w:hAnsi="Times New Roman" w:cs="Times New Roman"/>
          <w:bCs/>
          <w:sz w:val="26"/>
          <w:szCs w:val="26"/>
        </w:rPr>
        <w:t>Порядка проведения анализа нормативных правовых актов администрации Минераловодского городского округа</w:t>
      </w:r>
      <w:proofErr w:type="gramEnd"/>
      <w:r w:rsidRPr="00352FF5">
        <w:rPr>
          <w:rFonts w:ascii="Times New Roman" w:hAnsi="Times New Roman" w:cs="Times New Roman"/>
          <w:bCs/>
          <w:sz w:val="26"/>
          <w:szCs w:val="26"/>
        </w:rPr>
        <w:t xml:space="preserve"> и их проектов, на соответствие требованиям антимонопольного законодательства»;</w:t>
      </w:r>
    </w:p>
    <w:p w:rsidR="00BA48C1" w:rsidRDefault="00BF103C" w:rsidP="00BA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2FF5">
        <w:rPr>
          <w:rFonts w:ascii="Times New Roman" w:hAnsi="Times New Roman" w:cs="Times New Roman"/>
          <w:sz w:val="26"/>
          <w:szCs w:val="26"/>
        </w:rPr>
        <w:t xml:space="preserve">- </w:t>
      </w:r>
      <w:r w:rsidRPr="00352FF5">
        <w:rPr>
          <w:rFonts w:ascii="Times New Roman" w:hAnsi="Times New Roman" w:cs="Times New Roman"/>
          <w:bCs/>
          <w:sz w:val="26"/>
          <w:szCs w:val="26"/>
        </w:rPr>
        <w:t xml:space="preserve">постановление от </w:t>
      </w:r>
      <w:r w:rsidRPr="00352FF5">
        <w:rPr>
          <w:rFonts w:ascii="Times New Roman" w:hAnsi="Times New Roman" w:cs="Times New Roman"/>
          <w:sz w:val="26"/>
          <w:szCs w:val="26"/>
        </w:rPr>
        <w:t xml:space="preserve">28.12.2021 №  2781 «Об утверждении Карты </w:t>
      </w:r>
      <w:proofErr w:type="spellStart"/>
      <w:r w:rsidRPr="00352FF5">
        <w:rPr>
          <w:rFonts w:ascii="Times New Roman" w:hAnsi="Times New Roman" w:cs="Times New Roman"/>
          <w:sz w:val="26"/>
          <w:szCs w:val="26"/>
        </w:rPr>
        <w:t>комплаенс-рисков</w:t>
      </w:r>
      <w:proofErr w:type="spellEnd"/>
      <w:r w:rsidRPr="00352FF5">
        <w:rPr>
          <w:rFonts w:ascii="Times New Roman" w:hAnsi="Times New Roman" w:cs="Times New Roman"/>
          <w:sz w:val="26"/>
          <w:szCs w:val="26"/>
        </w:rPr>
        <w:t xml:space="preserve"> и Плана мероприятий («дорожной карты») по снижению </w:t>
      </w:r>
      <w:proofErr w:type="spellStart"/>
      <w:r w:rsidRPr="00352FF5">
        <w:rPr>
          <w:rFonts w:ascii="Times New Roman" w:hAnsi="Times New Roman" w:cs="Times New Roman"/>
          <w:sz w:val="26"/>
          <w:szCs w:val="26"/>
        </w:rPr>
        <w:t>комплаенс-рисков</w:t>
      </w:r>
      <w:proofErr w:type="spellEnd"/>
      <w:r w:rsidRPr="00352FF5">
        <w:rPr>
          <w:rFonts w:ascii="Times New Roman" w:hAnsi="Times New Roman" w:cs="Times New Roman"/>
          <w:sz w:val="26"/>
          <w:szCs w:val="26"/>
        </w:rPr>
        <w:t xml:space="preserve">  администрации Минераловодского городского округа Ставропольского края»</w:t>
      </w:r>
      <w:r w:rsidR="00352FF5" w:rsidRPr="00352FF5">
        <w:rPr>
          <w:rFonts w:ascii="Times New Roman" w:hAnsi="Times New Roman" w:cs="Times New Roman"/>
          <w:sz w:val="26"/>
          <w:szCs w:val="26"/>
        </w:rPr>
        <w:t>;</w:t>
      </w:r>
    </w:p>
    <w:p w:rsidR="00352FF5" w:rsidRDefault="00352FF5" w:rsidP="00BA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от 09.08.2022 № 1849 «О внесении изменений в постановление администрации Минераловодского городского округа Ставропольского края от 28.12.2781»;</w:t>
      </w:r>
    </w:p>
    <w:p w:rsidR="00352FF5" w:rsidRDefault="00352FF5" w:rsidP="00352F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от 27.12.2022 № 3156 «О внесении изменений в постановление администрации Минераловодского городского округа Ставропольского края от 28.12.2781»;</w:t>
      </w:r>
    </w:p>
    <w:p w:rsidR="00352FF5" w:rsidRPr="00705B1B" w:rsidRDefault="00352FF5" w:rsidP="00BA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от 27.12.2022 № 3155 «Об утверждении ключевых показателей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администрации Минераловодского городского округа Ставропольского края».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С целью осуществления  оценки  эффективности организации и функционирования в</w:t>
      </w:r>
      <w:r w:rsidR="006D5B3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администрации антимонопольного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  создан Коллегиальный орган –</w:t>
      </w:r>
      <w:r w:rsidR="002C190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Координационный совет по развитию инвестиционной деятельности и конкуренции на территории Минераловодского городского округа</w:t>
      </w:r>
      <w:r w:rsidR="00BB150A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 состав и  положение  о котором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утверждены  постановлением администрации </w:t>
      </w:r>
      <w:r w:rsidR="002C190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 от    0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3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10.2019  № 2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1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42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 При этом  в 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Координационный  совет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входят руководители общественных объединений и организаций, осуществляющих свою деятельность на территории 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В целях обеспечения открытости и доступа к информации на официальном сайте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администрации 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городского округа создан раздел «Антимонопольный 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».</w:t>
      </w:r>
    </w:p>
    <w:p w:rsidR="008E1509" w:rsidRDefault="008E1509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</w:p>
    <w:p w:rsidR="001C7DD7" w:rsidRDefault="008E1509" w:rsidP="007A1D3A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2. Исполнение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мероприятий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по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снижению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рисков нарушения антимонопольного  законодательства </w:t>
      </w:r>
    </w:p>
    <w:p w:rsidR="00244EF0" w:rsidRDefault="008E1509" w:rsidP="007F49CE">
      <w:pPr>
        <w:pStyle w:val="a7"/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ab/>
        <w:t xml:space="preserve">В целях снижения </w:t>
      </w:r>
      <w:r w:rsidR="00CB620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р</w:t>
      </w: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исков нарушения антимонопольного законодательства в администрации Минераловодского городского округа на основе карты рисков нарушения антимонопольного законодательства</w:t>
      </w:r>
      <w:r w:rsidR="00BF103C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,</w:t>
      </w: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разработан План мероприятий по снижению </w:t>
      </w:r>
      <w:proofErr w:type="spellStart"/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комплаенс-рисков</w:t>
      </w:r>
      <w:proofErr w:type="spellEnd"/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нарушения антимонопольного законодательства на 202</w:t>
      </w:r>
      <w:r w:rsidR="006D5B37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2</w:t>
      </w: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год.</w:t>
      </w:r>
    </w:p>
    <w:p w:rsidR="006D5B37" w:rsidRDefault="006D5B37" w:rsidP="007F49CE">
      <w:pPr>
        <w:pStyle w:val="a7"/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</w:p>
    <w:p w:rsidR="008E1509" w:rsidRPr="008E1509" w:rsidRDefault="008E1509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2.1. </w:t>
      </w:r>
      <w:r w:rsidRPr="008E150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Анализ </w:t>
      </w:r>
      <w:r w:rsidRPr="00EB526D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действующих  </w:t>
      </w:r>
      <w:r w:rsidR="00EB526D" w:rsidRPr="00EB526D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и проектов</w:t>
      </w:r>
      <w:r w:rsidR="00EB526D" w:rsidRPr="00EB526D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</w:t>
      </w:r>
      <w:r w:rsidR="00EB526D" w:rsidRPr="00EB526D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</w:t>
      </w:r>
      <w:r w:rsidRPr="00EB526D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нормативных</w:t>
      </w:r>
      <w:r w:rsidRPr="008E150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правовых  актов администрации Минераловодского городского округа на предмет их соответствия антимонопольному законодательству</w:t>
      </w:r>
      <w:r w:rsidR="00EB526D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Во исполнение Положения об 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организации в администрации Минераловодского городского округа системы внутреннего обеспечения соответствия требованиям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антимонопольно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законодательства (антимонопольный </w:t>
      </w:r>
      <w:proofErr w:type="spellStart"/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)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 а так же в целях выявления и исключения рисков нарушения антимонопольного  законодательства и проведения анализа нормативных правовых актов администрации на соответствие их антимонопольному  законодательству</w:t>
      </w:r>
      <w:r w:rsid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</w:t>
      </w:r>
      <w:r w:rsidR="00007F8F" w:rsidRPr="00DC3B6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на официальном сайте  Минераловодского городского округа в разд</w:t>
      </w:r>
      <w:r w:rsidR="00007F8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еле «Антимонопольный </w:t>
      </w:r>
      <w:proofErr w:type="spellStart"/>
      <w:r w:rsidR="00007F8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="00007F8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» </w:t>
      </w:r>
      <w:r w:rsid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размещен </w:t>
      </w:r>
      <w:r w:rsidRP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Перечень действующих  нормативных </w:t>
      </w:r>
      <w:r w:rsidRP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lastRenderedPageBreak/>
        <w:t>правовых актов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6C1D1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администрации </w:t>
      </w:r>
      <w:r w:rsid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6C1D1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</w:t>
      </w:r>
      <w:r w:rsid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и проекты нормативных правовых актов с обоснованиями реализации предлагаемых решений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EF5EAD" w:rsidRDefault="00EF5EAD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При этом  в соответствии с Положени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ем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об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организации в администрации Минераловодского городского округа системы внутреннего обеспечения соответствия требованиям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антимонопольно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законодательства (антимонопольный </w:t>
      </w:r>
      <w:proofErr w:type="spellStart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),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проекты НПА размещаются вместе с  необходимым обоснованием реализации предлагаемых решений, в том числе их влияния на  конкуренцию.</w:t>
      </w:r>
    </w:p>
    <w:p w:rsidR="00ED5783" w:rsidRDefault="00ED5783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Одним из рисков </w:t>
      </w:r>
      <w:r w:rsidR="0084065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является разработка нормативных правовых актов администрации, содержащих положения, реализация которых влечет нарушение антимонопольного законодательства. В целях усиления дополнительного </w:t>
      </w:r>
      <w:proofErr w:type="gramStart"/>
      <w:r w:rsidR="0084065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84065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соблюдением антимонопольного законодательства при подготовке проектов нормативных правовых актов правовым управлением в течени</w:t>
      </w:r>
      <w:r w:rsidR="00FA12CC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е</w:t>
      </w:r>
      <w:r w:rsidR="0084065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202</w:t>
      </w:r>
      <w:r w:rsidR="00C7560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2</w:t>
      </w:r>
      <w:r w:rsidR="0084065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года регулярно проводилась работа по выявлению и исключению из проектов нормативных правовых актов положений, реализация которых влечет нарушения антимонопольного законодательства. </w:t>
      </w:r>
      <w:r w:rsidR="0084065B" w:rsidRPr="00244EF0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В отчетном периоде подобных положений не обнаружено.</w:t>
      </w:r>
    </w:p>
    <w:p w:rsidR="00244EF0" w:rsidRDefault="00244EF0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</w:p>
    <w:p w:rsidR="001C7DD7" w:rsidRPr="007F49CE" w:rsidRDefault="001C7DD7" w:rsidP="008E15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  <w:r w:rsidR="007F49CE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2.</w:t>
      </w:r>
      <w:r w:rsidR="008E150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2.</w:t>
      </w:r>
      <w:r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</w:t>
      </w:r>
      <w:r w:rsidR="005801BF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Выявление и исключение из проектов договоров и соглашений положений, повлекших за собой нарушение </w:t>
      </w:r>
      <w:r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антимонопольно</w:t>
      </w:r>
      <w:r w:rsidR="005801BF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го</w:t>
      </w:r>
      <w:r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законодательств</w:t>
      </w:r>
      <w:r w:rsidR="005801BF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а</w:t>
      </w:r>
      <w:r w:rsidRPr="007F49CE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5801BF" w:rsidRDefault="005801BF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Для обеспечения соблюдения действующего законодательства при подписании договоров и соглашений, в случаях выявления, исключались положения из проектов договоров и соглашений, которые могли повлечь нарушение антимонопольного законодательства. В результате при подписании администрацией договоров и соглашений</w:t>
      </w:r>
      <w:r w:rsidRPr="00244EF0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 фактов нарушения антимонопольного законодательства за отчетный период не имеется.</w:t>
      </w:r>
    </w:p>
    <w:p w:rsidR="00244EF0" w:rsidRDefault="00244EF0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</w:p>
    <w:p w:rsidR="00423E87" w:rsidRDefault="002C4DB3" w:rsidP="002C4DB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2.</w:t>
      </w:r>
      <w:r w:rsidR="00423E87" w:rsidRPr="007F49CE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3. Проведение работы по противодействию коррупции</w:t>
      </w:r>
      <w:r w:rsidR="00961B04" w:rsidRPr="007F49CE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в администрации Минераловодского городского округа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961B04" w:rsidRPr="00040406" w:rsidRDefault="00961B04" w:rsidP="0096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0406">
        <w:rPr>
          <w:rFonts w:ascii="Times New Roman" w:hAnsi="Times New Roman" w:cs="Times New Roman"/>
          <w:sz w:val="26"/>
          <w:szCs w:val="26"/>
        </w:rPr>
        <w:t>В целях обеспечения выполнения требований законодательства Российской Федерации в части соблюдения запретов, ограничений, требований к служебному поведению и требований об урегулировании конфликта интересов в администрации</w:t>
      </w:r>
      <w:r w:rsidR="00510DC9">
        <w:rPr>
          <w:rFonts w:ascii="Times New Roman" w:hAnsi="Times New Roman" w:cs="Times New Roman"/>
          <w:sz w:val="26"/>
          <w:szCs w:val="26"/>
        </w:rPr>
        <w:t>,</w:t>
      </w:r>
      <w:r w:rsidRPr="00040406">
        <w:rPr>
          <w:rFonts w:ascii="Times New Roman" w:hAnsi="Times New Roman" w:cs="Times New Roman"/>
          <w:sz w:val="26"/>
          <w:szCs w:val="26"/>
        </w:rPr>
        <w:t xml:space="preserve"> отделом муниципальной службы и кадров администрации обеспечивается постоянный контроль за соблюдением муниципальными служащими запретов, ограничений и обязанностей, установленных законодательством о противодействии коррупции, и соблюдением муниципальными служащими требований к служебному поведению, ограничений и запретов, связанных с</w:t>
      </w:r>
      <w:proofErr w:type="gramEnd"/>
      <w:r w:rsidRPr="00040406">
        <w:rPr>
          <w:rFonts w:ascii="Times New Roman" w:hAnsi="Times New Roman" w:cs="Times New Roman"/>
          <w:sz w:val="26"/>
          <w:szCs w:val="26"/>
        </w:rPr>
        <w:t xml:space="preserve"> прохождением муниципальной службы, а также </w:t>
      </w:r>
      <w:proofErr w:type="gramStart"/>
      <w:r w:rsidRPr="0004040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40406">
        <w:rPr>
          <w:rFonts w:ascii="Times New Roman" w:hAnsi="Times New Roman" w:cs="Times New Roman"/>
          <w:sz w:val="26"/>
          <w:szCs w:val="26"/>
        </w:rPr>
        <w:t xml:space="preserve"> соответствием расходов указанных лиц их доходам, по выявлению случаев возникновения конфликта интересов, одной из сторон которого являются лица, замещающие муниципальные должности, муниципальные служащие. В случае возникновения таких ситуаций, при наличии оснований данные вопросы рассматриваются на заседании комиссии по соблюдению требований к служебному поведению муниципальных служащих и урегулированию конфликта интересов в администрации Минераловодского городского округа (далее – комиссия), созданной в администрации.</w:t>
      </w:r>
    </w:p>
    <w:p w:rsidR="00C75605" w:rsidRDefault="00961B04" w:rsidP="00961B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040406">
        <w:rPr>
          <w:color w:val="333333"/>
          <w:sz w:val="26"/>
          <w:szCs w:val="26"/>
        </w:rPr>
        <w:tab/>
      </w:r>
      <w:r w:rsidRPr="00040406">
        <w:rPr>
          <w:color w:val="000000" w:themeColor="text1"/>
          <w:sz w:val="26"/>
          <w:szCs w:val="26"/>
        </w:rPr>
        <w:t xml:space="preserve">За отчетный период </w:t>
      </w:r>
      <w:r w:rsidR="00C75605">
        <w:rPr>
          <w:color w:val="000000" w:themeColor="text1"/>
          <w:sz w:val="26"/>
          <w:szCs w:val="26"/>
        </w:rPr>
        <w:t>уведомления от муниципальных служащих администрации о возникновении личной</w:t>
      </w:r>
      <w:r w:rsidR="00B65AC4">
        <w:rPr>
          <w:color w:val="000000" w:themeColor="text1"/>
          <w:sz w:val="26"/>
          <w:szCs w:val="26"/>
        </w:rPr>
        <w:t xml:space="preserve"> заинтересованности при исполнении должностных обязанностей, которая приводит или может привести к конфликту интересов, не поступали.</w:t>
      </w:r>
    </w:p>
    <w:p w:rsidR="00207F58" w:rsidRDefault="00207F58" w:rsidP="00961B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ab/>
        <w:t xml:space="preserve">Проверки, предусмотренные пунктом 21 Положения об организации в администрации системы внутреннего обеспечения соответствия требованиям антимонопольного законодательства </w:t>
      </w:r>
      <w:r w:rsidR="00B65AC4">
        <w:rPr>
          <w:color w:val="000000" w:themeColor="text1"/>
          <w:sz w:val="26"/>
          <w:szCs w:val="26"/>
        </w:rPr>
        <w:t>(</w:t>
      </w:r>
      <w:proofErr w:type="gramStart"/>
      <w:r w:rsidR="00B65AC4">
        <w:rPr>
          <w:color w:val="000000" w:themeColor="text1"/>
          <w:sz w:val="26"/>
          <w:szCs w:val="26"/>
        </w:rPr>
        <w:t>антимонопольный</w:t>
      </w:r>
      <w:proofErr w:type="gramEnd"/>
      <w:r w:rsidR="00B65AC4">
        <w:rPr>
          <w:color w:val="000000" w:themeColor="text1"/>
          <w:sz w:val="26"/>
          <w:szCs w:val="26"/>
        </w:rPr>
        <w:t xml:space="preserve"> </w:t>
      </w:r>
      <w:proofErr w:type="spellStart"/>
      <w:r w:rsidR="00B65AC4">
        <w:rPr>
          <w:color w:val="000000" w:themeColor="text1"/>
          <w:sz w:val="26"/>
          <w:szCs w:val="26"/>
        </w:rPr>
        <w:t>комплаенс</w:t>
      </w:r>
      <w:proofErr w:type="spellEnd"/>
      <w:r w:rsidR="00B65AC4">
        <w:rPr>
          <w:color w:val="000000" w:themeColor="text1"/>
          <w:sz w:val="26"/>
          <w:szCs w:val="26"/>
        </w:rPr>
        <w:t xml:space="preserve">), </w:t>
      </w:r>
      <w:r>
        <w:rPr>
          <w:color w:val="000000" w:themeColor="text1"/>
          <w:sz w:val="26"/>
          <w:szCs w:val="26"/>
        </w:rPr>
        <w:t>не проводились.</w:t>
      </w:r>
    </w:p>
    <w:p w:rsidR="00207F58" w:rsidRDefault="00207F58" w:rsidP="00961B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proofErr w:type="gramStart"/>
      <w:r>
        <w:rPr>
          <w:color w:val="000000" w:themeColor="text1"/>
          <w:sz w:val="26"/>
          <w:szCs w:val="26"/>
        </w:rPr>
        <w:t xml:space="preserve">С лицами, поступающими на должность муниципальной службы, организовано проведение инструктажа по вопросам обеспечения соблюдения ими ограничений и запретов, требований о предотвращении или урегулировании конфликтов интересов, исполнения обязанностей, установленных в целях противодействия коррупции, а также </w:t>
      </w:r>
      <w:r w:rsidR="00011564">
        <w:rPr>
          <w:color w:val="000000" w:themeColor="text1"/>
          <w:sz w:val="26"/>
          <w:szCs w:val="26"/>
        </w:rPr>
        <w:t>ознакомление их под роспись с нормативными правовыми актами Российской Федерации и Ставропольского края, регламентирующими указанные вопросы, в том числе и ознакомление с Положением об организации в</w:t>
      </w:r>
      <w:proofErr w:type="gramEnd"/>
      <w:r w:rsidR="00011564">
        <w:rPr>
          <w:color w:val="000000" w:themeColor="text1"/>
          <w:sz w:val="26"/>
          <w:szCs w:val="26"/>
        </w:rPr>
        <w:t xml:space="preserve"> администрации системы внутреннего обеспечения соответствия требованиям антимонопольного законодательства (</w:t>
      </w:r>
      <w:proofErr w:type="gramStart"/>
      <w:r w:rsidR="00011564">
        <w:rPr>
          <w:color w:val="000000" w:themeColor="text1"/>
          <w:sz w:val="26"/>
          <w:szCs w:val="26"/>
        </w:rPr>
        <w:t>антимонопольный</w:t>
      </w:r>
      <w:proofErr w:type="gramEnd"/>
      <w:r w:rsidR="00011564">
        <w:rPr>
          <w:color w:val="000000" w:themeColor="text1"/>
          <w:sz w:val="26"/>
          <w:szCs w:val="26"/>
        </w:rPr>
        <w:t xml:space="preserve"> </w:t>
      </w:r>
      <w:proofErr w:type="spellStart"/>
      <w:r w:rsidR="00011564">
        <w:rPr>
          <w:color w:val="000000" w:themeColor="text1"/>
          <w:sz w:val="26"/>
          <w:szCs w:val="26"/>
        </w:rPr>
        <w:t>комплаенс</w:t>
      </w:r>
      <w:proofErr w:type="spellEnd"/>
      <w:r w:rsidR="00011564">
        <w:rPr>
          <w:color w:val="000000" w:themeColor="text1"/>
          <w:sz w:val="26"/>
          <w:szCs w:val="26"/>
        </w:rPr>
        <w:t>).</w:t>
      </w:r>
    </w:p>
    <w:p w:rsidR="00011564" w:rsidRDefault="009A3D19" w:rsidP="00011564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222222"/>
          <w:sz w:val="26"/>
          <w:szCs w:val="26"/>
          <w:bdr w:val="none" w:sz="0" w:space="0" w:color="auto" w:frame="1"/>
        </w:rPr>
        <w:t>Три</w:t>
      </w:r>
      <w:r w:rsidR="00011564">
        <w:rPr>
          <w:color w:val="222222"/>
          <w:sz w:val="26"/>
          <w:szCs w:val="26"/>
          <w:bdr w:val="none" w:sz="0" w:space="0" w:color="auto" w:frame="1"/>
        </w:rPr>
        <w:t xml:space="preserve"> муниципальных служащих администрации, принятых в 202</w:t>
      </w:r>
      <w:r w:rsidR="00B65AC4">
        <w:rPr>
          <w:color w:val="222222"/>
          <w:sz w:val="26"/>
          <w:szCs w:val="26"/>
          <w:bdr w:val="none" w:sz="0" w:space="0" w:color="auto" w:frame="1"/>
        </w:rPr>
        <w:t>2</w:t>
      </w:r>
      <w:r w:rsidR="00011564">
        <w:rPr>
          <w:color w:val="222222"/>
          <w:sz w:val="26"/>
          <w:szCs w:val="26"/>
          <w:bdr w:val="none" w:sz="0" w:space="0" w:color="auto" w:frame="1"/>
        </w:rPr>
        <w:t xml:space="preserve"> году</w:t>
      </w:r>
      <w:r w:rsidR="00B65AC4">
        <w:rPr>
          <w:color w:val="222222"/>
          <w:sz w:val="26"/>
          <w:szCs w:val="26"/>
          <w:bdr w:val="none" w:sz="0" w:space="0" w:color="auto" w:frame="1"/>
        </w:rPr>
        <w:t xml:space="preserve">, </w:t>
      </w:r>
      <w:r w:rsidR="00011564">
        <w:rPr>
          <w:color w:val="222222"/>
          <w:sz w:val="26"/>
          <w:szCs w:val="26"/>
          <w:bdr w:val="none" w:sz="0" w:space="0" w:color="auto" w:frame="1"/>
        </w:rPr>
        <w:t xml:space="preserve"> ознакомлены с Положением </w:t>
      </w:r>
      <w:r w:rsidR="00011564">
        <w:rPr>
          <w:color w:val="000000" w:themeColor="text1"/>
          <w:sz w:val="26"/>
          <w:szCs w:val="26"/>
        </w:rPr>
        <w:t>об организации в администрации системы внутреннего обеспечения соответствия требованиям антимонопольного законодательства (</w:t>
      </w:r>
      <w:proofErr w:type="gramStart"/>
      <w:r w:rsidR="00011564">
        <w:rPr>
          <w:color w:val="000000" w:themeColor="text1"/>
          <w:sz w:val="26"/>
          <w:szCs w:val="26"/>
        </w:rPr>
        <w:t>антимонопольный</w:t>
      </w:r>
      <w:proofErr w:type="gramEnd"/>
      <w:r w:rsidR="00011564">
        <w:rPr>
          <w:color w:val="000000" w:themeColor="text1"/>
          <w:sz w:val="26"/>
          <w:szCs w:val="26"/>
        </w:rPr>
        <w:t xml:space="preserve"> </w:t>
      </w:r>
      <w:proofErr w:type="spellStart"/>
      <w:r w:rsidR="00011564">
        <w:rPr>
          <w:color w:val="000000" w:themeColor="text1"/>
          <w:sz w:val="26"/>
          <w:szCs w:val="26"/>
        </w:rPr>
        <w:t>комплаенс</w:t>
      </w:r>
      <w:proofErr w:type="spellEnd"/>
      <w:r w:rsidR="00011564">
        <w:rPr>
          <w:color w:val="000000" w:themeColor="text1"/>
          <w:sz w:val="26"/>
          <w:szCs w:val="26"/>
        </w:rPr>
        <w:t>).</w:t>
      </w:r>
    </w:p>
    <w:p w:rsidR="00244EF0" w:rsidRDefault="00244EF0" w:rsidP="00011564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 w:rsidRPr="00244EF0">
        <w:rPr>
          <w:sz w:val="26"/>
          <w:szCs w:val="26"/>
        </w:rPr>
        <w:t>Все сотрудники  администрации были ознакомлены с Порядком  организации системы внутреннего обеспечения соответствия  требованиям антимонопольного законодательства в администрации,  с Федеральным законом от 26.07.2006 №</w:t>
      </w:r>
      <w:r w:rsidR="00B65AC4">
        <w:rPr>
          <w:sz w:val="26"/>
          <w:szCs w:val="26"/>
        </w:rPr>
        <w:t xml:space="preserve"> </w:t>
      </w:r>
      <w:r w:rsidRPr="00244EF0">
        <w:rPr>
          <w:sz w:val="26"/>
          <w:szCs w:val="26"/>
        </w:rPr>
        <w:t>135-ФЗ «О защите конкуренции».</w:t>
      </w:r>
    </w:p>
    <w:p w:rsidR="00423E87" w:rsidRDefault="00423E8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Риск нарушений вследствие служебных злоупотреблений и коррупции также может привести </w:t>
      </w:r>
      <w:r w:rsidR="00510DC9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нарушению антимонопольного законодательства. Во избежание нарушений антимонопольного законодательства вследствие служебных злоупотреблений и коррупции, правовым управлением регулярно проводилась работа по противодействию коррупции.</w:t>
      </w:r>
    </w:p>
    <w:p w:rsidR="00423E87" w:rsidRPr="00423E87" w:rsidRDefault="00423E8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</w:p>
    <w:p w:rsidR="00040406" w:rsidRPr="005B2A91" w:rsidRDefault="00040406" w:rsidP="005B2A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 w:rsidRPr="005B2A91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2.4. Повышение уровня внутреннего контроля за соблюдением сроков и </w:t>
      </w:r>
      <w:r w:rsidRPr="005B2A91">
        <w:rPr>
          <w:rFonts w:ascii="inherit" w:eastAsia="Times New Roman" w:hAnsi="inherit" w:cs="Times New Roman" w:hint="eastAsia"/>
          <w:bCs/>
          <w:color w:val="222222"/>
          <w:sz w:val="26"/>
          <w:szCs w:val="26"/>
          <w:lang w:eastAsia="ru-RU"/>
        </w:rPr>
        <w:t>порядка</w:t>
      </w:r>
      <w:r w:rsidRPr="005B2A91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подготовки ответов на обращения граждан и юридических лиц</w:t>
      </w:r>
    </w:p>
    <w:p w:rsidR="005B2A91" w:rsidRPr="005B2A91" w:rsidRDefault="005B2A91" w:rsidP="005B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A91">
        <w:rPr>
          <w:rFonts w:ascii="Times New Roman" w:hAnsi="Times New Roman" w:cs="Times New Roman"/>
          <w:sz w:val="26"/>
          <w:szCs w:val="26"/>
        </w:rPr>
        <w:t xml:space="preserve">В  целях усиления </w:t>
      </w:r>
      <w:proofErr w:type="gramStart"/>
      <w:r w:rsidRPr="005B2A9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B2A91">
        <w:rPr>
          <w:rFonts w:ascii="Times New Roman" w:hAnsi="Times New Roman" w:cs="Times New Roman"/>
          <w:sz w:val="26"/>
          <w:szCs w:val="26"/>
        </w:rPr>
        <w:t xml:space="preserve"> своевременной подготовкой ответов на обращения физических и юридических лиц, специалистами</w:t>
      </w:r>
      <w:r w:rsidR="004953B7">
        <w:rPr>
          <w:rFonts w:ascii="Times New Roman" w:hAnsi="Times New Roman" w:cs="Times New Roman"/>
          <w:sz w:val="26"/>
          <w:szCs w:val="26"/>
        </w:rPr>
        <w:t xml:space="preserve"> отдела по организационным и общим вопросам </w:t>
      </w:r>
      <w:r w:rsidRPr="005B2A91">
        <w:rPr>
          <w:rFonts w:ascii="Times New Roman" w:hAnsi="Times New Roman" w:cs="Times New Roman"/>
          <w:sz w:val="26"/>
          <w:szCs w:val="26"/>
        </w:rPr>
        <w:t>администрации Минераловодского городского округа</w:t>
      </w:r>
      <w:r w:rsidR="00011564">
        <w:rPr>
          <w:rFonts w:ascii="Times New Roman" w:hAnsi="Times New Roman" w:cs="Times New Roman"/>
          <w:sz w:val="26"/>
          <w:szCs w:val="26"/>
        </w:rPr>
        <w:t>,</w:t>
      </w:r>
      <w:r w:rsidRPr="005B2A91">
        <w:rPr>
          <w:rFonts w:ascii="Times New Roman" w:hAnsi="Times New Roman" w:cs="Times New Roman"/>
          <w:sz w:val="26"/>
          <w:szCs w:val="26"/>
        </w:rPr>
        <w:t xml:space="preserve"> </w:t>
      </w:r>
      <w:r w:rsidR="004953B7">
        <w:rPr>
          <w:rFonts w:ascii="Times New Roman" w:hAnsi="Times New Roman" w:cs="Times New Roman"/>
          <w:sz w:val="26"/>
          <w:szCs w:val="26"/>
        </w:rPr>
        <w:t xml:space="preserve">в течение 2022 года проводился </w:t>
      </w:r>
      <w:r w:rsidRPr="005B2A91">
        <w:rPr>
          <w:rFonts w:ascii="Times New Roman" w:hAnsi="Times New Roman" w:cs="Times New Roman"/>
          <w:sz w:val="26"/>
          <w:szCs w:val="26"/>
        </w:rPr>
        <w:t>ежедневный мониторинг за соблюдением сроков рассмотрения обращений.</w:t>
      </w:r>
    </w:p>
    <w:p w:rsidR="00040406" w:rsidRDefault="00040406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</w:pPr>
    </w:p>
    <w:p w:rsidR="00040406" w:rsidRDefault="00BE6EA9" w:rsidP="007F49C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          2.</w:t>
      </w:r>
      <w:r w:rsidR="00040406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5. Выявление и устранение нарушений при осуществлении закупок товаров, работ и услуг для муниципальных нужд, повлекшие за собой нарушение антимонопольного законодательства</w:t>
      </w:r>
      <w:r w:rsid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.</w:t>
      </w:r>
    </w:p>
    <w:p w:rsidR="006429F3" w:rsidRDefault="00BE6EA9" w:rsidP="009A3D19">
      <w:pPr>
        <w:pStyle w:val="210"/>
        <w:tabs>
          <w:tab w:val="left" w:pos="1054"/>
        </w:tabs>
        <w:spacing w:before="0" w:after="0" w:line="240" w:lineRule="auto"/>
        <w:jc w:val="both"/>
      </w:pPr>
      <w:r>
        <w:rPr>
          <w:rFonts w:ascii="inherit" w:eastAsia="Times New Roman" w:hAnsi="inherit" w:cs="Times New Roman"/>
          <w:bCs/>
          <w:color w:val="222222"/>
          <w:lang w:eastAsia="ru-RU"/>
        </w:rPr>
        <w:t xml:space="preserve">         </w:t>
      </w:r>
      <w:r w:rsidR="006429F3" w:rsidRPr="006429F3">
        <w:t xml:space="preserve">В соответствии  с письмом Управления Федеральной антимонопольной службы по Ставропольскому краю от </w:t>
      </w:r>
      <w:r w:rsidR="004953B7">
        <w:t>17</w:t>
      </w:r>
      <w:r w:rsidR="006429F3" w:rsidRPr="006429F3">
        <w:t>.01.202</w:t>
      </w:r>
      <w:r w:rsidR="004953B7">
        <w:t>3</w:t>
      </w:r>
      <w:r w:rsidR="006429F3" w:rsidRPr="006429F3">
        <w:t xml:space="preserve"> № ДС/</w:t>
      </w:r>
      <w:r w:rsidR="004953B7">
        <w:t>374/23</w:t>
      </w:r>
      <w:r w:rsidR="006429F3" w:rsidRPr="006429F3">
        <w:t>, в течение 202</w:t>
      </w:r>
      <w:r w:rsidR="004953B7">
        <w:t>2</w:t>
      </w:r>
      <w:r w:rsidR="006429F3" w:rsidRPr="006429F3">
        <w:t xml:space="preserve"> года </w:t>
      </w:r>
      <w:r w:rsidR="004953B7">
        <w:t>дела о нарушении антимонопольного законодательства, а так же</w:t>
      </w:r>
      <w:r w:rsidR="006429F3" w:rsidRPr="006429F3">
        <w:t xml:space="preserve"> </w:t>
      </w:r>
      <w:r w:rsidR="004953B7">
        <w:t xml:space="preserve">административные дела </w:t>
      </w:r>
      <w:r w:rsidR="006429F3" w:rsidRPr="006429F3">
        <w:t xml:space="preserve">в отношении администрации Минераловодского городского округа </w:t>
      </w:r>
      <w:r w:rsidR="00AD110F">
        <w:t>не возбуждались, предупреждения не выдавались, жалобы не рассматривались</w:t>
      </w:r>
      <w:r w:rsidR="006429F3" w:rsidRPr="006429F3">
        <w:t xml:space="preserve">. </w:t>
      </w:r>
    </w:p>
    <w:p w:rsidR="005B2A91" w:rsidRPr="006429F3" w:rsidRDefault="005B2A91" w:rsidP="006429F3">
      <w:pPr>
        <w:pStyle w:val="210"/>
        <w:tabs>
          <w:tab w:val="left" w:pos="1054"/>
        </w:tabs>
        <w:spacing w:before="0" w:after="0" w:line="240" w:lineRule="exact"/>
        <w:jc w:val="both"/>
      </w:pPr>
    </w:p>
    <w:p w:rsidR="00BE6EA9" w:rsidRDefault="007F49CE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 w:rsidRPr="00BE6EA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2.6.</w:t>
      </w:r>
      <w:r w:rsidR="00BE6EA9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="00BE6EA9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Выявление и устранение нарушений </w:t>
      </w:r>
      <w:r w:rsidR="00BE6EA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административных регламентов предоставления муниципальных услуг.</w:t>
      </w:r>
    </w:p>
    <w:p w:rsidR="00BE6EA9" w:rsidRDefault="00BE6EA9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В 202</w:t>
      </w:r>
      <w:r w:rsidR="00AD110F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2</w:t>
      </w: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году в администрации Минераловодского городского округа нарушений в предоставлении муниципальных услуг и сроков их оказания  не выявлено.</w:t>
      </w:r>
    </w:p>
    <w:p w:rsidR="005B2A91" w:rsidRDefault="005B2A91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</w:p>
    <w:p w:rsidR="00BE6EA9" w:rsidRDefault="00CD07A6" w:rsidP="0041538B">
      <w:pPr>
        <w:shd w:val="clear" w:color="auto" w:fill="FFFFFF"/>
        <w:tabs>
          <w:tab w:val="left" w:pos="1276"/>
        </w:tabs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lastRenderedPageBreak/>
        <w:t>2.7. Информирование граждан в вопросах установления опеки, попечительства, приемных семей, усыновителей по вопросам региональных мер государственной поддержки.</w:t>
      </w:r>
    </w:p>
    <w:p w:rsidR="005B2A91" w:rsidRPr="005B2A91" w:rsidRDefault="00CD07A6" w:rsidP="005B2A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A91">
        <w:rPr>
          <w:rFonts w:ascii="Times New Roman" w:hAnsi="Times New Roman" w:cs="Times New Roman"/>
          <w:sz w:val="26"/>
          <w:szCs w:val="26"/>
        </w:rPr>
        <w:t>В 202</w:t>
      </w:r>
      <w:r w:rsidR="00AD110F">
        <w:rPr>
          <w:rFonts w:ascii="Times New Roman" w:hAnsi="Times New Roman" w:cs="Times New Roman"/>
          <w:sz w:val="26"/>
          <w:szCs w:val="26"/>
        </w:rPr>
        <w:t>2</w:t>
      </w:r>
      <w:r w:rsidRPr="005B2A91">
        <w:rPr>
          <w:rFonts w:ascii="Times New Roman" w:hAnsi="Times New Roman" w:cs="Times New Roman"/>
          <w:sz w:val="26"/>
          <w:szCs w:val="26"/>
        </w:rPr>
        <w:t xml:space="preserve"> году </w:t>
      </w:r>
      <w:r w:rsidR="005B2A91" w:rsidRPr="005B2A91">
        <w:rPr>
          <w:rFonts w:ascii="Times New Roman" w:hAnsi="Times New Roman" w:cs="Times New Roman"/>
          <w:sz w:val="26"/>
          <w:szCs w:val="26"/>
        </w:rPr>
        <w:t xml:space="preserve">региональные меры государственной поддержки получили </w:t>
      </w:r>
      <w:r w:rsidR="00AD110F">
        <w:rPr>
          <w:rFonts w:ascii="Times New Roman" w:hAnsi="Times New Roman" w:cs="Times New Roman"/>
          <w:sz w:val="26"/>
          <w:szCs w:val="26"/>
        </w:rPr>
        <w:t>136</w:t>
      </w:r>
      <w:r w:rsidR="005B2A91" w:rsidRPr="00920581">
        <w:rPr>
          <w:rFonts w:ascii="Times New Roman" w:hAnsi="Times New Roman" w:cs="Times New Roman"/>
          <w:sz w:val="26"/>
          <w:szCs w:val="26"/>
        </w:rPr>
        <w:t xml:space="preserve"> опекунов и попечителей Минераловодского городского округа, </w:t>
      </w:r>
      <w:r w:rsidR="00AD110F">
        <w:rPr>
          <w:rFonts w:ascii="Times New Roman" w:hAnsi="Times New Roman" w:cs="Times New Roman"/>
          <w:sz w:val="26"/>
          <w:szCs w:val="26"/>
        </w:rPr>
        <w:t>4</w:t>
      </w:r>
      <w:r w:rsidR="00510DC9">
        <w:rPr>
          <w:rFonts w:ascii="Times New Roman" w:hAnsi="Times New Roman" w:cs="Times New Roman"/>
          <w:sz w:val="26"/>
          <w:szCs w:val="26"/>
        </w:rPr>
        <w:t xml:space="preserve"> </w:t>
      </w:r>
      <w:r w:rsidR="005B2A91" w:rsidRPr="00920581">
        <w:rPr>
          <w:rFonts w:ascii="Times New Roman" w:hAnsi="Times New Roman" w:cs="Times New Roman"/>
          <w:sz w:val="26"/>
          <w:szCs w:val="26"/>
        </w:rPr>
        <w:t>усыновител</w:t>
      </w:r>
      <w:r w:rsidR="00F65F61">
        <w:rPr>
          <w:rFonts w:ascii="Times New Roman" w:hAnsi="Times New Roman" w:cs="Times New Roman"/>
          <w:sz w:val="26"/>
          <w:szCs w:val="26"/>
        </w:rPr>
        <w:t>ям</w:t>
      </w:r>
      <w:r w:rsidR="005B2A91" w:rsidRPr="00920581">
        <w:rPr>
          <w:rFonts w:ascii="Times New Roman" w:hAnsi="Times New Roman" w:cs="Times New Roman"/>
          <w:sz w:val="26"/>
          <w:szCs w:val="26"/>
        </w:rPr>
        <w:t xml:space="preserve"> произведена выплата пособия в размере 150 тыс. руб.,  1</w:t>
      </w:r>
      <w:r w:rsidR="00AD110F">
        <w:rPr>
          <w:rFonts w:ascii="Times New Roman" w:hAnsi="Times New Roman" w:cs="Times New Roman"/>
          <w:sz w:val="26"/>
          <w:szCs w:val="26"/>
        </w:rPr>
        <w:t>3</w:t>
      </w:r>
      <w:r w:rsidR="005B2A91" w:rsidRPr="00920581">
        <w:rPr>
          <w:rFonts w:ascii="Times New Roman" w:hAnsi="Times New Roman" w:cs="Times New Roman"/>
          <w:sz w:val="26"/>
          <w:szCs w:val="26"/>
        </w:rPr>
        <w:t xml:space="preserve"> приемных семей получили выплаты из  краевого бюджета.</w:t>
      </w:r>
    </w:p>
    <w:p w:rsidR="005B2A91" w:rsidRDefault="005B2A91" w:rsidP="005B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5B2A91">
        <w:rPr>
          <w:rFonts w:ascii="Times New Roman" w:hAnsi="Times New Roman" w:cs="Times New Roman"/>
          <w:sz w:val="26"/>
          <w:szCs w:val="26"/>
        </w:rPr>
        <w:t xml:space="preserve">тделом опеки  и по делам несовершеннолетних администрации Минераловодского городского округа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B2A91">
        <w:rPr>
          <w:rFonts w:ascii="Times New Roman" w:hAnsi="Times New Roman" w:cs="Times New Roman"/>
          <w:sz w:val="26"/>
          <w:szCs w:val="26"/>
        </w:rPr>
        <w:t>силен контроль за своевременным предоставлением гражданам необходимой информации по вопросам установления опеки, попечительства,  взятия детей в приемные семьи и усыновления. За 202</w:t>
      </w:r>
      <w:r w:rsidR="00AD110F">
        <w:rPr>
          <w:rFonts w:ascii="Times New Roman" w:hAnsi="Times New Roman" w:cs="Times New Roman"/>
          <w:sz w:val="26"/>
          <w:szCs w:val="26"/>
        </w:rPr>
        <w:t>2</w:t>
      </w:r>
      <w:r w:rsidRPr="005B2A91">
        <w:rPr>
          <w:rFonts w:ascii="Times New Roman" w:hAnsi="Times New Roman" w:cs="Times New Roman"/>
          <w:sz w:val="26"/>
          <w:szCs w:val="26"/>
        </w:rPr>
        <w:t xml:space="preserve"> год оформлено</w:t>
      </w:r>
      <w:r w:rsidR="000504F2">
        <w:rPr>
          <w:rFonts w:ascii="Times New Roman" w:hAnsi="Times New Roman" w:cs="Times New Roman"/>
          <w:sz w:val="26"/>
          <w:szCs w:val="26"/>
        </w:rPr>
        <w:t xml:space="preserve"> </w:t>
      </w:r>
      <w:r w:rsidRPr="005B2A91">
        <w:rPr>
          <w:rFonts w:ascii="Times New Roman" w:hAnsi="Times New Roman" w:cs="Times New Roman"/>
          <w:sz w:val="26"/>
          <w:szCs w:val="26"/>
        </w:rPr>
        <w:t>8</w:t>
      </w:r>
      <w:r w:rsidR="00AD110F">
        <w:rPr>
          <w:rFonts w:ascii="Times New Roman" w:hAnsi="Times New Roman" w:cs="Times New Roman"/>
          <w:sz w:val="26"/>
          <w:szCs w:val="26"/>
        </w:rPr>
        <w:t>0</w:t>
      </w:r>
      <w:r w:rsidRPr="005B2A91">
        <w:rPr>
          <w:rFonts w:ascii="Times New Roman" w:hAnsi="Times New Roman" w:cs="Times New Roman"/>
          <w:sz w:val="26"/>
          <w:szCs w:val="26"/>
        </w:rPr>
        <w:t xml:space="preserve"> постановлений о назначении опеки над несовершеннолетними детьми, </w:t>
      </w:r>
      <w:r w:rsidR="00AD110F">
        <w:rPr>
          <w:rFonts w:ascii="Times New Roman" w:hAnsi="Times New Roman" w:cs="Times New Roman"/>
          <w:sz w:val="26"/>
          <w:szCs w:val="26"/>
        </w:rPr>
        <w:t>4</w:t>
      </w:r>
      <w:r w:rsidR="000504F2">
        <w:rPr>
          <w:rFonts w:ascii="Times New Roman" w:hAnsi="Times New Roman" w:cs="Times New Roman"/>
          <w:sz w:val="26"/>
          <w:szCs w:val="26"/>
        </w:rPr>
        <w:t>5</w:t>
      </w:r>
      <w:r w:rsidRPr="005B2A91">
        <w:rPr>
          <w:rFonts w:ascii="Times New Roman" w:hAnsi="Times New Roman" w:cs="Times New Roman"/>
          <w:sz w:val="26"/>
          <w:szCs w:val="26"/>
        </w:rPr>
        <w:t xml:space="preserve"> над недееспособными гражданами, усыновлено</w:t>
      </w:r>
      <w:r w:rsidR="000504F2">
        <w:rPr>
          <w:rFonts w:ascii="Times New Roman" w:hAnsi="Times New Roman" w:cs="Times New Roman"/>
          <w:sz w:val="26"/>
          <w:szCs w:val="26"/>
        </w:rPr>
        <w:t xml:space="preserve">  </w:t>
      </w:r>
      <w:r w:rsidR="00AD110F">
        <w:rPr>
          <w:rFonts w:ascii="Times New Roman" w:hAnsi="Times New Roman" w:cs="Times New Roman"/>
          <w:sz w:val="26"/>
          <w:szCs w:val="26"/>
        </w:rPr>
        <w:t>8</w:t>
      </w:r>
      <w:r w:rsidRPr="005B2A91">
        <w:rPr>
          <w:rFonts w:ascii="Times New Roman" w:hAnsi="Times New Roman" w:cs="Times New Roman"/>
          <w:sz w:val="26"/>
          <w:szCs w:val="26"/>
        </w:rPr>
        <w:t xml:space="preserve"> детей.</w:t>
      </w:r>
    </w:p>
    <w:p w:rsidR="005B2A91" w:rsidRPr="005B2A91" w:rsidRDefault="005B2A91" w:rsidP="005B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2A91" w:rsidRDefault="005B2A91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5B2A91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2.8.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</w:t>
      </w:r>
      <w:r w:rsidR="004913EF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Выявление и исключение случаев нарушения жилищного законодательства при принятии граждан на учет в качестве нуждающихся в предоставлении жилых помещений или снятия с учета.</w:t>
      </w:r>
    </w:p>
    <w:p w:rsidR="004913EF" w:rsidRPr="005B2A91" w:rsidRDefault="004913EF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В целях исполнения Плана мероприятий, в 202</w:t>
      </w:r>
      <w:r w:rsidR="00EA76C6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2</w:t>
      </w:r>
      <w:r w:rsidR="00920581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году </w:t>
      </w:r>
      <w:r w:rsidR="00B3032E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проводились меры по усилению дополнительного </w:t>
      </w:r>
      <w:proofErr w:type="gramStart"/>
      <w:r w:rsidR="00B3032E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контроля за</w:t>
      </w:r>
      <w:proofErr w:type="gramEnd"/>
      <w:r w:rsidR="00B3032E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соблюдением жилищного законодательства при подготовке проектов нормативных правовых актов, по профилактике коррупции, установленные действующими законодательством и муниципальными нормативными правовыми актами. </w:t>
      </w:r>
    </w:p>
    <w:p w:rsidR="005B2A91" w:rsidRDefault="005B2A91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</w:pPr>
    </w:p>
    <w:p w:rsidR="00B3032E" w:rsidRDefault="00B3032E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B3032E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2.9.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Принятие правовых актов, регламентирующих деятельность юридических лиц, индивидуальных предпринимателей в сфере торговли, не противоречащих антимонопольному законодательству.</w:t>
      </w:r>
    </w:p>
    <w:p w:rsidR="009A3D19" w:rsidRDefault="00F91481" w:rsidP="009A3D19">
      <w:pPr>
        <w:tabs>
          <w:tab w:val="left" w:pos="705"/>
          <w:tab w:val="center" w:pos="440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Администрацией Минераловодского городского округа п</w:t>
      </w:r>
      <w:r w:rsidRPr="00F91481">
        <w:rPr>
          <w:rFonts w:ascii="Times New Roman" w:eastAsia="Calibri" w:hAnsi="Times New Roman" w:cs="Times New Roman"/>
          <w:sz w:val="26"/>
          <w:szCs w:val="26"/>
        </w:rPr>
        <w:t>риняты следующие</w:t>
      </w:r>
      <w:r w:rsidR="00EA76C6">
        <w:rPr>
          <w:rFonts w:ascii="Times New Roman" w:eastAsia="Calibri" w:hAnsi="Times New Roman" w:cs="Times New Roman"/>
          <w:sz w:val="26"/>
          <w:szCs w:val="26"/>
        </w:rPr>
        <w:t>,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регламентирующи</w:t>
      </w:r>
      <w:r w:rsidR="000879D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деятельность юридических лиц, индивидуальных предпринимателей в сфере торговли</w:t>
      </w:r>
      <w:r w:rsidR="00EA76C6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, </w:t>
      </w:r>
      <w:r w:rsidRPr="00F914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правовые акты: </w:t>
      </w:r>
      <w:r w:rsidRPr="00F91481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920581">
        <w:rPr>
          <w:rFonts w:ascii="Times New Roman" w:eastAsia="Calibri" w:hAnsi="Times New Roman" w:cs="Times New Roman"/>
          <w:sz w:val="26"/>
          <w:szCs w:val="26"/>
        </w:rPr>
        <w:t>1</w:t>
      </w:r>
      <w:r w:rsidR="00EA76C6">
        <w:rPr>
          <w:rFonts w:ascii="Times New Roman" w:eastAsia="Calibri" w:hAnsi="Times New Roman" w:cs="Times New Roman"/>
          <w:sz w:val="26"/>
          <w:szCs w:val="26"/>
        </w:rPr>
        <w:t>6</w:t>
      </w:r>
      <w:r w:rsidRPr="00F91481">
        <w:rPr>
          <w:rFonts w:ascii="Times New Roman" w:eastAsia="Calibri" w:hAnsi="Times New Roman" w:cs="Times New Roman"/>
          <w:sz w:val="26"/>
          <w:szCs w:val="26"/>
        </w:rPr>
        <w:t>.</w:t>
      </w:r>
      <w:r w:rsidR="00EA76C6">
        <w:rPr>
          <w:rFonts w:ascii="Times New Roman" w:eastAsia="Calibri" w:hAnsi="Times New Roman" w:cs="Times New Roman"/>
          <w:sz w:val="26"/>
          <w:szCs w:val="26"/>
        </w:rPr>
        <w:t>09</w:t>
      </w:r>
      <w:r w:rsidR="00920581">
        <w:rPr>
          <w:rFonts w:ascii="Times New Roman" w:eastAsia="Calibri" w:hAnsi="Times New Roman" w:cs="Times New Roman"/>
          <w:sz w:val="26"/>
          <w:szCs w:val="26"/>
        </w:rPr>
        <w:t>.202</w:t>
      </w:r>
      <w:r w:rsidR="00EA76C6">
        <w:rPr>
          <w:rFonts w:ascii="Times New Roman" w:eastAsia="Calibri" w:hAnsi="Times New Roman" w:cs="Times New Roman"/>
          <w:sz w:val="26"/>
          <w:szCs w:val="26"/>
        </w:rPr>
        <w:t>1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EA76C6">
        <w:rPr>
          <w:rFonts w:ascii="Times New Roman" w:eastAsia="Calibri" w:hAnsi="Times New Roman" w:cs="Times New Roman"/>
          <w:sz w:val="26"/>
          <w:szCs w:val="26"/>
        </w:rPr>
        <w:t>1920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«Об утверждении Схемы размещения нестационарных торговых объектов на территории Минераловодского городского округа на 202</w:t>
      </w:r>
      <w:r w:rsidR="00EA76C6">
        <w:rPr>
          <w:rFonts w:ascii="Times New Roman" w:eastAsia="Calibri" w:hAnsi="Times New Roman" w:cs="Times New Roman"/>
          <w:sz w:val="26"/>
          <w:szCs w:val="26"/>
        </w:rPr>
        <w:t>2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EA76C6">
        <w:rPr>
          <w:rFonts w:ascii="Times New Roman" w:eastAsia="Calibri" w:hAnsi="Times New Roman" w:cs="Times New Roman"/>
          <w:sz w:val="26"/>
          <w:szCs w:val="26"/>
        </w:rPr>
        <w:t>, адресного перечня мест для проведения выставок продаж, ярмарок-выставок, ярмарок на территории Минераловодского городского округа на 2022 год</w:t>
      </w:r>
      <w:r w:rsidRPr="00F91481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91481"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EA76C6">
        <w:rPr>
          <w:rFonts w:ascii="Times New Roman" w:eastAsia="Calibri" w:hAnsi="Times New Roman" w:cs="Times New Roman"/>
          <w:sz w:val="26"/>
          <w:szCs w:val="26"/>
        </w:rPr>
        <w:t>16.09.2</w:t>
      </w:r>
      <w:r w:rsidR="00920581">
        <w:rPr>
          <w:rFonts w:ascii="Times New Roman" w:eastAsia="Calibri" w:hAnsi="Times New Roman" w:cs="Times New Roman"/>
          <w:sz w:val="26"/>
          <w:szCs w:val="26"/>
        </w:rPr>
        <w:t>0</w:t>
      </w:r>
      <w:r w:rsidR="00EA76C6">
        <w:rPr>
          <w:rFonts w:ascii="Times New Roman" w:eastAsia="Calibri" w:hAnsi="Times New Roman" w:cs="Times New Roman"/>
          <w:sz w:val="26"/>
          <w:szCs w:val="26"/>
        </w:rPr>
        <w:t>21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EA76C6">
        <w:rPr>
          <w:rFonts w:ascii="Times New Roman" w:eastAsia="Calibri" w:hAnsi="Times New Roman" w:cs="Times New Roman"/>
          <w:sz w:val="26"/>
          <w:szCs w:val="26"/>
        </w:rPr>
        <w:t>1921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«Об утверждении Схемы размещения нестационарных торговых объектов </w:t>
      </w:r>
      <w:r w:rsidR="00EA76C6">
        <w:rPr>
          <w:rFonts w:ascii="Times New Roman" w:eastAsia="Calibri" w:hAnsi="Times New Roman" w:cs="Times New Roman"/>
          <w:sz w:val="26"/>
          <w:szCs w:val="26"/>
        </w:rPr>
        <w:t>(павильоны, киоски) н</w:t>
      </w:r>
      <w:r w:rsidRPr="00F91481">
        <w:rPr>
          <w:rFonts w:ascii="Times New Roman" w:eastAsia="Calibri" w:hAnsi="Times New Roman" w:cs="Times New Roman"/>
          <w:sz w:val="26"/>
          <w:szCs w:val="26"/>
        </w:rPr>
        <w:t>а территории Минераловодского городского округа на 202</w:t>
      </w:r>
      <w:r w:rsidR="00EC0B94">
        <w:rPr>
          <w:rFonts w:ascii="Times New Roman" w:eastAsia="Calibri" w:hAnsi="Times New Roman" w:cs="Times New Roman"/>
          <w:sz w:val="26"/>
          <w:szCs w:val="26"/>
        </w:rPr>
        <w:t>2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Pr="007A1D3A">
        <w:rPr>
          <w:rFonts w:ascii="Times New Roman" w:eastAsia="Calibri" w:hAnsi="Times New Roman" w:cs="Times New Roman"/>
          <w:sz w:val="26"/>
          <w:szCs w:val="26"/>
        </w:rPr>
        <w:t>»</w:t>
      </w:r>
      <w:r w:rsidR="009A3D19" w:rsidRPr="007A1D3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A1D3A" w:rsidRPr="007A1D3A">
        <w:rPr>
          <w:rFonts w:ascii="Times New Roman" w:hAnsi="Times New Roman" w:cs="Times New Roman"/>
          <w:sz w:val="27"/>
          <w:szCs w:val="27"/>
        </w:rPr>
        <w:t xml:space="preserve">от </w:t>
      </w:r>
      <w:r w:rsidR="00EC0B94">
        <w:rPr>
          <w:rFonts w:ascii="Times New Roman" w:hAnsi="Times New Roman" w:cs="Times New Roman"/>
          <w:sz w:val="27"/>
          <w:szCs w:val="27"/>
        </w:rPr>
        <w:t>27.12.2022 № 3176</w:t>
      </w:r>
      <w:r w:rsidR="007A1D3A" w:rsidRPr="007A1D3A">
        <w:rPr>
          <w:rFonts w:ascii="Times New Roman" w:hAnsi="Times New Roman" w:cs="Times New Roman"/>
          <w:sz w:val="27"/>
          <w:szCs w:val="27"/>
        </w:rPr>
        <w:t xml:space="preserve"> «Об утверждении Схемы размещения нестационарных торговых объектов на территории Минераловодского городского округа на 202</w:t>
      </w:r>
      <w:r w:rsidR="00EC0B94">
        <w:rPr>
          <w:rFonts w:ascii="Times New Roman" w:hAnsi="Times New Roman" w:cs="Times New Roman"/>
          <w:sz w:val="27"/>
          <w:szCs w:val="27"/>
        </w:rPr>
        <w:t>3</w:t>
      </w:r>
      <w:r w:rsidR="007A1D3A" w:rsidRPr="007A1D3A">
        <w:rPr>
          <w:rFonts w:ascii="Times New Roman" w:hAnsi="Times New Roman" w:cs="Times New Roman"/>
          <w:sz w:val="27"/>
          <w:szCs w:val="27"/>
        </w:rPr>
        <w:t xml:space="preserve"> год, адресного перечня мест для проведения выставок продаж, ярмарок-выставок, ярмарок на территории Минераловодского городского округа на 202</w:t>
      </w:r>
      <w:r w:rsidR="00EC0B94">
        <w:rPr>
          <w:rFonts w:ascii="Times New Roman" w:hAnsi="Times New Roman" w:cs="Times New Roman"/>
          <w:sz w:val="27"/>
          <w:szCs w:val="27"/>
        </w:rPr>
        <w:t>3</w:t>
      </w:r>
      <w:r w:rsidR="007A1D3A" w:rsidRPr="007A1D3A">
        <w:rPr>
          <w:rFonts w:ascii="Times New Roman" w:hAnsi="Times New Roman" w:cs="Times New Roman"/>
          <w:sz w:val="27"/>
          <w:szCs w:val="27"/>
        </w:rPr>
        <w:t xml:space="preserve"> год», от </w:t>
      </w:r>
      <w:r w:rsidR="00EC0B94">
        <w:rPr>
          <w:rFonts w:ascii="Times New Roman" w:hAnsi="Times New Roman" w:cs="Times New Roman"/>
          <w:sz w:val="27"/>
          <w:szCs w:val="27"/>
        </w:rPr>
        <w:t xml:space="preserve">27.12.2022 </w:t>
      </w:r>
      <w:r w:rsidR="007A1D3A" w:rsidRPr="007A1D3A">
        <w:rPr>
          <w:rFonts w:ascii="Times New Roman" w:hAnsi="Times New Roman" w:cs="Times New Roman"/>
          <w:sz w:val="27"/>
          <w:szCs w:val="27"/>
        </w:rPr>
        <w:t xml:space="preserve">№ </w:t>
      </w:r>
      <w:r w:rsidR="00EC0B94">
        <w:rPr>
          <w:rFonts w:ascii="Times New Roman" w:hAnsi="Times New Roman" w:cs="Times New Roman"/>
          <w:sz w:val="27"/>
          <w:szCs w:val="27"/>
        </w:rPr>
        <w:t>3175</w:t>
      </w:r>
      <w:r w:rsidR="007A1D3A" w:rsidRPr="007A1D3A">
        <w:rPr>
          <w:rFonts w:ascii="Times New Roman" w:hAnsi="Times New Roman" w:cs="Times New Roman"/>
          <w:sz w:val="27"/>
          <w:szCs w:val="27"/>
        </w:rPr>
        <w:t xml:space="preserve"> «Об утверждении Схемы</w:t>
      </w:r>
      <w:proofErr w:type="gramEnd"/>
      <w:r w:rsidR="007A1D3A" w:rsidRPr="007A1D3A">
        <w:rPr>
          <w:rFonts w:ascii="Times New Roman" w:hAnsi="Times New Roman" w:cs="Times New Roman"/>
          <w:sz w:val="27"/>
          <w:szCs w:val="27"/>
        </w:rPr>
        <w:t xml:space="preserve"> размещения нестационарных торговых объектов (павильоны, киоски) на  территории Минераловодского городского округа на 202</w:t>
      </w:r>
      <w:r w:rsidR="00EC0B94">
        <w:rPr>
          <w:rFonts w:ascii="Times New Roman" w:hAnsi="Times New Roman" w:cs="Times New Roman"/>
          <w:sz w:val="27"/>
          <w:szCs w:val="27"/>
        </w:rPr>
        <w:t>3</w:t>
      </w:r>
      <w:r w:rsidR="007A1D3A" w:rsidRPr="007A1D3A">
        <w:rPr>
          <w:rFonts w:ascii="Times New Roman" w:hAnsi="Times New Roman" w:cs="Times New Roman"/>
          <w:sz w:val="27"/>
          <w:szCs w:val="27"/>
        </w:rPr>
        <w:t xml:space="preserve"> год»</w:t>
      </w:r>
      <w:r w:rsidRPr="007A1D3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Замечаний от организаций и граждан по проектам нормативных правовых актов администрации не поступало.</w:t>
      </w:r>
    </w:p>
    <w:p w:rsidR="007A1D3A" w:rsidRPr="007A1D3A" w:rsidRDefault="007A1D3A" w:rsidP="009A3D19">
      <w:pPr>
        <w:tabs>
          <w:tab w:val="left" w:pos="705"/>
          <w:tab w:val="center" w:pos="440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3AC6" w:rsidRDefault="004C0335" w:rsidP="001C7D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4C0335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3. </w:t>
      </w:r>
      <w:r w:rsidR="00FA3AC6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Информация о достигнутых ключевых показателях оценки эффективности функционирования антимонопольного </w:t>
      </w:r>
      <w:proofErr w:type="spellStart"/>
      <w:r w:rsidR="00FA3AC6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комплаенса</w:t>
      </w:r>
      <w:proofErr w:type="spellEnd"/>
    </w:p>
    <w:p w:rsidR="00FA3AC6" w:rsidRDefault="00FA3AC6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ab/>
      </w:r>
      <w:proofErr w:type="gramStart"/>
      <w:r w:rsidR="00CF1A9A" w:rsidRPr="003D01E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Оценка эффективности функционирования антимонопольного </w:t>
      </w:r>
      <w:proofErr w:type="spellStart"/>
      <w:r w:rsidR="00CF1A9A" w:rsidRPr="003D01E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комплаенса</w:t>
      </w:r>
      <w:proofErr w:type="spellEnd"/>
      <w:r w:rsidR="00CF1A9A" w:rsidRPr="003D01E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в администрации Минераловодского городского округа осуществляется в соответс</w:t>
      </w:r>
      <w:r w:rsidR="00F65F61" w:rsidRPr="003D01E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твии </w:t>
      </w:r>
      <w:r w:rsidR="00F65F61" w:rsidRPr="003D01E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lastRenderedPageBreak/>
        <w:t>с постановления</w:t>
      </w:r>
      <w:r w:rsidR="00CF1A9A" w:rsidRPr="003D01E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м</w:t>
      </w:r>
      <w:r w:rsidR="00F65F61" w:rsidRPr="003D01E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и</w:t>
      </w:r>
      <w:r w:rsidR="00CF1A9A" w:rsidRPr="003D01E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 администрации </w:t>
      </w:r>
      <w:r w:rsidR="00CF1A9A" w:rsidRPr="003D01E8">
        <w:rPr>
          <w:rFonts w:ascii="Times New Roman" w:hAnsi="Times New Roman" w:cs="Times New Roman"/>
          <w:sz w:val="26"/>
          <w:szCs w:val="26"/>
        </w:rPr>
        <w:t xml:space="preserve">от </w:t>
      </w:r>
      <w:r w:rsidR="00231470" w:rsidRPr="003D01E8">
        <w:rPr>
          <w:rFonts w:ascii="Times New Roman" w:hAnsi="Times New Roman" w:cs="Times New Roman"/>
          <w:sz w:val="26"/>
          <w:szCs w:val="26"/>
        </w:rPr>
        <w:t>07.07.2022</w:t>
      </w:r>
      <w:r w:rsidR="00CF1A9A" w:rsidRPr="003D01E8">
        <w:rPr>
          <w:rFonts w:ascii="Times New Roman" w:hAnsi="Times New Roman" w:cs="Times New Roman"/>
          <w:sz w:val="26"/>
          <w:szCs w:val="26"/>
        </w:rPr>
        <w:t xml:space="preserve"> № 1</w:t>
      </w:r>
      <w:r w:rsidR="00231470" w:rsidRPr="003D01E8">
        <w:rPr>
          <w:rFonts w:ascii="Times New Roman" w:hAnsi="Times New Roman" w:cs="Times New Roman"/>
          <w:sz w:val="26"/>
          <w:szCs w:val="26"/>
        </w:rPr>
        <w:t>614</w:t>
      </w:r>
      <w:r w:rsidR="00CF1A9A" w:rsidRPr="003D01E8">
        <w:rPr>
          <w:rFonts w:ascii="Times New Roman" w:hAnsi="Times New Roman" w:cs="Times New Roman"/>
          <w:sz w:val="26"/>
          <w:szCs w:val="26"/>
        </w:rPr>
        <w:t xml:space="preserve"> «Об утверждении ключевых показателей эффективности функционирования антимонопольного </w:t>
      </w:r>
      <w:proofErr w:type="spellStart"/>
      <w:r w:rsidR="00CF1A9A" w:rsidRPr="003D01E8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CF1A9A" w:rsidRPr="003D01E8">
        <w:rPr>
          <w:rFonts w:ascii="Times New Roman" w:hAnsi="Times New Roman" w:cs="Times New Roman"/>
          <w:sz w:val="26"/>
          <w:szCs w:val="26"/>
        </w:rPr>
        <w:t xml:space="preserve"> в администрации Минераловодского городского округа Ставропольского края»</w:t>
      </w:r>
      <w:r w:rsidR="003D01E8">
        <w:rPr>
          <w:rFonts w:ascii="Times New Roman" w:hAnsi="Times New Roman" w:cs="Times New Roman"/>
          <w:sz w:val="26"/>
          <w:szCs w:val="26"/>
        </w:rPr>
        <w:t xml:space="preserve"> (на 2022 год)</w:t>
      </w:r>
      <w:r w:rsidR="003D01E8" w:rsidRPr="003D01E8">
        <w:rPr>
          <w:rFonts w:ascii="Times New Roman" w:hAnsi="Times New Roman" w:cs="Times New Roman"/>
          <w:sz w:val="26"/>
          <w:szCs w:val="26"/>
        </w:rPr>
        <w:t xml:space="preserve"> и</w:t>
      </w:r>
      <w:r w:rsidR="00F65F61" w:rsidRPr="003D01E8">
        <w:rPr>
          <w:rFonts w:ascii="Times New Roman" w:hAnsi="Times New Roman" w:cs="Times New Roman"/>
          <w:sz w:val="26"/>
          <w:szCs w:val="26"/>
        </w:rPr>
        <w:t xml:space="preserve"> от 2</w:t>
      </w:r>
      <w:r w:rsidR="00231470" w:rsidRPr="003D01E8">
        <w:rPr>
          <w:rFonts w:ascii="Times New Roman" w:hAnsi="Times New Roman" w:cs="Times New Roman"/>
          <w:sz w:val="26"/>
          <w:szCs w:val="26"/>
        </w:rPr>
        <w:t>7</w:t>
      </w:r>
      <w:r w:rsidR="00F65F61" w:rsidRPr="003D01E8">
        <w:rPr>
          <w:rFonts w:ascii="Times New Roman" w:hAnsi="Times New Roman" w:cs="Times New Roman"/>
          <w:sz w:val="26"/>
          <w:szCs w:val="26"/>
        </w:rPr>
        <w:t>.12.202</w:t>
      </w:r>
      <w:r w:rsidR="00231470" w:rsidRPr="003D01E8">
        <w:rPr>
          <w:rFonts w:ascii="Times New Roman" w:hAnsi="Times New Roman" w:cs="Times New Roman"/>
          <w:sz w:val="26"/>
          <w:szCs w:val="26"/>
        </w:rPr>
        <w:t>2</w:t>
      </w:r>
      <w:r w:rsidR="00F65F61" w:rsidRPr="003D01E8">
        <w:rPr>
          <w:rFonts w:ascii="Times New Roman" w:hAnsi="Times New Roman" w:cs="Times New Roman"/>
          <w:sz w:val="26"/>
          <w:szCs w:val="26"/>
        </w:rPr>
        <w:t xml:space="preserve"> № </w:t>
      </w:r>
      <w:r w:rsidR="003D01E8" w:rsidRPr="003D01E8">
        <w:rPr>
          <w:rFonts w:ascii="Times New Roman" w:hAnsi="Times New Roman" w:cs="Times New Roman"/>
          <w:sz w:val="26"/>
          <w:szCs w:val="26"/>
        </w:rPr>
        <w:t>3155</w:t>
      </w:r>
      <w:r w:rsidR="00F65F61" w:rsidRPr="003D01E8">
        <w:rPr>
          <w:rFonts w:ascii="Times New Roman" w:hAnsi="Times New Roman" w:cs="Times New Roman"/>
          <w:sz w:val="26"/>
          <w:szCs w:val="26"/>
        </w:rPr>
        <w:t xml:space="preserve"> «</w:t>
      </w:r>
      <w:r w:rsidR="003D01E8" w:rsidRPr="003D01E8">
        <w:rPr>
          <w:rFonts w:ascii="Times New Roman" w:hAnsi="Times New Roman" w:cs="Times New Roman"/>
          <w:sz w:val="26"/>
          <w:szCs w:val="26"/>
        </w:rPr>
        <w:t xml:space="preserve">Об утверждении ключевых показателей эффективности функционирования антимонопольного </w:t>
      </w:r>
      <w:proofErr w:type="spellStart"/>
      <w:r w:rsidR="003D01E8" w:rsidRPr="003D01E8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3D01E8" w:rsidRPr="003D01E8">
        <w:rPr>
          <w:rFonts w:ascii="Times New Roman" w:hAnsi="Times New Roman" w:cs="Times New Roman"/>
          <w:sz w:val="26"/>
          <w:szCs w:val="26"/>
        </w:rPr>
        <w:t xml:space="preserve"> в администрации Минераловодского городского округа Ставропольского края</w:t>
      </w:r>
      <w:r w:rsidR="00F65F61" w:rsidRPr="003D01E8">
        <w:rPr>
          <w:rFonts w:ascii="Times New Roman" w:hAnsi="Times New Roman" w:cs="Times New Roman"/>
          <w:sz w:val="26"/>
          <w:szCs w:val="26"/>
        </w:rPr>
        <w:t>»</w:t>
      </w:r>
      <w:r w:rsidR="003D01E8">
        <w:rPr>
          <w:rFonts w:ascii="Times New Roman" w:hAnsi="Times New Roman" w:cs="Times New Roman"/>
          <w:sz w:val="26"/>
          <w:szCs w:val="26"/>
        </w:rPr>
        <w:t xml:space="preserve"> (на 2023 год)</w:t>
      </w:r>
      <w:r w:rsidR="00CF1A9A" w:rsidRPr="003D01E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F1A9A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 ключевым показателям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эффективности функционирования антимонопольного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в администрации Минераловодского городского округа относятся:</w:t>
      </w:r>
    </w:p>
    <w:p w:rsidR="00CF1A9A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- к</w:t>
      </w:r>
      <w:r>
        <w:rPr>
          <w:rFonts w:ascii="Times New Roman" w:hAnsi="Times New Roman" w:cs="Times New Roman"/>
          <w:sz w:val="26"/>
          <w:szCs w:val="26"/>
        </w:rPr>
        <w:t>оэффициент снижения количества</w:t>
      </w:r>
      <w:r w:rsidRPr="007A1D51">
        <w:rPr>
          <w:rFonts w:ascii="Times New Roman" w:hAnsi="Times New Roman" w:cs="Times New Roman"/>
          <w:sz w:val="26"/>
          <w:szCs w:val="26"/>
        </w:rPr>
        <w:t xml:space="preserve"> нарушений антимонопольного законодательства со стороны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Минераловодского городского округа </w:t>
      </w:r>
      <w:r w:rsidRPr="0041538B">
        <w:rPr>
          <w:rFonts w:ascii="Times New Roman" w:hAnsi="Times New Roman" w:cs="Times New Roman"/>
          <w:sz w:val="26"/>
          <w:szCs w:val="26"/>
        </w:rPr>
        <w:t xml:space="preserve">(по сравнению </w:t>
      </w:r>
      <w:r w:rsidR="0041538B" w:rsidRPr="0041538B">
        <w:rPr>
          <w:rFonts w:ascii="Times New Roman" w:hAnsi="Times New Roman" w:cs="Times New Roman"/>
          <w:sz w:val="26"/>
          <w:szCs w:val="26"/>
        </w:rPr>
        <w:t>с</w:t>
      </w:r>
      <w:r w:rsidRPr="0041538B">
        <w:rPr>
          <w:rFonts w:ascii="Times New Roman" w:hAnsi="Times New Roman" w:cs="Times New Roman"/>
          <w:sz w:val="26"/>
          <w:szCs w:val="26"/>
        </w:rPr>
        <w:t xml:space="preserve"> 20</w:t>
      </w:r>
      <w:r w:rsidR="00F65F61" w:rsidRPr="0041538B">
        <w:rPr>
          <w:rFonts w:ascii="Times New Roman" w:hAnsi="Times New Roman" w:cs="Times New Roman"/>
          <w:sz w:val="26"/>
          <w:szCs w:val="26"/>
        </w:rPr>
        <w:t>2</w:t>
      </w:r>
      <w:r w:rsidR="0041538B" w:rsidRPr="0041538B">
        <w:rPr>
          <w:rFonts w:ascii="Times New Roman" w:hAnsi="Times New Roman" w:cs="Times New Roman"/>
          <w:sz w:val="26"/>
          <w:szCs w:val="26"/>
        </w:rPr>
        <w:t>1</w:t>
      </w:r>
      <w:r w:rsidRPr="0041538B">
        <w:rPr>
          <w:rFonts w:ascii="Times New Roman" w:hAnsi="Times New Roman" w:cs="Times New Roman"/>
          <w:sz w:val="26"/>
          <w:szCs w:val="26"/>
        </w:rPr>
        <w:t xml:space="preserve"> годом);</w:t>
      </w:r>
    </w:p>
    <w:p w:rsidR="00CF1A9A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доля </w:t>
      </w:r>
      <w:r w:rsidRPr="007A1D51">
        <w:rPr>
          <w:rFonts w:ascii="Times New Roman" w:hAnsi="Times New Roman" w:cs="Times New Roman"/>
          <w:sz w:val="26"/>
          <w:szCs w:val="26"/>
        </w:rPr>
        <w:t>нормативных правовы</w:t>
      </w:r>
      <w:r>
        <w:rPr>
          <w:rFonts w:ascii="Times New Roman" w:hAnsi="Times New Roman" w:cs="Times New Roman"/>
          <w:sz w:val="26"/>
          <w:szCs w:val="26"/>
        </w:rPr>
        <w:t>х актов администрации Минераловодского городского округа</w:t>
      </w:r>
      <w:r w:rsidRPr="007A1D51">
        <w:rPr>
          <w:rFonts w:ascii="Times New Roman" w:hAnsi="Times New Roman" w:cs="Times New Roman"/>
          <w:sz w:val="26"/>
          <w:szCs w:val="26"/>
        </w:rPr>
        <w:t xml:space="preserve">, в которых </w:t>
      </w:r>
      <w:r>
        <w:rPr>
          <w:rFonts w:ascii="Times New Roman" w:hAnsi="Times New Roman" w:cs="Times New Roman"/>
          <w:sz w:val="26"/>
          <w:szCs w:val="26"/>
        </w:rPr>
        <w:t>антимонопольным органом</w:t>
      </w:r>
      <w:r w:rsidRPr="007A1D51">
        <w:rPr>
          <w:rFonts w:ascii="Times New Roman" w:hAnsi="Times New Roman" w:cs="Times New Roman"/>
          <w:sz w:val="26"/>
          <w:szCs w:val="26"/>
        </w:rPr>
        <w:t xml:space="preserve"> выявлены </w:t>
      </w:r>
      <w:r>
        <w:rPr>
          <w:rFonts w:ascii="Times New Roman" w:hAnsi="Times New Roman" w:cs="Times New Roman"/>
          <w:sz w:val="26"/>
          <w:szCs w:val="26"/>
        </w:rPr>
        <w:t>риски нарушения антимонопольного законодательства;</w:t>
      </w:r>
    </w:p>
    <w:p w:rsidR="00CF1A9A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доля сотрудников а</w:t>
      </w:r>
      <w:r w:rsidRPr="007A1D51">
        <w:rPr>
          <w:rFonts w:ascii="Times New Roman" w:hAnsi="Times New Roman" w:cs="Times New Roman"/>
          <w:sz w:val="26"/>
          <w:szCs w:val="26"/>
        </w:rPr>
        <w:t xml:space="preserve">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7A1D51">
        <w:rPr>
          <w:rFonts w:ascii="Times New Roman" w:hAnsi="Times New Roman" w:cs="Times New Roman"/>
          <w:sz w:val="26"/>
          <w:szCs w:val="26"/>
        </w:rPr>
        <w:t>комплаенсу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F1A9A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Плановые значения ключевых показателей в </w:t>
      </w:r>
      <w:r w:rsidRPr="007A1D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Минераловодского городского округа в 202</w:t>
      </w:r>
      <w:r w:rsidR="0041538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 достигнуты.</w:t>
      </w:r>
    </w:p>
    <w:p w:rsidR="00CF1A9A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1C7DD7" w:rsidRPr="001C7DD7" w:rsidRDefault="001C7DD7" w:rsidP="001C7DD7">
      <w:pPr>
        <w:shd w:val="clear" w:color="auto" w:fill="FFFFFF"/>
        <w:spacing w:after="0" w:line="240" w:lineRule="auto"/>
        <w:jc w:val="center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Выводы: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администрации </w:t>
      </w:r>
      <w:r w:rsidR="002018A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 осуществлено внедрение  системы</w:t>
      </w:r>
      <w:r w:rsidR="002018A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внутреннего обеспечения соответствия  требованиям антимонопольного законодательства.</w:t>
      </w:r>
    </w:p>
    <w:p w:rsidR="001C7DD7" w:rsidRPr="001C7DD7" w:rsidRDefault="001C7DD7" w:rsidP="001C7DD7">
      <w:pPr>
        <w:shd w:val="clear" w:color="auto" w:fill="FFFFFF"/>
        <w:spacing w:after="0" w:line="240" w:lineRule="auto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            Разработаны </w:t>
      </w:r>
      <w:r w:rsidR="007357A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и утверждены необходимые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нормативные</w:t>
      </w:r>
      <w:r w:rsidR="007357A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правовые </w:t>
      </w:r>
      <w:r w:rsidR="00A429F8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акты, регламентирующие процедуры антимонопольного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</w:t>
      </w:r>
      <w:r w:rsidR="00A429F8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а также мероприятия, направленные на исключение возникновения рисков нарушения антимонопольного законодательства</w:t>
      </w:r>
      <w:r w:rsidR="004C033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в администрации Минераловодс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кого</w:t>
      </w:r>
      <w:r w:rsidR="004C033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городского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округа.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Урегулировано взаимодействие структурных подразделений администрации по вопросам организации системы внутреннего обеспечения соответствия требованиям антимонопольного законодательства и внедрения  антимонопольного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Осуществлено ознакомление  муниципальных служащих с антимонопольным  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комплаенсом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4C0335" w:rsidRDefault="004C0335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Обеспечена доступность информации о проводимых администрацией округа мероприятиях антимонопольного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комплаеса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для организаций и граждан на официальном сайте администрации Минераловодского городского округа в сети «Интернет».</w:t>
      </w:r>
    </w:p>
    <w:p w:rsidR="004C0335" w:rsidRPr="004C0335" w:rsidRDefault="004C0335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4C0335">
        <w:rPr>
          <w:rFonts w:ascii="Times New Roman" w:hAnsi="Times New Roman" w:cs="Times New Roman"/>
          <w:sz w:val="26"/>
          <w:szCs w:val="26"/>
        </w:rPr>
        <w:t xml:space="preserve">В соответствии  с письмом Управления Федеральной антимонопольной службы по Ставропольскому краю от </w:t>
      </w:r>
      <w:r w:rsidR="0041538B">
        <w:rPr>
          <w:rFonts w:ascii="Times New Roman" w:hAnsi="Times New Roman" w:cs="Times New Roman"/>
          <w:sz w:val="26"/>
          <w:szCs w:val="26"/>
        </w:rPr>
        <w:t>17</w:t>
      </w:r>
      <w:r w:rsidRPr="004C0335">
        <w:rPr>
          <w:rFonts w:ascii="Times New Roman" w:hAnsi="Times New Roman" w:cs="Times New Roman"/>
          <w:sz w:val="26"/>
          <w:szCs w:val="26"/>
        </w:rPr>
        <w:t>.01.202</w:t>
      </w:r>
      <w:r w:rsidR="0041538B">
        <w:rPr>
          <w:rFonts w:ascii="Times New Roman" w:hAnsi="Times New Roman" w:cs="Times New Roman"/>
          <w:sz w:val="26"/>
          <w:szCs w:val="26"/>
        </w:rPr>
        <w:t>3</w:t>
      </w:r>
      <w:r w:rsidRPr="004C0335">
        <w:rPr>
          <w:rFonts w:ascii="Times New Roman" w:hAnsi="Times New Roman" w:cs="Times New Roman"/>
          <w:sz w:val="26"/>
          <w:szCs w:val="26"/>
        </w:rPr>
        <w:t xml:space="preserve"> № ДС/</w:t>
      </w:r>
      <w:r w:rsidR="0041538B">
        <w:rPr>
          <w:rFonts w:ascii="Times New Roman" w:hAnsi="Times New Roman" w:cs="Times New Roman"/>
          <w:sz w:val="26"/>
          <w:szCs w:val="26"/>
        </w:rPr>
        <w:t>374</w:t>
      </w:r>
      <w:r w:rsidRPr="004C0335">
        <w:rPr>
          <w:rFonts w:ascii="Times New Roman" w:hAnsi="Times New Roman" w:cs="Times New Roman"/>
          <w:sz w:val="26"/>
          <w:szCs w:val="26"/>
        </w:rPr>
        <w:t>/2</w:t>
      </w:r>
      <w:r w:rsidR="0041538B">
        <w:rPr>
          <w:rFonts w:ascii="Times New Roman" w:hAnsi="Times New Roman" w:cs="Times New Roman"/>
          <w:sz w:val="26"/>
          <w:szCs w:val="26"/>
        </w:rPr>
        <w:t>3</w:t>
      </w:r>
      <w:r w:rsidRPr="004C0335">
        <w:rPr>
          <w:rFonts w:ascii="Times New Roman" w:hAnsi="Times New Roman" w:cs="Times New Roman"/>
          <w:sz w:val="26"/>
          <w:szCs w:val="26"/>
        </w:rPr>
        <w:t>, в течение 202</w:t>
      </w:r>
      <w:r w:rsidR="0041538B">
        <w:rPr>
          <w:rFonts w:ascii="Times New Roman" w:hAnsi="Times New Roman" w:cs="Times New Roman"/>
          <w:sz w:val="26"/>
          <w:szCs w:val="26"/>
        </w:rPr>
        <w:t>2</w:t>
      </w:r>
      <w:r w:rsidRPr="004C0335">
        <w:rPr>
          <w:rFonts w:ascii="Times New Roman" w:hAnsi="Times New Roman" w:cs="Times New Roman"/>
          <w:sz w:val="26"/>
          <w:szCs w:val="26"/>
        </w:rPr>
        <w:t xml:space="preserve"> года  в отношении </w:t>
      </w:r>
      <w:proofErr w:type="gramStart"/>
      <w:r w:rsidRPr="004C0335">
        <w:rPr>
          <w:rFonts w:ascii="Times New Roman" w:hAnsi="Times New Roman" w:cs="Times New Roman"/>
          <w:sz w:val="26"/>
          <w:szCs w:val="26"/>
        </w:rPr>
        <w:t>администрации Минераловодского городского округа нарушений требований антимонопольного законодательства</w:t>
      </w:r>
      <w:proofErr w:type="gramEnd"/>
      <w:r w:rsidRPr="004C0335">
        <w:rPr>
          <w:rFonts w:ascii="Times New Roman" w:hAnsi="Times New Roman" w:cs="Times New Roman"/>
          <w:sz w:val="26"/>
          <w:szCs w:val="26"/>
        </w:rPr>
        <w:t xml:space="preserve"> не установлено.</w:t>
      </w:r>
    </w:p>
    <w:p w:rsidR="001C7DD7" w:rsidRDefault="001C7DD7" w:rsidP="00CF1A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1C7DD7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В целях снижения  рисков нарушения антимонопольного законодательства</w:t>
      </w:r>
      <w:r w:rsidR="00EB7B6C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и увеличения суммарного показателя эффективности функционирования</w:t>
      </w:r>
      <w:r w:rsidRPr="001C7DD7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  </w:t>
      </w:r>
      <w:r w:rsidR="00EB7B6C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антимонопольного </w:t>
      </w:r>
      <w:proofErr w:type="spellStart"/>
      <w:r w:rsidR="00EB7B6C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="00EB7B6C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1C7DD7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разработан План мероприятий («дорожная карта») по снижению рисков нарушения антимонопольного законодательства  </w:t>
      </w:r>
      <w:r w:rsidR="007312CD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и </w:t>
      </w:r>
      <w:r w:rsidR="007312CD" w:rsidRPr="003D01E8">
        <w:rPr>
          <w:rFonts w:ascii="Times New Roman" w:hAnsi="Times New Roman" w:cs="Times New Roman"/>
          <w:sz w:val="26"/>
          <w:szCs w:val="26"/>
        </w:rPr>
        <w:t>ключевы</w:t>
      </w:r>
      <w:r w:rsidR="007312CD">
        <w:rPr>
          <w:rFonts w:ascii="Times New Roman" w:hAnsi="Times New Roman" w:cs="Times New Roman"/>
          <w:sz w:val="26"/>
          <w:szCs w:val="26"/>
        </w:rPr>
        <w:t>е</w:t>
      </w:r>
      <w:r w:rsidR="007312CD" w:rsidRPr="003D01E8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7312CD">
        <w:rPr>
          <w:rFonts w:ascii="Times New Roman" w:hAnsi="Times New Roman" w:cs="Times New Roman"/>
          <w:sz w:val="26"/>
          <w:szCs w:val="26"/>
        </w:rPr>
        <w:t>и</w:t>
      </w:r>
      <w:r w:rsidR="007312CD" w:rsidRPr="003D01E8">
        <w:rPr>
          <w:rFonts w:ascii="Times New Roman" w:hAnsi="Times New Roman" w:cs="Times New Roman"/>
          <w:sz w:val="26"/>
          <w:szCs w:val="26"/>
        </w:rPr>
        <w:t xml:space="preserve"> эффективности функционирования антимонопольного </w:t>
      </w:r>
      <w:proofErr w:type="spellStart"/>
      <w:r w:rsidR="007312CD" w:rsidRPr="003D01E8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7312CD" w:rsidRPr="003D01E8">
        <w:rPr>
          <w:rFonts w:ascii="Times New Roman" w:hAnsi="Times New Roman" w:cs="Times New Roman"/>
          <w:sz w:val="26"/>
          <w:szCs w:val="26"/>
        </w:rPr>
        <w:t xml:space="preserve"> в администрации Минераловодского городского округа </w:t>
      </w:r>
      <w:r w:rsidRPr="001C7DD7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на 202</w:t>
      </w:r>
      <w:r w:rsidR="0041538B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3</w:t>
      </w:r>
      <w:r w:rsidRPr="001C7DD7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год.</w:t>
      </w:r>
    </w:p>
    <w:p w:rsidR="00EB7B6C" w:rsidRDefault="00EB7B6C" w:rsidP="00EB7B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</w:p>
    <w:sectPr w:rsidR="00EB7B6C" w:rsidSect="007312CD">
      <w:pgSz w:w="11906" w:h="16838"/>
      <w:pgMar w:top="964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E51C1"/>
    <w:multiLevelType w:val="hybridMultilevel"/>
    <w:tmpl w:val="8C7E3EEE"/>
    <w:lvl w:ilvl="0" w:tplc="315636B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DD7"/>
    <w:rsid w:val="00002114"/>
    <w:rsid w:val="00002503"/>
    <w:rsid w:val="00007185"/>
    <w:rsid w:val="00007F8F"/>
    <w:rsid w:val="00011564"/>
    <w:rsid w:val="000320E4"/>
    <w:rsid w:val="00040406"/>
    <w:rsid w:val="000504F2"/>
    <w:rsid w:val="000879D7"/>
    <w:rsid w:val="00090FEE"/>
    <w:rsid w:val="000A5A85"/>
    <w:rsid w:val="000A6873"/>
    <w:rsid w:val="000F4169"/>
    <w:rsid w:val="00100CC5"/>
    <w:rsid w:val="0010393F"/>
    <w:rsid w:val="0012265D"/>
    <w:rsid w:val="001418B5"/>
    <w:rsid w:val="001939C4"/>
    <w:rsid w:val="00195BEC"/>
    <w:rsid w:val="001B29C9"/>
    <w:rsid w:val="001C7DD7"/>
    <w:rsid w:val="001F0AD5"/>
    <w:rsid w:val="001F5316"/>
    <w:rsid w:val="002018A7"/>
    <w:rsid w:val="00207F58"/>
    <w:rsid w:val="00231297"/>
    <w:rsid w:val="00231470"/>
    <w:rsid w:val="00244EF0"/>
    <w:rsid w:val="002619E4"/>
    <w:rsid w:val="002C190B"/>
    <w:rsid w:val="002C4DB3"/>
    <w:rsid w:val="002F70C5"/>
    <w:rsid w:val="00352FF5"/>
    <w:rsid w:val="003761C9"/>
    <w:rsid w:val="0038239E"/>
    <w:rsid w:val="00386651"/>
    <w:rsid w:val="00386D6B"/>
    <w:rsid w:val="003917BA"/>
    <w:rsid w:val="003C0F52"/>
    <w:rsid w:val="003D01E8"/>
    <w:rsid w:val="003F2E04"/>
    <w:rsid w:val="0041538B"/>
    <w:rsid w:val="00416527"/>
    <w:rsid w:val="004239D7"/>
    <w:rsid w:val="00423E87"/>
    <w:rsid w:val="00452794"/>
    <w:rsid w:val="00460CAB"/>
    <w:rsid w:val="004913EF"/>
    <w:rsid w:val="004953B7"/>
    <w:rsid w:val="004A6199"/>
    <w:rsid w:val="004B2897"/>
    <w:rsid w:val="004C0335"/>
    <w:rsid w:val="004F1ABD"/>
    <w:rsid w:val="00510DC9"/>
    <w:rsid w:val="005169DB"/>
    <w:rsid w:val="00540A3A"/>
    <w:rsid w:val="00543CBE"/>
    <w:rsid w:val="0057752F"/>
    <w:rsid w:val="005801BF"/>
    <w:rsid w:val="00585492"/>
    <w:rsid w:val="005B2A91"/>
    <w:rsid w:val="005F1223"/>
    <w:rsid w:val="005F2B9B"/>
    <w:rsid w:val="00615AD5"/>
    <w:rsid w:val="0062266A"/>
    <w:rsid w:val="00622882"/>
    <w:rsid w:val="006429F3"/>
    <w:rsid w:val="00655EAB"/>
    <w:rsid w:val="0068517C"/>
    <w:rsid w:val="006B760B"/>
    <w:rsid w:val="006C1D1B"/>
    <w:rsid w:val="006C1FE2"/>
    <w:rsid w:val="006D56C3"/>
    <w:rsid w:val="006D5B37"/>
    <w:rsid w:val="006E062C"/>
    <w:rsid w:val="006E0D35"/>
    <w:rsid w:val="00705B1B"/>
    <w:rsid w:val="00715407"/>
    <w:rsid w:val="007312CD"/>
    <w:rsid w:val="007357A5"/>
    <w:rsid w:val="00736A04"/>
    <w:rsid w:val="00765E17"/>
    <w:rsid w:val="007830AB"/>
    <w:rsid w:val="007A1D3A"/>
    <w:rsid w:val="007A4A62"/>
    <w:rsid w:val="007B703D"/>
    <w:rsid w:val="007C0AC7"/>
    <w:rsid w:val="007D4380"/>
    <w:rsid w:val="007F49CE"/>
    <w:rsid w:val="00836E5B"/>
    <w:rsid w:val="0084065B"/>
    <w:rsid w:val="0084394A"/>
    <w:rsid w:val="008537B3"/>
    <w:rsid w:val="00854875"/>
    <w:rsid w:val="0087155B"/>
    <w:rsid w:val="008747D1"/>
    <w:rsid w:val="008750B4"/>
    <w:rsid w:val="00886A6E"/>
    <w:rsid w:val="008D697A"/>
    <w:rsid w:val="008E1509"/>
    <w:rsid w:val="008F3EEB"/>
    <w:rsid w:val="00904BC0"/>
    <w:rsid w:val="00911E7A"/>
    <w:rsid w:val="00920581"/>
    <w:rsid w:val="009325D9"/>
    <w:rsid w:val="00961B04"/>
    <w:rsid w:val="0099336E"/>
    <w:rsid w:val="009A3D19"/>
    <w:rsid w:val="009D18FF"/>
    <w:rsid w:val="00A0241D"/>
    <w:rsid w:val="00A35B2F"/>
    <w:rsid w:val="00A429F8"/>
    <w:rsid w:val="00A551A5"/>
    <w:rsid w:val="00A715C0"/>
    <w:rsid w:val="00A93727"/>
    <w:rsid w:val="00AA4C7B"/>
    <w:rsid w:val="00AC559C"/>
    <w:rsid w:val="00AD110F"/>
    <w:rsid w:val="00AD2DF8"/>
    <w:rsid w:val="00AE4749"/>
    <w:rsid w:val="00AF6A5A"/>
    <w:rsid w:val="00B02E93"/>
    <w:rsid w:val="00B22987"/>
    <w:rsid w:val="00B3032E"/>
    <w:rsid w:val="00B65AC4"/>
    <w:rsid w:val="00B82B29"/>
    <w:rsid w:val="00B965EC"/>
    <w:rsid w:val="00BA48C1"/>
    <w:rsid w:val="00BA65C5"/>
    <w:rsid w:val="00BB150A"/>
    <w:rsid w:val="00BB4B8F"/>
    <w:rsid w:val="00BE6EA9"/>
    <w:rsid w:val="00BF103C"/>
    <w:rsid w:val="00BF32BC"/>
    <w:rsid w:val="00C22C42"/>
    <w:rsid w:val="00C342D0"/>
    <w:rsid w:val="00C539B7"/>
    <w:rsid w:val="00C61122"/>
    <w:rsid w:val="00C75605"/>
    <w:rsid w:val="00C96525"/>
    <w:rsid w:val="00CB6209"/>
    <w:rsid w:val="00CB6AEB"/>
    <w:rsid w:val="00CC3CEC"/>
    <w:rsid w:val="00CD07A6"/>
    <w:rsid w:val="00CF1A9A"/>
    <w:rsid w:val="00D65CBB"/>
    <w:rsid w:val="00DA546B"/>
    <w:rsid w:val="00DC3B69"/>
    <w:rsid w:val="00DD37A4"/>
    <w:rsid w:val="00E04BC9"/>
    <w:rsid w:val="00E1103B"/>
    <w:rsid w:val="00E17C1E"/>
    <w:rsid w:val="00E31249"/>
    <w:rsid w:val="00E53F35"/>
    <w:rsid w:val="00E86C6E"/>
    <w:rsid w:val="00EA76C6"/>
    <w:rsid w:val="00EA7D6A"/>
    <w:rsid w:val="00EB49FA"/>
    <w:rsid w:val="00EB526D"/>
    <w:rsid w:val="00EB7B6C"/>
    <w:rsid w:val="00EC0B94"/>
    <w:rsid w:val="00ED222D"/>
    <w:rsid w:val="00ED5783"/>
    <w:rsid w:val="00EF5EAD"/>
    <w:rsid w:val="00F006F2"/>
    <w:rsid w:val="00F36EFD"/>
    <w:rsid w:val="00F4396F"/>
    <w:rsid w:val="00F55BED"/>
    <w:rsid w:val="00F65F61"/>
    <w:rsid w:val="00F74ED1"/>
    <w:rsid w:val="00F76E40"/>
    <w:rsid w:val="00F91481"/>
    <w:rsid w:val="00F9317D"/>
    <w:rsid w:val="00FA12CC"/>
    <w:rsid w:val="00FA3AC6"/>
    <w:rsid w:val="00FB741D"/>
    <w:rsid w:val="00FF1CE9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7A"/>
  </w:style>
  <w:style w:type="paragraph" w:styleId="2">
    <w:name w:val="heading 2"/>
    <w:basedOn w:val="a"/>
    <w:link w:val="20"/>
    <w:uiPriority w:val="9"/>
    <w:qFormat/>
    <w:rsid w:val="001C7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7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7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C7DD7"/>
  </w:style>
  <w:style w:type="character" w:styleId="a3">
    <w:name w:val="Strong"/>
    <w:basedOn w:val="a0"/>
    <w:uiPriority w:val="22"/>
    <w:qFormat/>
    <w:rsid w:val="001C7DD7"/>
    <w:rPr>
      <w:b/>
      <w:bCs/>
    </w:rPr>
  </w:style>
  <w:style w:type="character" w:styleId="a4">
    <w:name w:val="Hyperlink"/>
    <w:basedOn w:val="a0"/>
    <w:uiPriority w:val="99"/>
    <w:semiHidden/>
    <w:unhideWhenUsed/>
    <w:rsid w:val="001C7DD7"/>
    <w:rPr>
      <w:color w:val="0000FF"/>
      <w:u w:val="single"/>
    </w:rPr>
  </w:style>
  <w:style w:type="character" w:customStyle="1" w:styleId="8">
    <w:name w:val="8"/>
    <w:basedOn w:val="a0"/>
    <w:rsid w:val="001C7DD7"/>
  </w:style>
  <w:style w:type="character" w:customStyle="1" w:styleId="89pt">
    <w:name w:val="89pt"/>
    <w:basedOn w:val="a0"/>
    <w:rsid w:val="001C7DD7"/>
  </w:style>
  <w:style w:type="paragraph" w:styleId="a5">
    <w:name w:val="No Spacing"/>
    <w:basedOn w:val="a"/>
    <w:uiPriority w:val="1"/>
    <w:qFormat/>
    <w:rsid w:val="001C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34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3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49CE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6429F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429F3"/>
    <w:pPr>
      <w:widowControl w:val="0"/>
      <w:shd w:val="clear" w:color="auto" w:fill="FFFFFF"/>
      <w:spacing w:before="120" w:after="360" w:line="240" w:lineRule="atLeast"/>
      <w:jc w:val="center"/>
    </w:pPr>
    <w:rPr>
      <w:rFonts w:ascii="Times New Roman" w:hAnsi="Times New Roman"/>
      <w:sz w:val="26"/>
      <w:szCs w:val="26"/>
    </w:rPr>
  </w:style>
  <w:style w:type="table" w:styleId="a8">
    <w:name w:val="Table Grid"/>
    <w:basedOn w:val="a1"/>
    <w:uiPriority w:val="59"/>
    <w:rsid w:val="0085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004CB-1C0B-416A-90AB-15AB1AF9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2023-02-28T09:24:00Z</cp:lastPrinted>
  <dcterms:created xsi:type="dcterms:W3CDTF">2022-02-18T12:28:00Z</dcterms:created>
  <dcterms:modified xsi:type="dcterms:W3CDTF">2023-03-20T14:21:00Z</dcterms:modified>
</cp:coreProperties>
</file>