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64" w:rsidRPr="002028A3" w:rsidRDefault="008B5864" w:rsidP="008B5864">
      <w:pPr>
        <w:pStyle w:val="ad"/>
        <w:rPr>
          <w:sz w:val="30"/>
          <w:szCs w:val="30"/>
        </w:rPr>
      </w:pPr>
      <w:r w:rsidRPr="002028A3">
        <w:rPr>
          <w:sz w:val="30"/>
          <w:szCs w:val="30"/>
        </w:rPr>
        <w:t>ТЕРРИТОРИАЛЬНАЯ ИЗБИРАТЕЛЬНАЯ КОМИ</w:t>
      </w:r>
      <w:r w:rsidRPr="002028A3">
        <w:rPr>
          <w:sz w:val="30"/>
          <w:szCs w:val="30"/>
        </w:rPr>
        <w:t>С</w:t>
      </w:r>
      <w:r w:rsidRPr="002028A3">
        <w:rPr>
          <w:sz w:val="30"/>
          <w:szCs w:val="30"/>
        </w:rPr>
        <w:t>СИЯ</w:t>
      </w:r>
    </w:p>
    <w:p w:rsidR="008B5864" w:rsidRPr="002028A3" w:rsidRDefault="008B5864" w:rsidP="008B5864">
      <w:pPr>
        <w:jc w:val="center"/>
        <w:rPr>
          <w:b/>
          <w:sz w:val="30"/>
          <w:szCs w:val="30"/>
        </w:rPr>
      </w:pPr>
      <w:r w:rsidRPr="002028A3">
        <w:rPr>
          <w:b/>
          <w:sz w:val="30"/>
          <w:szCs w:val="30"/>
        </w:rPr>
        <w:t>МИНЕРАЛОВОДСКОГО РАЙОНА</w:t>
      </w:r>
    </w:p>
    <w:p w:rsidR="008B5864" w:rsidRPr="002028A3" w:rsidRDefault="008B5864" w:rsidP="008B5864">
      <w:pPr>
        <w:pStyle w:val="ad"/>
        <w:rPr>
          <w:sz w:val="30"/>
          <w:szCs w:val="30"/>
        </w:rPr>
      </w:pPr>
    </w:p>
    <w:p w:rsidR="008B5864" w:rsidRPr="00783DF1" w:rsidRDefault="008B5864" w:rsidP="008B5864">
      <w:pPr>
        <w:pStyle w:val="ad"/>
        <w:rPr>
          <w:sz w:val="32"/>
          <w:szCs w:val="32"/>
        </w:rPr>
      </w:pPr>
      <w:r w:rsidRPr="00783DF1">
        <w:rPr>
          <w:sz w:val="32"/>
          <w:szCs w:val="32"/>
        </w:rPr>
        <w:t>ПОСТАНОВЛЕНИЕ</w:t>
      </w:r>
    </w:p>
    <w:p w:rsidR="008B5864" w:rsidRPr="008B5864" w:rsidRDefault="008B5864" w:rsidP="008B5864"/>
    <w:p w:rsidR="008B5864" w:rsidRPr="00A51CDA" w:rsidRDefault="008B5864" w:rsidP="008B5864">
      <w:pPr>
        <w:rPr>
          <w:sz w:val="24"/>
          <w:szCs w:val="24"/>
        </w:rPr>
      </w:pPr>
      <w:r>
        <w:rPr>
          <w:szCs w:val="28"/>
        </w:rPr>
        <w:t xml:space="preserve"> </w:t>
      </w:r>
      <w:r w:rsidR="005E0752">
        <w:rPr>
          <w:szCs w:val="28"/>
        </w:rPr>
        <w:t>15</w:t>
      </w:r>
      <w:r w:rsidRPr="00A51CDA">
        <w:rPr>
          <w:szCs w:val="28"/>
        </w:rPr>
        <w:t xml:space="preserve"> </w:t>
      </w:r>
      <w:r>
        <w:rPr>
          <w:szCs w:val="28"/>
        </w:rPr>
        <w:t>ию</w:t>
      </w:r>
      <w:r>
        <w:rPr>
          <w:szCs w:val="28"/>
        </w:rPr>
        <w:t>л</w:t>
      </w:r>
      <w:r>
        <w:rPr>
          <w:szCs w:val="28"/>
        </w:rPr>
        <w:t xml:space="preserve">я </w:t>
      </w:r>
      <w:smartTag w:uri="urn:schemas-microsoft-com:office:smarttags" w:element="metricconverter">
        <w:smartTagPr>
          <w:attr w:name="ProductID" w:val="2016 г"/>
        </w:smartTagPr>
        <w:r>
          <w:rPr>
            <w:szCs w:val="28"/>
          </w:rPr>
          <w:t xml:space="preserve">2016 </w:t>
        </w:r>
        <w:r w:rsidRPr="00077AC5">
          <w:rPr>
            <w:szCs w:val="28"/>
          </w:rPr>
          <w:t>г</w:t>
        </w:r>
      </w:smartTag>
      <w:r w:rsidRPr="00783DF1">
        <w:rPr>
          <w:szCs w:val="28"/>
        </w:rPr>
        <w:t xml:space="preserve">.       </w:t>
      </w:r>
      <w:r w:rsidRPr="00783DF1">
        <w:rPr>
          <w:sz w:val="24"/>
          <w:szCs w:val="24"/>
        </w:rPr>
        <w:t xml:space="preserve">                 г. Минеральные Воды                            </w:t>
      </w:r>
      <w:r w:rsidR="005E0752">
        <w:rPr>
          <w:sz w:val="24"/>
          <w:szCs w:val="24"/>
        </w:rPr>
        <w:t xml:space="preserve">       </w:t>
      </w:r>
      <w:r w:rsidRPr="00783DF1">
        <w:rPr>
          <w:sz w:val="24"/>
          <w:szCs w:val="24"/>
        </w:rPr>
        <w:t xml:space="preserve">    №</w:t>
      </w:r>
      <w:r>
        <w:rPr>
          <w:sz w:val="24"/>
          <w:szCs w:val="24"/>
        </w:rPr>
        <w:t xml:space="preserve">  </w:t>
      </w:r>
      <w:r w:rsidR="005E0752" w:rsidRPr="004E1323">
        <w:rPr>
          <w:szCs w:val="28"/>
        </w:rPr>
        <w:t>12</w:t>
      </w:r>
      <w:r w:rsidRPr="00082760">
        <w:rPr>
          <w:szCs w:val="28"/>
        </w:rPr>
        <w:t>/</w:t>
      </w:r>
      <w:r w:rsidR="005E0752">
        <w:rPr>
          <w:szCs w:val="28"/>
        </w:rPr>
        <w:t>81</w:t>
      </w:r>
    </w:p>
    <w:p w:rsidR="008B5864" w:rsidRPr="0077226D" w:rsidRDefault="008B5864" w:rsidP="008B5864">
      <w:pPr>
        <w:rPr>
          <w:b/>
          <w:sz w:val="20"/>
        </w:rPr>
      </w:pPr>
    </w:p>
    <w:p w:rsidR="008B5864" w:rsidRDefault="008B5864" w:rsidP="008B5864">
      <w:pPr>
        <w:pStyle w:val="ae"/>
        <w:jc w:val="both"/>
        <w:rPr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1323" w:rsidRDefault="001B335B" w:rsidP="004E1323">
      <w:pPr>
        <w:pStyle w:val="14-15"/>
        <w:tabs>
          <w:tab w:val="left" w:pos="-2410"/>
          <w:tab w:val="left" w:pos="4253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 регистрации уполномоченного представителя по финансовым вопросам кандидата в депутаты </w:t>
      </w:r>
      <w:r w:rsidR="008B5864">
        <w:rPr>
          <w:szCs w:val="28"/>
        </w:rPr>
        <w:t>Совета депутатов Минераловодского городского округа С</w:t>
      </w:r>
      <w:r>
        <w:rPr>
          <w:szCs w:val="28"/>
        </w:rPr>
        <w:t xml:space="preserve">тавропольского края </w:t>
      </w:r>
      <w:r w:rsidR="008B5864">
        <w:rPr>
          <w:szCs w:val="28"/>
        </w:rPr>
        <w:t>первого</w:t>
      </w:r>
      <w:r>
        <w:rPr>
          <w:szCs w:val="28"/>
        </w:rPr>
        <w:t xml:space="preserve"> созыва</w:t>
      </w:r>
      <w:r w:rsidR="00D90282">
        <w:rPr>
          <w:szCs w:val="28"/>
        </w:rPr>
        <w:t>,</w:t>
      </w:r>
      <w:r>
        <w:rPr>
          <w:szCs w:val="28"/>
        </w:rPr>
        <w:t xml:space="preserve"> выдвинутого по одномандатному избирательному округу №</w:t>
      </w:r>
      <w:r w:rsidR="008B5864">
        <w:rPr>
          <w:szCs w:val="28"/>
        </w:rPr>
        <w:t>4</w:t>
      </w:r>
      <w:r w:rsidR="00D90282">
        <w:rPr>
          <w:szCs w:val="28"/>
        </w:rPr>
        <w:t xml:space="preserve"> на дополнительных выборах </w:t>
      </w:r>
      <w:proofErr w:type="gramStart"/>
      <w:r w:rsidR="00D90282">
        <w:rPr>
          <w:szCs w:val="28"/>
        </w:rPr>
        <w:t xml:space="preserve">депутата </w:t>
      </w:r>
      <w:r w:rsidR="00D90282">
        <w:rPr>
          <w:szCs w:val="28"/>
        </w:rPr>
        <w:t>Совета депутатов Минераловодского городского округа Ставропольского края первого созыва</w:t>
      </w:r>
      <w:proofErr w:type="gramEnd"/>
      <w:r w:rsidR="00D90282">
        <w:rPr>
          <w:szCs w:val="28"/>
        </w:rPr>
        <w:t xml:space="preserve"> </w:t>
      </w:r>
      <w:r w:rsidR="00D90282">
        <w:rPr>
          <w:szCs w:val="28"/>
        </w:rPr>
        <w:t xml:space="preserve"> </w:t>
      </w:r>
    </w:p>
    <w:p w:rsidR="00D90282" w:rsidRDefault="00D90282" w:rsidP="004E1323">
      <w:pPr>
        <w:pStyle w:val="14-15"/>
        <w:tabs>
          <w:tab w:val="left" w:pos="-2410"/>
          <w:tab w:val="left" w:pos="4253"/>
        </w:tabs>
        <w:spacing w:line="240" w:lineRule="auto"/>
        <w:ind w:firstLine="0"/>
        <w:jc w:val="center"/>
        <w:rPr>
          <w:szCs w:val="28"/>
        </w:rPr>
      </w:pPr>
      <w:proofErr w:type="spellStart"/>
      <w:r>
        <w:rPr>
          <w:szCs w:val="28"/>
        </w:rPr>
        <w:t>Свердлюченко</w:t>
      </w:r>
      <w:proofErr w:type="spellEnd"/>
      <w:r>
        <w:rPr>
          <w:szCs w:val="28"/>
        </w:rPr>
        <w:t xml:space="preserve"> Алексея Валерьевича</w:t>
      </w:r>
    </w:p>
    <w:p w:rsidR="001B335B" w:rsidRDefault="001B335B" w:rsidP="00336845">
      <w:pPr>
        <w:pStyle w:val="14"/>
        <w:suppressLineNumbers/>
        <w:rPr>
          <w:b w:val="0"/>
          <w:bCs w:val="0"/>
          <w:sz w:val="20"/>
          <w:szCs w:val="20"/>
        </w:rPr>
      </w:pPr>
    </w:p>
    <w:p w:rsidR="001B335B" w:rsidRDefault="001B335B" w:rsidP="00336845">
      <w:pPr>
        <w:pStyle w:val="14-15"/>
        <w:tabs>
          <w:tab w:val="left" w:pos="3261"/>
        </w:tabs>
        <w:spacing w:line="240" w:lineRule="auto"/>
        <w:ind w:firstLine="851"/>
        <w:rPr>
          <w:bCs/>
          <w:szCs w:val="28"/>
        </w:rPr>
      </w:pPr>
      <w:proofErr w:type="gramStart"/>
      <w:r>
        <w:t xml:space="preserve">Рассмотрев документы, представленные в </w:t>
      </w:r>
      <w:r w:rsidR="00B8754A">
        <w:t xml:space="preserve">территориальную </w:t>
      </w:r>
      <w:r>
        <w:t xml:space="preserve"> избирательную комиссию </w:t>
      </w:r>
      <w:r w:rsidR="00B8754A">
        <w:t xml:space="preserve">Минераловодского района </w:t>
      </w:r>
      <w:r>
        <w:t xml:space="preserve">для регистрации уполномоченного представителя по финансовым вопросам кандидата в депутаты Думы Ставропольского края  шестого созыва, выдвинутого по одномандатному избирательному </w:t>
      </w:r>
      <w:r>
        <w:rPr>
          <w:bCs/>
        </w:rPr>
        <w:t>округу №</w:t>
      </w:r>
      <w:r w:rsidR="00B8754A">
        <w:rPr>
          <w:bCs/>
        </w:rPr>
        <w:t xml:space="preserve"> 4</w:t>
      </w:r>
      <w:r>
        <w:rPr>
          <w:bCs/>
        </w:rPr>
        <w:t xml:space="preserve"> </w:t>
      </w:r>
      <w:proofErr w:type="spellStart"/>
      <w:r w:rsidR="00B8754A">
        <w:rPr>
          <w:szCs w:val="28"/>
        </w:rPr>
        <w:t>Свердлюченко</w:t>
      </w:r>
      <w:proofErr w:type="spellEnd"/>
      <w:r w:rsidR="00B8754A">
        <w:rPr>
          <w:szCs w:val="28"/>
        </w:rPr>
        <w:t xml:space="preserve"> Алексея Валерьевича</w:t>
      </w:r>
      <w:r w:rsidR="00B8754A">
        <w:rPr>
          <w:szCs w:val="28"/>
        </w:rPr>
        <w:t>,</w:t>
      </w:r>
      <w:r w:rsidR="00F2418F">
        <w:rPr>
          <w:szCs w:val="28"/>
        </w:rPr>
        <w:t xml:space="preserve"> на основании  пункта 3 статьи 58 Федерального закона «Об основных гарантиях избирательных прав и права на участие в референдуме граждан РФ»</w:t>
      </w:r>
      <w:r w:rsidR="00BA24FB">
        <w:rPr>
          <w:bCs/>
          <w:szCs w:val="28"/>
        </w:rPr>
        <w:t>, территориальная избирательная комиссия Минераловодского района</w:t>
      </w:r>
      <w:proofErr w:type="gramEnd"/>
    </w:p>
    <w:p w:rsidR="001B335B" w:rsidRDefault="001B335B" w:rsidP="00336845">
      <w:pPr>
        <w:pStyle w:val="14-15"/>
        <w:tabs>
          <w:tab w:val="left" w:pos="3261"/>
        </w:tabs>
        <w:spacing w:line="240" w:lineRule="auto"/>
        <w:ind w:firstLine="851"/>
        <w:rPr>
          <w:bCs/>
        </w:rPr>
      </w:pPr>
    </w:p>
    <w:p w:rsidR="001B335B" w:rsidRDefault="001B335B" w:rsidP="00336845">
      <w:pPr>
        <w:pStyle w:val="14-15"/>
        <w:tabs>
          <w:tab w:val="left" w:pos="3261"/>
        </w:tabs>
        <w:spacing w:line="240" w:lineRule="auto"/>
        <w:ind w:firstLine="0"/>
      </w:pPr>
      <w:r>
        <w:rPr>
          <w:bCs/>
        </w:rPr>
        <w:t xml:space="preserve"> </w:t>
      </w:r>
      <w:r>
        <w:t>ПОСТАНОВЛЯЕТ:</w:t>
      </w:r>
    </w:p>
    <w:p w:rsidR="001B335B" w:rsidRDefault="001B335B" w:rsidP="00336845">
      <w:pPr>
        <w:pStyle w:val="22"/>
        <w:rPr>
          <w:rFonts w:ascii="Times New Roman" w:hAnsi="Times New Roman"/>
          <w:sz w:val="20"/>
        </w:rPr>
      </w:pPr>
    </w:p>
    <w:p w:rsidR="001B335B" w:rsidRDefault="00336845" w:rsidP="00336845">
      <w:pPr>
        <w:pStyle w:val="14-15"/>
        <w:spacing w:line="240" w:lineRule="auto"/>
        <w:ind w:firstLine="709"/>
        <w:rPr>
          <w:bCs/>
          <w:szCs w:val="28"/>
        </w:rPr>
      </w:pPr>
      <w:r>
        <w:rPr>
          <w:szCs w:val="28"/>
        </w:rPr>
        <w:t xml:space="preserve">  </w:t>
      </w:r>
      <w:r w:rsidR="001B335B">
        <w:rPr>
          <w:szCs w:val="28"/>
        </w:rPr>
        <w:t xml:space="preserve">1. Зарегистрировать  уполномоченного представителя по финансовым вопросам кандидата в депутаты  </w:t>
      </w:r>
      <w:r>
        <w:rPr>
          <w:szCs w:val="28"/>
        </w:rPr>
        <w:t xml:space="preserve">Совета депутатов Минераловодского городского округа Ставропольского края первого созыва, выдвинутого по одномандатному избирательному округу №4 на дополнительных выборах </w:t>
      </w:r>
      <w:proofErr w:type="gramStart"/>
      <w:r>
        <w:rPr>
          <w:szCs w:val="28"/>
        </w:rPr>
        <w:t>депутата Совета депутатов Минераловодского городского округа Ставропольского края первого</w:t>
      </w:r>
      <w:proofErr w:type="gramEnd"/>
      <w:r>
        <w:rPr>
          <w:szCs w:val="28"/>
        </w:rPr>
        <w:t xml:space="preserve"> созыва,  </w:t>
      </w:r>
      <w:proofErr w:type="spellStart"/>
      <w:r>
        <w:rPr>
          <w:szCs w:val="28"/>
        </w:rPr>
        <w:t>Свердлюченко</w:t>
      </w:r>
      <w:proofErr w:type="spellEnd"/>
      <w:r>
        <w:rPr>
          <w:szCs w:val="28"/>
        </w:rPr>
        <w:t xml:space="preserve"> Алексея Валерьевича</w:t>
      </w:r>
      <w:r>
        <w:rPr>
          <w:szCs w:val="28"/>
        </w:rPr>
        <w:t xml:space="preserve"> - </w:t>
      </w:r>
    </w:p>
    <w:p w:rsidR="001B335B" w:rsidRDefault="00336845" w:rsidP="00336845">
      <w:pPr>
        <w:pStyle w:val="14-15"/>
        <w:spacing w:line="240" w:lineRule="auto"/>
        <w:ind w:firstLine="0"/>
        <w:rPr>
          <w:bCs/>
          <w:szCs w:val="28"/>
        </w:rPr>
      </w:pPr>
      <w:r>
        <w:rPr>
          <w:bCs/>
          <w:szCs w:val="28"/>
        </w:rPr>
        <w:t>Богачеву Алену Алексеевну.</w:t>
      </w:r>
    </w:p>
    <w:p w:rsidR="001B335B" w:rsidRDefault="001B335B" w:rsidP="00336845">
      <w:pPr>
        <w:pStyle w:val="a9"/>
        <w:tabs>
          <w:tab w:val="left" w:pos="9355"/>
        </w:tabs>
        <w:ind w:left="0" w:right="-1" w:firstLine="851"/>
        <w:jc w:val="both"/>
        <w:rPr>
          <w:b w:val="0"/>
          <w:bCs w:val="0"/>
          <w:sz w:val="20"/>
          <w:szCs w:val="20"/>
        </w:rPr>
      </w:pPr>
      <w:r>
        <w:rPr>
          <w:b w:val="0"/>
        </w:rPr>
        <w:t xml:space="preserve">2. Выдать уполномоченному представителю по финансовым вопросам                  </w:t>
      </w:r>
      <w:r w:rsidR="00336845" w:rsidRPr="00336845">
        <w:rPr>
          <w:b w:val="0"/>
        </w:rPr>
        <w:t>Богачевой Алене</w:t>
      </w:r>
      <w:r w:rsidR="00336845" w:rsidRPr="00336845">
        <w:rPr>
          <w:b w:val="0"/>
          <w:sz w:val="22"/>
          <w:szCs w:val="22"/>
        </w:rPr>
        <w:t xml:space="preserve">   </w:t>
      </w:r>
      <w:r w:rsidR="00336845" w:rsidRPr="00336845">
        <w:rPr>
          <w:b w:val="0"/>
        </w:rPr>
        <w:t>Алексеевне</w:t>
      </w:r>
      <w:r w:rsidR="00336845" w:rsidRPr="00336845">
        <w:t xml:space="preserve"> </w:t>
      </w:r>
      <w:r w:rsidR="00336845">
        <w:rPr>
          <w:sz w:val="22"/>
          <w:szCs w:val="22"/>
        </w:rPr>
        <w:t xml:space="preserve">  </w:t>
      </w:r>
      <w:r w:rsidR="00336845">
        <w:rPr>
          <w:b w:val="0"/>
        </w:rPr>
        <w:t xml:space="preserve">заверенную копию настоящего постановления и </w:t>
      </w:r>
      <w:r w:rsidR="00336845">
        <w:rPr>
          <w:b w:val="0"/>
        </w:rPr>
        <w:t>удостоверение установленного образца.</w:t>
      </w:r>
    </w:p>
    <w:p w:rsidR="001B335B" w:rsidRPr="00336845" w:rsidRDefault="00336845" w:rsidP="00336845">
      <w:pPr>
        <w:pStyle w:val="a9"/>
        <w:tabs>
          <w:tab w:val="left" w:pos="9355"/>
        </w:tabs>
        <w:ind w:left="0" w:right="-1" w:firstLine="851"/>
        <w:jc w:val="both"/>
        <w:rPr>
          <w:b w:val="0"/>
          <w:bCs w:val="0"/>
        </w:rPr>
      </w:pPr>
      <w:r w:rsidRPr="00336845">
        <w:rPr>
          <w:b w:val="0"/>
          <w:bCs w:val="0"/>
        </w:rPr>
        <w:t>3.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Разместить</w:t>
      </w:r>
      <w:proofErr w:type="gramEnd"/>
      <w:r>
        <w:rPr>
          <w:b w:val="0"/>
          <w:bCs w:val="0"/>
        </w:rPr>
        <w:t xml:space="preserve"> настоящее постановление на официальном сайте администрации  Минераловодского городского округа Ставропольского края в информационно-телекоммуникационной сети ИНТЕРНЕТ</w:t>
      </w:r>
    </w:p>
    <w:p w:rsidR="001B335B" w:rsidRPr="00336845" w:rsidRDefault="001B335B" w:rsidP="001B335B">
      <w:pPr>
        <w:pStyle w:val="a9"/>
        <w:tabs>
          <w:tab w:val="left" w:pos="9355"/>
        </w:tabs>
        <w:spacing w:line="216" w:lineRule="auto"/>
        <w:ind w:left="0" w:right="-1" w:firstLine="851"/>
        <w:jc w:val="both"/>
        <w:rPr>
          <w:b w:val="0"/>
          <w:bCs w:val="0"/>
        </w:rPr>
      </w:pPr>
    </w:p>
    <w:p w:rsidR="004E1323" w:rsidRDefault="004E1323" w:rsidP="001B335B">
      <w:pPr>
        <w:pStyle w:val="a9"/>
        <w:ind w:left="0" w:right="-2"/>
        <w:jc w:val="left"/>
        <w:rPr>
          <w:b w:val="0"/>
          <w:bCs w:val="0"/>
        </w:rPr>
      </w:pPr>
    </w:p>
    <w:p w:rsidR="001B335B" w:rsidRDefault="001B335B" w:rsidP="001B335B">
      <w:pPr>
        <w:pStyle w:val="a9"/>
        <w:ind w:left="0" w:right="-2"/>
        <w:jc w:val="lef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Председатель                                           </w:t>
      </w:r>
      <w:r w:rsidR="00336845">
        <w:rPr>
          <w:b w:val="0"/>
          <w:bCs w:val="0"/>
        </w:rPr>
        <w:t xml:space="preserve">                                       Л.П. Гатило</w:t>
      </w:r>
    </w:p>
    <w:p w:rsidR="001B335B" w:rsidRDefault="001B335B" w:rsidP="001B335B">
      <w:pPr>
        <w:pStyle w:val="a9"/>
        <w:ind w:left="0" w:right="-2" w:firstLine="3969"/>
        <w:jc w:val="left"/>
        <w:rPr>
          <w:b w:val="0"/>
          <w:bCs w:val="0"/>
          <w:vertAlign w:val="superscript"/>
        </w:rPr>
      </w:pPr>
    </w:p>
    <w:p w:rsidR="001B335B" w:rsidRDefault="001B335B" w:rsidP="00336845">
      <w:pPr>
        <w:pStyle w:val="a9"/>
        <w:ind w:left="0" w:right="-2"/>
        <w:jc w:val="left"/>
        <w:rPr>
          <w:b w:val="0"/>
          <w:bCs w:val="0"/>
          <w:vertAlign w:val="superscript"/>
        </w:rPr>
      </w:pPr>
      <w:r>
        <w:rPr>
          <w:b w:val="0"/>
          <w:bCs w:val="0"/>
        </w:rPr>
        <w:t xml:space="preserve">Секретарь                                                </w:t>
      </w:r>
      <w:r w:rsidR="00336845">
        <w:rPr>
          <w:b w:val="0"/>
          <w:bCs w:val="0"/>
        </w:rPr>
        <w:t xml:space="preserve">                                      </w:t>
      </w:r>
      <w:r>
        <w:rPr>
          <w:b w:val="0"/>
          <w:bCs w:val="0"/>
        </w:rPr>
        <w:t xml:space="preserve">  </w:t>
      </w:r>
      <w:r w:rsidR="00336845">
        <w:rPr>
          <w:b w:val="0"/>
          <w:bCs w:val="0"/>
        </w:rPr>
        <w:t>Л.М. Громакова</w:t>
      </w:r>
      <w:r>
        <w:rPr>
          <w:vertAlign w:val="superscript"/>
        </w:rPr>
        <w:t xml:space="preserve">                                                        </w:t>
      </w:r>
    </w:p>
    <w:p w:rsidR="001B335B" w:rsidRDefault="001B335B" w:rsidP="001B335B">
      <w:pPr>
        <w:overflowPunct/>
        <w:autoSpaceDE/>
        <w:autoSpaceDN/>
        <w:adjustRightInd/>
        <w:rPr>
          <w:rFonts w:ascii="Times New Roman CYR" w:hAnsi="Times New Roman CYR"/>
          <w:bCs/>
          <w:szCs w:val="28"/>
        </w:rPr>
        <w:sectPr w:rsidR="001B335B">
          <w:footnotePr>
            <w:numRestart w:val="eachPage"/>
          </w:footnotePr>
          <w:pgSz w:w="11907" w:h="16840"/>
          <w:pgMar w:top="1134" w:right="851" w:bottom="1134" w:left="1701" w:header="567" w:footer="567" w:gutter="0"/>
          <w:pgNumType w:start="1"/>
          <w:cols w:space="720"/>
        </w:sectPr>
      </w:pPr>
    </w:p>
    <w:p w:rsidR="00CC629A" w:rsidRDefault="00CC629A"/>
    <w:sectPr w:rsidR="00CC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EB" w:rsidRDefault="00AE42EB" w:rsidP="001B335B">
      <w:r>
        <w:separator/>
      </w:r>
    </w:p>
  </w:endnote>
  <w:endnote w:type="continuationSeparator" w:id="0">
    <w:p w:rsidR="00AE42EB" w:rsidRDefault="00AE42EB" w:rsidP="001B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EB" w:rsidRDefault="00AE42EB" w:rsidP="001B335B">
      <w:r>
        <w:separator/>
      </w:r>
    </w:p>
  </w:footnote>
  <w:footnote w:type="continuationSeparator" w:id="0">
    <w:p w:rsidR="00AE42EB" w:rsidRDefault="00AE42EB" w:rsidP="001B3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5B"/>
    <w:rsid w:val="001B335B"/>
    <w:rsid w:val="002509AD"/>
    <w:rsid w:val="00336845"/>
    <w:rsid w:val="004E1323"/>
    <w:rsid w:val="005E0752"/>
    <w:rsid w:val="00866CB2"/>
    <w:rsid w:val="008B5864"/>
    <w:rsid w:val="009E3009"/>
    <w:rsid w:val="00AE42EB"/>
    <w:rsid w:val="00B8754A"/>
    <w:rsid w:val="00BA24FB"/>
    <w:rsid w:val="00CC629A"/>
    <w:rsid w:val="00D61821"/>
    <w:rsid w:val="00D90282"/>
    <w:rsid w:val="00F2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B335B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B335B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1B335B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1B3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B335B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1B335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1B335B"/>
    <w:pPr>
      <w:spacing w:line="240" w:lineRule="exact"/>
      <w:ind w:right="4819"/>
    </w:pPr>
    <w:rPr>
      <w:sz w:val="27"/>
    </w:rPr>
  </w:style>
  <w:style w:type="character" w:customStyle="1" w:styleId="a8">
    <w:name w:val="Основной текст Знак"/>
    <w:basedOn w:val="a0"/>
    <w:link w:val="a7"/>
    <w:semiHidden/>
    <w:rsid w:val="001B335B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9">
    <w:name w:val="Block Text"/>
    <w:basedOn w:val="a"/>
    <w:unhideWhenUsed/>
    <w:rsid w:val="001B335B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semiHidden/>
    <w:unhideWhenUsed/>
    <w:rsid w:val="001B335B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semiHidden/>
    <w:rsid w:val="001B335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B335B"/>
    <w:pPr>
      <w:jc w:val="both"/>
    </w:pPr>
    <w:rPr>
      <w:rFonts w:ascii="Times New Roman CYR" w:hAnsi="Times New Roman CYR"/>
    </w:rPr>
  </w:style>
  <w:style w:type="paragraph" w:customStyle="1" w:styleId="31">
    <w:name w:val="Основной текст 31"/>
    <w:basedOn w:val="a"/>
    <w:rsid w:val="001B335B"/>
    <w:pPr>
      <w:jc w:val="center"/>
    </w:pPr>
    <w:rPr>
      <w:rFonts w:ascii="Times New Roman CYR" w:hAnsi="Times New Roman CYR"/>
      <w:b/>
    </w:rPr>
  </w:style>
  <w:style w:type="paragraph" w:customStyle="1" w:styleId="14-15">
    <w:name w:val="текст14-15"/>
    <w:basedOn w:val="a"/>
    <w:rsid w:val="001B335B"/>
    <w:pPr>
      <w:overflowPunct/>
      <w:autoSpaceDE/>
      <w:autoSpaceDN/>
      <w:adjustRightInd/>
      <w:spacing w:line="360" w:lineRule="auto"/>
      <w:ind w:firstLine="720"/>
      <w:jc w:val="both"/>
    </w:pPr>
  </w:style>
  <w:style w:type="paragraph" w:customStyle="1" w:styleId="14">
    <w:name w:val="Загл.14"/>
    <w:basedOn w:val="a"/>
    <w:rsid w:val="001B335B"/>
    <w:pPr>
      <w:overflowPunct/>
      <w:adjustRightInd/>
      <w:jc w:val="center"/>
    </w:pPr>
    <w:rPr>
      <w:b/>
      <w:bCs/>
      <w:szCs w:val="28"/>
    </w:rPr>
  </w:style>
  <w:style w:type="character" w:styleId="ac">
    <w:name w:val="footnote reference"/>
    <w:basedOn w:val="a0"/>
    <w:semiHidden/>
    <w:unhideWhenUsed/>
    <w:rsid w:val="001B335B"/>
    <w:rPr>
      <w:vertAlign w:val="superscript"/>
    </w:rPr>
  </w:style>
  <w:style w:type="paragraph" w:styleId="ad">
    <w:name w:val="caption"/>
    <w:basedOn w:val="a"/>
    <w:next w:val="a"/>
    <w:qFormat/>
    <w:rsid w:val="008B5864"/>
    <w:pPr>
      <w:overflowPunct/>
      <w:autoSpaceDE/>
      <w:autoSpaceDN/>
      <w:adjustRightInd/>
      <w:jc w:val="center"/>
    </w:pPr>
    <w:rPr>
      <w:b/>
      <w:sz w:val="40"/>
    </w:rPr>
  </w:style>
  <w:style w:type="paragraph" w:styleId="ae">
    <w:name w:val="No Spacing"/>
    <w:qFormat/>
    <w:rsid w:val="008B58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B335B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B335B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1B335B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1B3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B335B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1B335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1B335B"/>
    <w:pPr>
      <w:spacing w:line="240" w:lineRule="exact"/>
      <w:ind w:right="4819"/>
    </w:pPr>
    <w:rPr>
      <w:sz w:val="27"/>
    </w:rPr>
  </w:style>
  <w:style w:type="character" w:customStyle="1" w:styleId="a8">
    <w:name w:val="Основной текст Знак"/>
    <w:basedOn w:val="a0"/>
    <w:link w:val="a7"/>
    <w:semiHidden/>
    <w:rsid w:val="001B335B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9">
    <w:name w:val="Block Text"/>
    <w:basedOn w:val="a"/>
    <w:unhideWhenUsed/>
    <w:rsid w:val="001B335B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semiHidden/>
    <w:unhideWhenUsed/>
    <w:rsid w:val="001B335B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semiHidden/>
    <w:rsid w:val="001B335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B335B"/>
    <w:pPr>
      <w:jc w:val="both"/>
    </w:pPr>
    <w:rPr>
      <w:rFonts w:ascii="Times New Roman CYR" w:hAnsi="Times New Roman CYR"/>
    </w:rPr>
  </w:style>
  <w:style w:type="paragraph" w:customStyle="1" w:styleId="31">
    <w:name w:val="Основной текст 31"/>
    <w:basedOn w:val="a"/>
    <w:rsid w:val="001B335B"/>
    <w:pPr>
      <w:jc w:val="center"/>
    </w:pPr>
    <w:rPr>
      <w:rFonts w:ascii="Times New Roman CYR" w:hAnsi="Times New Roman CYR"/>
      <w:b/>
    </w:rPr>
  </w:style>
  <w:style w:type="paragraph" w:customStyle="1" w:styleId="14-15">
    <w:name w:val="текст14-15"/>
    <w:basedOn w:val="a"/>
    <w:rsid w:val="001B335B"/>
    <w:pPr>
      <w:overflowPunct/>
      <w:autoSpaceDE/>
      <w:autoSpaceDN/>
      <w:adjustRightInd/>
      <w:spacing w:line="360" w:lineRule="auto"/>
      <w:ind w:firstLine="720"/>
      <w:jc w:val="both"/>
    </w:pPr>
  </w:style>
  <w:style w:type="paragraph" w:customStyle="1" w:styleId="14">
    <w:name w:val="Загл.14"/>
    <w:basedOn w:val="a"/>
    <w:rsid w:val="001B335B"/>
    <w:pPr>
      <w:overflowPunct/>
      <w:adjustRightInd/>
      <w:jc w:val="center"/>
    </w:pPr>
    <w:rPr>
      <w:b/>
      <w:bCs/>
      <w:szCs w:val="28"/>
    </w:rPr>
  </w:style>
  <w:style w:type="character" w:styleId="ac">
    <w:name w:val="footnote reference"/>
    <w:basedOn w:val="a0"/>
    <w:semiHidden/>
    <w:unhideWhenUsed/>
    <w:rsid w:val="001B335B"/>
    <w:rPr>
      <w:vertAlign w:val="superscript"/>
    </w:rPr>
  </w:style>
  <w:style w:type="paragraph" w:styleId="ad">
    <w:name w:val="caption"/>
    <w:basedOn w:val="a"/>
    <w:next w:val="a"/>
    <w:qFormat/>
    <w:rsid w:val="008B5864"/>
    <w:pPr>
      <w:overflowPunct/>
      <w:autoSpaceDE/>
      <w:autoSpaceDN/>
      <w:adjustRightInd/>
      <w:jc w:val="center"/>
    </w:pPr>
    <w:rPr>
      <w:b/>
      <w:sz w:val="40"/>
    </w:rPr>
  </w:style>
  <w:style w:type="paragraph" w:styleId="ae">
    <w:name w:val="No Spacing"/>
    <w:qFormat/>
    <w:rsid w:val="008B58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2016-07-16T13:04:00Z</cp:lastPrinted>
  <dcterms:created xsi:type="dcterms:W3CDTF">2016-07-16T12:58:00Z</dcterms:created>
  <dcterms:modified xsi:type="dcterms:W3CDTF">2016-07-16T13:13:00Z</dcterms:modified>
</cp:coreProperties>
</file>