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E1D" w:rsidRPr="00DC686F" w:rsidRDefault="001E0E1D" w:rsidP="001E0E1D">
      <w:pPr>
        <w:pStyle w:val="a5"/>
        <w:rPr>
          <w:rFonts w:ascii="Courier New" w:hAnsi="Courier New"/>
        </w:rPr>
      </w:pPr>
      <w:r w:rsidRPr="00DC686F">
        <w:rPr>
          <w:rFonts w:ascii="Courier New" w:hAnsi="Courier New"/>
          <w:noProof/>
        </w:rPr>
        <w:drawing>
          <wp:inline distT="0" distB="0" distL="0" distR="0" wp14:anchorId="0837064E" wp14:editId="41F9A00C">
            <wp:extent cx="5619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E1D" w:rsidRPr="00DC686F" w:rsidRDefault="001E0E1D" w:rsidP="001E0E1D">
      <w:pPr>
        <w:pStyle w:val="a5"/>
        <w:rPr>
          <w:sz w:val="28"/>
          <w:szCs w:val="28"/>
        </w:rPr>
      </w:pPr>
    </w:p>
    <w:p w:rsidR="001E0E1D" w:rsidRPr="00DC686F" w:rsidRDefault="001E0E1D" w:rsidP="001E0E1D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 xml:space="preserve">АДМИНИСТРАЦИЯ </w:t>
      </w:r>
      <w:proofErr w:type="gramStart"/>
      <w:r w:rsidRPr="00DC686F">
        <w:rPr>
          <w:b/>
          <w:szCs w:val="28"/>
        </w:rPr>
        <w:t>МИНЕРАЛОВОДСКОГО</w:t>
      </w:r>
      <w:proofErr w:type="gramEnd"/>
      <w:r w:rsidRPr="00DC686F">
        <w:rPr>
          <w:b/>
          <w:szCs w:val="28"/>
        </w:rPr>
        <w:t xml:space="preserve"> </w:t>
      </w:r>
    </w:p>
    <w:p w:rsidR="001E0E1D" w:rsidRPr="00DC686F" w:rsidRDefault="001E0E1D" w:rsidP="001E0E1D">
      <w:pPr>
        <w:pStyle w:val="a3"/>
        <w:jc w:val="center"/>
        <w:rPr>
          <w:b/>
          <w:szCs w:val="28"/>
        </w:rPr>
      </w:pPr>
      <w:r w:rsidRPr="00DC686F">
        <w:rPr>
          <w:b/>
          <w:szCs w:val="28"/>
        </w:rPr>
        <w:t>ГОРОДСКОГО ОКРУГА СТАВРОПОЛЬСКОГО КРАЯ</w:t>
      </w:r>
    </w:p>
    <w:p w:rsidR="001E0E1D" w:rsidRPr="00DC686F" w:rsidRDefault="001E0E1D" w:rsidP="001E0E1D">
      <w:pPr>
        <w:pStyle w:val="a5"/>
        <w:rPr>
          <w:sz w:val="32"/>
          <w:szCs w:val="32"/>
        </w:rPr>
      </w:pPr>
    </w:p>
    <w:p w:rsidR="001E0E1D" w:rsidRDefault="001E0E1D" w:rsidP="001E0E1D">
      <w:pPr>
        <w:pStyle w:val="a5"/>
        <w:rPr>
          <w:sz w:val="32"/>
          <w:szCs w:val="32"/>
        </w:rPr>
      </w:pPr>
      <w:r>
        <w:rPr>
          <w:sz w:val="32"/>
          <w:szCs w:val="32"/>
        </w:rPr>
        <w:t>РАСПОРЯЖ</w:t>
      </w:r>
      <w:r w:rsidRPr="00DC686F">
        <w:rPr>
          <w:sz w:val="32"/>
          <w:szCs w:val="32"/>
        </w:rPr>
        <w:t>ЕНИЕ</w:t>
      </w:r>
    </w:p>
    <w:p w:rsidR="001E0E1D" w:rsidRDefault="001E0E1D" w:rsidP="001E0E1D">
      <w:pPr>
        <w:jc w:val="center"/>
        <w:rPr>
          <w:sz w:val="28"/>
          <w:szCs w:val="28"/>
        </w:rPr>
      </w:pPr>
    </w:p>
    <w:p w:rsidR="001E0E1D" w:rsidRPr="00DC686F" w:rsidRDefault="001E0E1D" w:rsidP="001E0E1D">
      <w:pPr>
        <w:jc w:val="center"/>
        <w:rPr>
          <w:sz w:val="28"/>
          <w:szCs w:val="28"/>
        </w:rPr>
      </w:pPr>
    </w:p>
    <w:p w:rsidR="001E0E1D" w:rsidRPr="00DC686F" w:rsidRDefault="001E0E1D" w:rsidP="001E0E1D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01 февраля 2016</w:t>
      </w:r>
      <w:r w:rsidRPr="00DC686F">
        <w:rPr>
          <w:sz w:val="28"/>
          <w:szCs w:val="28"/>
        </w:rPr>
        <w:t xml:space="preserve"> года   </w:t>
      </w:r>
      <w:r>
        <w:rPr>
          <w:sz w:val="28"/>
          <w:szCs w:val="28"/>
        </w:rPr>
        <w:t xml:space="preserve"> </w:t>
      </w:r>
      <w:r w:rsidRPr="00DC68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C686F">
        <w:rPr>
          <w:sz w:val="28"/>
          <w:szCs w:val="28"/>
        </w:rPr>
        <w:t xml:space="preserve"> г. Минеральные Воды            № </w:t>
      </w:r>
      <w:r>
        <w:rPr>
          <w:sz w:val="28"/>
          <w:szCs w:val="28"/>
        </w:rPr>
        <w:t>28-р</w:t>
      </w:r>
    </w:p>
    <w:p w:rsidR="001E0E1D" w:rsidRPr="00DC686F" w:rsidRDefault="001E0E1D" w:rsidP="001E0E1D">
      <w:pPr>
        <w:tabs>
          <w:tab w:val="left" w:pos="540"/>
        </w:tabs>
        <w:jc w:val="center"/>
        <w:rPr>
          <w:sz w:val="28"/>
          <w:szCs w:val="28"/>
        </w:rPr>
      </w:pPr>
    </w:p>
    <w:p w:rsidR="001E0E1D" w:rsidRDefault="001E0E1D" w:rsidP="001E0E1D">
      <w:pPr>
        <w:pStyle w:val="a3"/>
        <w:jc w:val="center"/>
        <w:rPr>
          <w:bCs/>
          <w:szCs w:val="28"/>
        </w:rPr>
      </w:pPr>
    </w:p>
    <w:p w:rsidR="001E0E1D" w:rsidRDefault="001E0E1D" w:rsidP="001E0E1D">
      <w:pPr>
        <w:pStyle w:val="a3"/>
        <w:jc w:val="center"/>
        <w:rPr>
          <w:bCs/>
          <w:szCs w:val="28"/>
        </w:rPr>
      </w:pPr>
      <w:r>
        <w:rPr>
          <w:bCs/>
          <w:szCs w:val="28"/>
        </w:rPr>
        <w:t xml:space="preserve"> </w:t>
      </w:r>
      <w:r w:rsidRPr="00DE099F">
        <w:rPr>
          <w:bCs/>
          <w:szCs w:val="28"/>
        </w:rPr>
        <w:t>О создании межведомственной комиссии по  обеспечению устойчивого социально-экономического развития Минераловодского городского округа,  погашению задолженности по налогам и неналоговым поступлениям в бюджет округа, легализации заработной платы предприятий (организаций)</w:t>
      </w:r>
    </w:p>
    <w:p w:rsidR="001E0E1D" w:rsidRPr="00DE099F" w:rsidRDefault="001E0E1D" w:rsidP="001E0E1D">
      <w:pPr>
        <w:pStyle w:val="a3"/>
        <w:jc w:val="center"/>
        <w:rPr>
          <w:szCs w:val="28"/>
        </w:rPr>
      </w:pPr>
      <w:r w:rsidRPr="00DE099F">
        <w:rPr>
          <w:bCs/>
          <w:szCs w:val="28"/>
        </w:rPr>
        <w:t xml:space="preserve"> и снижению неформальной занятости</w:t>
      </w:r>
    </w:p>
    <w:p w:rsidR="001E0E1D" w:rsidRPr="004B4EDF" w:rsidRDefault="001E0E1D" w:rsidP="001E0E1D">
      <w:pPr>
        <w:pStyle w:val="a3"/>
        <w:jc w:val="center"/>
        <w:rPr>
          <w:bCs/>
        </w:rPr>
      </w:pPr>
    </w:p>
    <w:p w:rsidR="001E0E1D" w:rsidRPr="004B4EDF" w:rsidRDefault="001E0E1D" w:rsidP="001E0E1D">
      <w:pPr>
        <w:pStyle w:val="a3"/>
        <w:tabs>
          <w:tab w:val="left" w:pos="4117"/>
        </w:tabs>
        <w:ind w:firstLine="708"/>
        <w:rPr>
          <w:bCs/>
        </w:rPr>
      </w:pPr>
      <w:r>
        <w:rPr>
          <w:bCs/>
        </w:rPr>
        <w:tab/>
      </w:r>
    </w:p>
    <w:p w:rsidR="001E0E1D" w:rsidRDefault="001E0E1D" w:rsidP="001E0E1D">
      <w:pPr>
        <w:pStyle w:val="a3"/>
        <w:ind w:firstLine="709"/>
        <w:rPr>
          <w:szCs w:val="28"/>
        </w:rPr>
      </w:pPr>
      <w:proofErr w:type="gramStart"/>
      <w:r w:rsidRPr="006172CE">
        <w:rPr>
          <w:bCs/>
          <w:szCs w:val="28"/>
        </w:rPr>
        <w:t xml:space="preserve">В соответствии с Налоговым кодексом РФ, Бюджетным кодексом РФ,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172CE">
          <w:rPr>
            <w:bCs/>
            <w:szCs w:val="28"/>
          </w:rPr>
          <w:t>06.10.2003</w:t>
        </w:r>
      </w:smartTag>
      <w:r w:rsidRPr="006172CE">
        <w:rPr>
          <w:bCs/>
          <w:szCs w:val="28"/>
        </w:rPr>
        <w:t xml:space="preserve"> г. № 131-ФЗ «Об общих принципах организации местного самоуправления в Российской Федерации», Постановление Правительства РФ от </w:t>
      </w:r>
      <w:smartTag w:uri="urn:schemas-microsoft-com:office:smarttags" w:element="date">
        <w:smartTagPr>
          <w:attr w:name="Year" w:val="2004"/>
          <w:attr w:name="Day" w:val="12"/>
          <w:attr w:name="Month" w:val="8"/>
          <w:attr w:name="ls" w:val="trans"/>
        </w:smartTagPr>
        <w:r w:rsidRPr="006172CE">
          <w:rPr>
            <w:bCs/>
            <w:szCs w:val="28"/>
          </w:rPr>
          <w:t xml:space="preserve">12 августа </w:t>
        </w:r>
        <w:smartTag w:uri="urn:schemas-microsoft-com:office:smarttags" w:element="metricconverter">
          <w:smartTagPr>
            <w:attr w:name="ProductID" w:val="2004 г"/>
          </w:smartTagPr>
          <w:r w:rsidRPr="006172CE">
            <w:rPr>
              <w:bCs/>
              <w:szCs w:val="28"/>
            </w:rPr>
            <w:t>2004</w:t>
          </w:r>
        </w:smartTag>
      </w:smartTag>
      <w:r w:rsidRPr="006172CE">
        <w:rPr>
          <w:bCs/>
          <w:szCs w:val="28"/>
        </w:rPr>
        <w:t> г. №410 «О порядке взаимодействия органов государственной власти субъектов Российской Федерации и органов местного самоуправления с территориальными органами федерального органа исполнительной власти, уполномоченного по контролю и надзору в области</w:t>
      </w:r>
      <w:proofErr w:type="gramEnd"/>
      <w:r w:rsidRPr="006172CE">
        <w:rPr>
          <w:bCs/>
          <w:szCs w:val="28"/>
        </w:rPr>
        <w:t xml:space="preserve"> налогов и сборов», в целях улучшения социально</w:t>
      </w:r>
      <w:r>
        <w:rPr>
          <w:bCs/>
          <w:szCs w:val="28"/>
        </w:rPr>
        <w:t xml:space="preserve"> </w:t>
      </w:r>
      <w:r w:rsidRPr="006172CE">
        <w:rPr>
          <w:bCs/>
          <w:szCs w:val="28"/>
        </w:rPr>
        <w:t>-</w:t>
      </w:r>
      <w:r>
        <w:rPr>
          <w:bCs/>
          <w:szCs w:val="28"/>
        </w:rPr>
        <w:t xml:space="preserve"> </w:t>
      </w:r>
      <w:r w:rsidRPr="006172CE">
        <w:rPr>
          <w:bCs/>
          <w:szCs w:val="28"/>
        </w:rPr>
        <w:t>экономического положения Минераловодского городского округа</w:t>
      </w:r>
      <w:r>
        <w:rPr>
          <w:bCs/>
          <w:szCs w:val="28"/>
        </w:rPr>
        <w:t xml:space="preserve"> определения путей преодоления внешних и внутренних факторов, негативно влияющих на экономику </w:t>
      </w:r>
      <w:r w:rsidRPr="006172CE">
        <w:rPr>
          <w:bCs/>
          <w:szCs w:val="28"/>
        </w:rPr>
        <w:t xml:space="preserve"> и сокращения недоимки налоговых и неналоговых поступлений,</w:t>
      </w:r>
      <w:r>
        <w:rPr>
          <w:bCs/>
          <w:szCs w:val="28"/>
        </w:rPr>
        <w:t xml:space="preserve"> а также </w:t>
      </w:r>
      <w:r>
        <w:rPr>
          <w:szCs w:val="28"/>
        </w:rPr>
        <w:t>снижения неформальной занятости:</w:t>
      </w:r>
    </w:p>
    <w:p w:rsidR="001E0E1D" w:rsidRDefault="001E0E1D" w:rsidP="001E0E1D">
      <w:pPr>
        <w:pStyle w:val="a3"/>
        <w:ind w:firstLine="709"/>
        <w:rPr>
          <w:szCs w:val="28"/>
        </w:rPr>
      </w:pPr>
    </w:p>
    <w:p w:rsidR="001E0E1D" w:rsidRDefault="001E0E1D" w:rsidP="001E0E1D">
      <w:pPr>
        <w:pStyle w:val="a3"/>
        <w:ind w:firstLine="709"/>
        <w:rPr>
          <w:bCs/>
          <w:szCs w:val="28"/>
        </w:rPr>
      </w:pPr>
    </w:p>
    <w:p w:rsidR="001E0E1D" w:rsidRPr="00DE099F" w:rsidRDefault="001E0E1D" w:rsidP="001E0E1D">
      <w:pPr>
        <w:pStyle w:val="Standard"/>
        <w:ind w:firstLine="539"/>
        <w:jc w:val="both"/>
        <w:rPr>
          <w:bCs/>
          <w:sz w:val="28"/>
          <w:szCs w:val="28"/>
        </w:rPr>
      </w:pPr>
      <w:r w:rsidRPr="006172CE">
        <w:rPr>
          <w:szCs w:val="28"/>
        </w:rPr>
        <w:t xml:space="preserve">1. </w:t>
      </w:r>
      <w:r w:rsidRPr="00DE099F">
        <w:rPr>
          <w:sz w:val="28"/>
          <w:szCs w:val="28"/>
        </w:rPr>
        <w:t xml:space="preserve">Создать </w:t>
      </w:r>
      <w:r>
        <w:rPr>
          <w:bCs/>
          <w:sz w:val="28"/>
          <w:szCs w:val="28"/>
        </w:rPr>
        <w:t xml:space="preserve">межведомственную комиссию по </w:t>
      </w:r>
      <w:r w:rsidRPr="00DE099F">
        <w:rPr>
          <w:bCs/>
          <w:sz w:val="28"/>
          <w:szCs w:val="28"/>
        </w:rPr>
        <w:t xml:space="preserve">обеспечению устойчивого социально-экономического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</w:t>
      </w:r>
      <w:r w:rsidRPr="00E17B4D">
        <w:rPr>
          <w:bCs/>
          <w:sz w:val="28"/>
          <w:szCs w:val="28"/>
        </w:rPr>
        <w:t>занятости</w:t>
      </w:r>
      <w:r w:rsidRPr="00E17B4D">
        <w:rPr>
          <w:szCs w:val="28"/>
        </w:rPr>
        <w:t xml:space="preserve"> </w:t>
      </w:r>
      <w:r w:rsidRPr="00E17B4D">
        <w:rPr>
          <w:bCs/>
          <w:sz w:val="28"/>
          <w:szCs w:val="28"/>
        </w:rPr>
        <w:t xml:space="preserve">в </w:t>
      </w:r>
      <w:r w:rsidRPr="00E17B4D">
        <w:rPr>
          <w:sz w:val="28"/>
          <w:szCs w:val="28"/>
        </w:rPr>
        <w:t>прилагаемом</w:t>
      </w:r>
      <w:r w:rsidRPr="00DE099F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>е</w:t>
      </w:r>
      <w:r w:rsidRPr="00DE099F">
        <w:rPr>
          <w:bCs/>
          <w:sz w:val="28"/>
          <w:szCs w:val="28"/>
        </w:rPr>
        <w:t>.</w:t>
      </w:r>
    </w:p>
    <w:p w:rsidR="001E0E1D" w:rsidRDefault="001E0E1D" w:rsidP="001E0E1D">
      <w:pPr>
        <w:pStyle w:val="Standard"/>
        <w:ind w:firstLine="539"/>
        <w:jc w:val="both"/>
        <w:rPr>
          <w:bCs/>
          <w:sz w:val="28"/>
          <w:szCs w:val="28"/>
        </w:rPr>
      </w:pPr>
      <w:r w:rsidRPr="004F0FCD">
        <w:rPr>
          <w:sz w:val="28"/>
          <w:szCs w:val="28"/>
        </w:rPr>
        <w:t xml:space="preserve">2.Утвердить прилагаемое Положение о </w:t>
      </w:r>
      <w:r w:rsidRPr="004F0FCD">
        <w:rPr>
          <w:bCs/>
          <w:sz w:val="28"/>
          <w:szCs w:val="28"/>
        </w:rPr>
        <w:t>межведомственной комиссии по  обеспечению устойчивого социально</w:t>
      </w:r>
      <w:r>
        <w:rPr>
          <w:bCs/>
          <w:sz w:val="28"/>
          <w:szCs w:val="28"/>
        </w:rPr>
        <w:t xml:space="preserve"> </w:t>
      </w:r>
      <w:r w:rsidRPr="004F0FCD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4F0FCD">
        <w:rPr>
          <w:bCs/>
          <w:sz w:val="28"/>
          <w:szCs w:val="28"/>
        </w:rPr>
        <w:t>экономического развития Минераловодского городского округа,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</w:t>
      </w:r>
      <w:r>
        <w:rPr>
          <w:bCs/>
          <w:sz w:val="28"/>
          <w:szCs w:val="28"/>
        </w:rPr>
        <w:t>.</w:t>
      </w:r>
    </w:p>
    <w:p w:rsidR="001E0E1D" w:rsidRDefault="001E0E1D" w:rsidP="001E0E1D">
      <w:pPr>
        <w:pStyle w:val="a3"/>
        <w:spacing w:line="200" w:lineRule="atLeast"/>
        <w:ind w:firstLine="539"/>
        <w:rPr>
          <w:szCs w:val="28"/>
        </w:rPr>
      </w:pPr>
      <w:r>
        <w:rPr>
          <w:szCs w:val="28"/>
        </w:rPr>
        <w:lastRenderedPageBreak/>
        <w:t>3. Признать утратившими силу следующие распоряжения:</w:t>
      </w:r>
    </w:p>
    <w:p w:rsidR="001E0E1D" w:rsidRDefault="001E0E1D" w:rsidP="001E0E1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3.1. р</w:t>
      </w:r>
      <w:r w:rsidRPr="004F0FCD">
        <w:rPr>
          <w:sz w:val="28"/>
          <w:szCs w:val="28"/>
        </w:rPr>
        <w:t xml:space="preserve">аспоряжение администрации Минераловодского городского округа </w:t>
      </w:r>
      <w:r>
        <w:rPr>
          <w:sz w:val="28"/>
          <w:szCs w:val="28"/>
        </w:rPr>
        <w:t xml:space="preserve">Ставропольского края </w:t>
      </w:r>
      <w:r w:rsidRPr="004F0FCD">
        <w:rPr>
          <w:sz w:val="28"/>
          <w:szCs w:val="28"/>
        </w:rPr>
        <w:t>от 28.12.2015 г. № 112-р «О создании рабочей группы по снижению неформальной занятости на территории Минераловодского городского округа</w:t>
      </w:r>
      <w:r>
        <w:rPr>
          <w:sz w:val="28"/>
          <w:szCs w:val="28"/>
        </w:rPr>
        <w:t>».</w:t>
      </w:r>
    </w:p>
    <w:p w:rsidR="001E0E1D" w:rsidRPr="004F0FCD" w:rsidRDefault="001E0E1D" w:rsidP="001E0E1D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4F0FCD">
        <w:rPr>
          <w:sz w:val="28"/>
          <w:szCs w:val="28"/>
        </w:rPr>
        <w:t>аспоряжение администрации Минераловодского городского округа</w:t>
      </w:r>
      <w:r>
        <w:rPr>
          <w:sz w:val="28"/>
          <w:szCs w:val="28"/>
        </w:rPr>
        <w:t xml:space="preserve"> Ставропольского края от 28.12.2015г. № 110-р «О создании межведомственной комиссии по вопросам финансов, налогов и развитию экономики Минераловодского городского округа».</w:t>
      </w:r>
    </w:p>
    <w:p w:rsidR="001E0E1D" w:rsidRPr="00E17B4D" w:rsidRDefault="001E0E1D" w:rsidP="001E0E1D">
      <w:pPr>
        <w:pStyle w:val="a3"/>
        <w:ind w:firstLine="539"/>
        <w:rPr>
          <w:szCs w:val="28"/>
        </w:rPr>
      </w:pPr>
      <w:r>
        <w:rPr>
          <w:szCs w:val="28"/>
        </w:rPr>
        <w:t>4</w:t>
      </w:r>
      <w:r w:rsidRPr="003503CD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Pr="003503CD">
        <w:rPr>
          <w:szCs w:val="28"/>
        </w:rPr>
        <w:t>Контроль за</w:t>
      </w:r>
      <w:proofErr w:type="gramEnd"/>
      <w:r w:rsidRPr="003503CD">
        <w:rPr>
          <w:szCs w:val="28"/>
        </w:rPr>
        <w:t xml:space="preserve"> выполн</w:t>
      </w:r>
      <w:r>
        <w:rPr>
          <w:szCs w:val="28"/>
        </w:rPr>
        <w:t xml:space="preserve">ением настоящего распоряжения возложить на заместителя главы администрации – начальника финансового управления </w:t>
      </w:r>
      <w:r w:rsidRPr="00E17B4D">
        <w:rPr>
          <w:szCs w:val="28"/>
        </w:rPr>
        <w:t>администрации Минерало</w:t>
      </w:r>
      <w:r>
        <w:rPr>
          <w:szCs w:val="28"/>
        </w:rPr>
        <w:t xml:space="preserve">водского городского округа  </w:t>
      </w:r>
      <w:r w:rsidRPr="00E17B4D">
        <w:rPr>
          <w:szCs w:val="28"/>
        </w:rPr>
        <w:t>Рыженко</w:t>
      </w:r>
      <w:r>
        <w:rPr>
          <w:szCs w:val="28"/>
        </w:rPr>
        <w:t xml:space="preserve"> А.А.</w:t>
      </w:r>
    </w:p>
    <w:p w:rsidR="001E0E1D" w:rsidRPr="00E17B4D" w:rsidRDefault="001E0E1D" w:rsidP="001E0E1D">
      <w:pPr>
        <w:ind w:firstLine="539"/>
        <w:jc w:val="both"/>
        <w:rPr>
          <w:sz w:val="28"/>
          <w:szCs w:val="28"/>
        </w:rPr>
      </w:pPr>
      <w:r w:rsidRPr="00E17B4D">
        <w:rPr>
          <w:sz w:val="28"/>
          <w:szCs w:val="28"/>
        </w:rPr>
        <w:t>5. Настоящее распоряжение вступает в силу со дня его подписания.</w:t>
      </w:r>
    </w:p>
    <w:p w:rsidR="001E0E1D" w:rsidRPr="00E17B4D" w:rsidRDefault="001E0E1D" w:rsidP="001E0E1D">
      <w:pPr>
        <w:ind w:firstLine="540"/>
        <w:jc w:val="both"/>
        <w:rPr>
          <w:sz w:val="28"/>
          <w:szCs w:val="28"/>
        </w:rPr>
      </w:pPr>
    </w:p>
    <w:p w:rsidR="001E0E1D" w:rsidRPr="00E17B4D" w:rsidRDefault="001E0E1D" w:rsidP="001E0E1D">
      <w:pPr>
        <w:ind w:firstLine="540"/>
        <w:jc w:val="both"/>
        <w:rPr>
          <w:sz w:val="28"/>
          <w:szCs w:val="28"/>
        </w:rPr>
      </w:pPr>
    </w:p>
    <w:p w:rsidR="001E0E1D" w:rsidRPr="00E17B4D" w:rsidRDefault="001E0E1D" w:rsidP="001E0E1D">
      <w:pPr>
        <w:ind w:firstLine="540"/>
        <w:jc w:val="both"/>
        <w:rPr>
          <w:sz w:val="28"/>
          <w:szCs w:val="28"/>
        </w:rPr>
      </w:pPr>
    </w:p>
    <w:p w:rsidR="001E0E1D" w:rsidRPr="00E17B4D" w:rsidRDefault="001E0E1D" w:rsidP="001E0E1D">
      <w:pPr>
        <w:jc w:val="both"/>
        <w:rPr>
          <w:sz w:val="28"/>
          <w:szCs w:val="28"/>
        </w:rPr>
      </w:pPr>
      <w:r w:rsidRPr="00E17B4D">
        <w:rPr>
          <w:sz w:val="28"/>
          <w:szCs w:val="28"/>
        </w:rPr>
        <w:t xml:space="preserve">Глава </w:t>
      </w:r>
      <w:proofErr w:type="gramStart"/>
      <w:r w:rsidRPr="00E17B4D">
        <w:rPr>
          <w:sz w:val="28"/>
          <w:szCs w:val="28"/>
        </w:rPr>
        <w:t>Минераловодского</w:t>
      </w:r>
      <w:proofErr w:type="gramEnd"/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  <w:r w:rsidRPr="00E17B4D">
        <w:rPr>
          <w:szCs w:val="28"/>
        </w:rPr>
        <w:t xml:space="preserve">городского округа                                                                     </w:t>
      </w:r>
      <w:r>
        <w:rPr>
          <w:szCs w:val="28"/>
        </w:rPr>
        <w:t xml:space="preserve">      </w:t>
      </w:r>
      <w:r w:rsidRPr="006172CE">
        <w:rPr>
          <w:szCs w:val="28"/>
        </w:rPr>
        <w:t>С.Ю. Перцев</w:t>
      </w: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</w:t>
      </w: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1E0E1D" w:rsidRDefault="001E0E1D" w:rsidP="001E0E1D">
      <w:pPr>
        <w:pStyle w:val="a3"/>
        <w:tabs>
          <w:tab w:val="left" w:pos="7371"/>
        </w:tabs>
        <w:rPr>
          <w:szCs w:val="28"/>
        </w:rPr>
      </w:pPr>
    </w:p>
    <w:p w:rsidR="00D32E7B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p w:rsidR="001E0E1D" w:rsidRDefault="001E0E1D"/>
    <w:tbl>
      <w:tblPr>
        <w:tblStyle w:val="a9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9"/>
      </w:tblGrid>
      <w:tr w:rsidR="001E0E1D" w:rsidRPr="0021416B" w:rsidTr="002E0A81">
        <w:tc>
          <w:tcPr>
            <w:tcW w:w="5209" w:type="dxa"/>
          </w:tcPr>
          <w:p w:rsidR="001E0E1D" w:rsidRPr="0021416B" w:rsidRDefault="001E0E1D" w:rsidP="002E0A81">
            <w:pPr>
              <w:rPr>
                <w:sz w:val="28"/>
                <w:szCs w:val="28"/>
              </w:rPr>
            </w:pPr>
            <w:r w:rsidRPr="0021416B">
              <w:rPr>
                <w:sz w:val="28"/>
                <w:szCs w:val="28"/>
              </w:rPr>
              <w:lastRenderedPageBreak/>
              <w:t>УТВЕРЖДЕН</w:t>
            </w:r>
          </w:p>
          <w:p w:rsidR="001E0E1D" w:rsidRPr="0021416B" w:rsidRDefault="001E0E1D" w:rsidP="002E0A81">
            <w:pPr>
              <w:rPr>
                <w:sz w:val="28"/>
                <w:szCs w:val="28"/>
              </w:rPr>
            </w:pPr>
            <w:r w:rsidRPr="0021416B">
              <w:rPr>
                <w:sz w:val="28"/>
                <w:szCs w:val="28"/>
              </w:rPr>
              <w:t>распоряжением администрации</w:t>
            </w:r>
          </w:p>
          <w:p w:rsidR="001E0E1D" w:rsidRPr="0021416B" w:rsidRDefault="001E0E1D" w:rsidP="002E0A81">
            <w:pPr>
              <w:rPr>
                <w:sz w:val="28"/>
                <w:szCs w:val="28"/>
              </w:rPr>
            </w:pPr>
            <w:r w:rsidRPr="0021416B">
              <w:rPr>
                <w:sz w:val="28"/>
                <w:szCs w:val="28"/>
              </w:rPr>
              <w:t>Минераловодского городского округа</w:t>
            </w:r>
          </w:p>
          <w:p w:rsidR="001E0E1D" w:rsidRPr="0021416B" w:rsidRDefault="001E0E1D" w:rsidP="002E0A81">
            <w:pPr>
              <w:jc w:val="both"/>
              <w:rPr>
                <w:sz w:val="28"/>
                <w:szCs w:val="28"/>
              </w:rPr>
            </w:pPr>
            <w:r w:rsidRPr="0021416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01 февраля 2016</w:t>
            </w:r>
            <w:r w:rsidRPr="0021416B">
              <w:rPr>
                <w:sz w:val="28"/>
                <w:szCs w:val="28"/>
              </w:rPr>
              <w:t>г. №</w:t>
            </w:r>
            <w:r>
              <w:rPr>
                <w:sz w:val="28"/>
                <w:szCs w:val="28"/>
              </w:rPr>
              <w:t xml:space="preserve"> 28-р</w:t>
            </w:r>
          </w:p>
        </w:tc>
      </w:tr>
    </w:tbl>
    <w:p w:rsidR="001E0E1D" w:rsidRDefault="001E0E1D" w:rsidP="001E0E1D">
      <w:pPr>
        <w:jc w:val="right"/>
        <w:rPr>
          <w:b/>
          <w:sz w:val="28"/>
          <w:szCs w:val="28"/>
        </w:rPr>
      </w:pPr>
    </w:p>
    <w:p w:rsidR="001E0E1D" w:rsidRDefault="001E0E1D" w:rsidP="001E0E1D">
      <w:pPr>
        <w:jc w:val="right"/>
        <w:rPr>
          <w:b/>
          <w:sz w:val="28"/>
          <w:szCs w:val="28"/>
        </w:rPr>
      </w:pPr>
    </w:p>
    <w:p w:rsidR="001E0E1D" w:rsidRDefault="001E0E1D" w:rsidP="001E0E1D">
      <w:pPr>
        <w:jc w:val="right"/>
        <w:rPr>
          <w:b/>
          <w:sz w:val="28"/>
          <w:szCs w:val="28"/>
        </w:rPr>
      </w:pPr>
    </w:p>
    <w:p w:rsidR="001E0E1D" w:rsidRDefault="001E0E1D" w:rsidP="001E0E1D">
      <w:pPr>
        <w:jc w:val="right"/>
        <w:rPr>
          <w:b/>
          <w:sz w:val="28"/>
          <w:szCs w:val="28"/>
        </w:rPr>
      </w:pPr>
    </w:p>
    <w:p w:rsidR="001E0E1D" w:rsidRDefault="001E0E1D" w:rsidP="001E0E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1E0E1D" w:rsidRDefault="001E0E1D" w:rsidP="001E0E1D">
      <w:pPr>
        <w:pStyle w:val="Standard"/>
        <w:jc w:val="center"/>
      </w:pPr>
      <w:r w:rsidRPr="005A48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межведомственной </w:t>
      </w:r>
      <w:r>
        <w:rPr>
          <w:bCs/>
          <w:sz w:val="28"/>
          <w:szCs w:val="28"/>
        </w:rPr>
        <w:t>комиссии по обеспечению устойчивого социально-экономического развития Минераловодского городского округа,  погашению задолженности по налогам и неналоговым поступлениям в бюджет округа, легализации заработной платы предприятий (организаций) и снижению неформальной занятости</w:t>
      </w:r>
    </w:p>
    <w:p w:rsidR="001E0E1D" w:rsidRDefault="001E0E1D" w:rsidP="001E0E1D">
      <w:pPr>
        <w:jc w:val="center"/>
        <w:rPr>
          <w:bCs/>
          <w:sz w:val="28"/>
          <w:szCs w:val="28"/>
        </w:rPr>
      </w:pPr>
    </w:p>
    <w:p w:rsidR="001E0E1D" w:rsidRDefault="001E0E1D" w:rsidP="001E0E1D">
      <w:pPr>
        <w:jc w:val="center"/>
        <w:rPr>
          <w:bCs/>
          <w:sz w:val="28"/>
          <w:szCs w:val="28"/>
        </w:rPr>
      </w:pPr>
    </w:p>
    <w:tbl>
      <w:tblPr>
        <w:tblStyle w:val="a9"/>
        <w:tblW w:w="10065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6379"/>
      </w:tblGrid>
      <w:tr w:rsidR="001E0E1D" w:rsidTr="002E0A81">
        <w:tc>
          <w:tcPr>
            <w:tcW w:w="3686" w:type="dxa"/>
          </w:tcPr>
          <w:p w:rsidR="001E0E1D" w:rsidRPr="000847A2" w:rsidRDefault="001E0E1D" w:rsidP="002E0A81">
            <w:pPr>
              <w:rPr>
                <w:sz w:val="28"/>
                <w:szCs w:val="28"/>
              </w:rPr>
            </w:pP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Рыженко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Анатольевич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</w:p>
          <w:p w:rsidR="001E0E1D" w:rsidRDefault="001E0E1D" w:rsidP="002E0A81">
            <w:pPr>
              <w:rPr>
                <w:sz w:val="28"/>
                <w:szCs w:val="28"/>
              </w:rPr>
            </w:pP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Фисенко 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Васильевна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E0E1D" w:rsidRDefault="001E0E1D" w:rsidP="002E0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- </w:t>
            </w:r>
            <w:r w:rsidRPr="0096492A">
              <w:rPr>
                <w:sz w:val="28"/>
                <w:szCs w:val="28"/>
              </w:rPr>
              <w:t>начальник финансового управления Ми</w:t>
            </w:r>
            <w:r>
              <w:rPr>
                <w:sz w:val="28"/>
                <w:szCs w:val="28"/>
              </w:rPr>
              <w:t>нераловодского городского округа</w:t>
            </w:r>
            <w:r w:rsidRPr="0096492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председатель комиссии;</w:t>
            </w:r>
          </w:p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  <w:p w:rsidR="001E0E1D" w:rsidRDefault="001E0E1D" w:rsidP="002E0A81">
            <w:pPr>
              <w:tabs>
                <w:tab w:val="left" w:pos="261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управления экономического развития администрации Минераловодского муниципального района, заместитель председателя комиссии;</w:t>
            </w:r>
          </w:p>
          <w:p w:rsidR="001E0E1D" w:rsidRPr="0096492A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Нестякова</w:t>
            </w:r>
            <w:proofErr w:type="spellEnd"/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Александровна</w:t>
            </w:r>
          </w:p>
        </w:tc>
        <w:tc>
          <w:tcPr>
            <w:tcW w:w="6379" w:type="dxa"/>
          </w:tcPr>
          <w:p w:rsidR="001E0E1D" w:rsidRDefault="001E0E1D" w:rsidP="002E0A81">
            <w:pPr>
              <w:jc w:val="both"/>
              <w:rPr>
                <w:sz w:val="28"/>
                <w:szCs w:val="28"/>
              </w:rPr>
            </w:pPr>
            <w:r w:rsidRPr="0096492A">
              <w:rPr>
                <w:sz w:val="28"/>
                <w:szCs w:val="28"/>
              </w:rPr>
              <w:t>ведущий специалист отдела экономики, прогнозирования и муниципальной статистики управления экономического развития администрации Минераловодского городского округа, секретарь комиссии</w:t>
            </w:r>
            <w:r>
              <w:rPr>
                <w:sz w:val="28"/>
                <w:szCs w:val="28"/>
              </w:rPr>
              <w:t>;</w:t>
            </w:r>
          </w:p>
          <w:p w:rsidR="001E0E1D" w:rsidRPr="0096492A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10065" w:type="dxa"/>
            <w:gridSpan w:val="2"/>
          </w:tcPr>
          <w:p w:rsidR="001E0E1D" w:rsidRDefault="001E0E1D" w:rsidP="002E0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  <w:p w:rsidR="001E0E1D" w:rsidRDefault="001E0E1D" w:rsidP="002E0A81">
            <w:pPr>
              <w:jc w:val="center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Алефиров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 Александрович</w:t>
            </w:r>
          </w:p>
        </w:tc>
        <w:tc>
          <w:tcPr>
            <w:tcW w:w="6379" w:type="dxa"/>
          </w:tcPr>
          <w:p w:rsidR="001E0E1D" w:rsidRDefault="001E0E1D" w:rsidP="002E0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>
              <w:rPr>
                <w:sz w:val="28"/>
                <w:szCs w:val="28"/>
              </w:rPr>
              <w:t>отдела муниципального земельного контроля управления имущественных отношений администрации Минераловодского городского округа</w:t>
            </w:r>
            <w:proofErr w:type="gramEnd"/>
          </w:p>
          <w:p w:rsidR="001E0E1D" w:rsidRDefault="001E0E1D" w:rsidP="002E0A81">
            <w:pPr>
              <w:ind w:left="-250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Анисимова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6379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 У</w:t>
            </w:r>
            <w:r w:rsidRPr="007D132F">
              <w:rPr>
                <w:sz w:val="28"/>
                <w:szCs w:val="28"/>
              </w:rPr>
              <w:t>правления ПФР  по</w:t>
            </w:r>
            <w:r>
              <w:rPr>
                <w:sz w:val="28"/>
                <w:szCs w:val="28"/>
              </w:rPr>
              <w:t xml:space="preserve"> </w:t>
            </w:r>
            <w:r w:rsidRPr="007D132F">
              <w:rPr>
                <w:sz w:val="28"/>
                <w:szCs w:val="28"/>
              </w:rPr>
              <w:t xml:space="preserve"> г. Минеральные Воды</w:t>
            </w:r>
            <w:r>
              <w:rPr>
                <w:sz w:val="28"/>
                <w:szCs w:val="28"/>
              </w:rPr>
              <w:t xml:space="preserve"> </w:t>
            </w:r>
            <w:r w:rsidRPr="007D132F">
              <w:rPr>
                <w:sz w:val="28"/>
                <w:szCs w:val="28"/>
              </w:rPr>
              <w:t>и Минераловодскому району</w:t>
            </w:r>
            <w:r>
              <w:rPr>
                <w:sz w:val="28"/>
                <w:szCs w:val="28"/>
              </w:rPr>
              <w:t xml:space="preserve"> СК  (по согласованию);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</w:p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Бережной</w:t>
            </w:r>
          </w:p>
          <w:p w:rsidR="001E0E1D" w:rsidRPr="00C50F1B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Андрей Владимирович</w:t>
            </w:r>
          </w:p>
        </w:tc>
        <w:tc>
          <w:tcPr>
            <w:tcW w:w="6379" w:type="dxa"/>
          </w:tcPr>
          <w:p w:rsidR="001E0E1D" w:rsidRPr="00974BDD" w:rsidRDefault="001E0E1D" w:rsidP="002E0A81">
            <w:pPr>
              <w:jc w:val="both"/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ГКУ</w:t>
            </w:r>
            <w:r w:rsidRPr="00974BDD">
              <w:rPr>
                <w:sz w:val="28"/>
                <w:szCs w:val="28"/>
              </w:rPr>
              <w:t xml:space="preserve"> «Центр занятости населения Минераловодского района»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E0E1D" w:rsidRPr="00C50F1B" w:rsidRDefault="001E0E1D" w:rsidP="002E0A81">
            <w:pPr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Воронков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Иванович</w:t>
            </w:r>
          </w:p>
        </w:tc>
        <w:tc>
          <w:tcPr>
            <w:tcW w:w="6379" w:type="dxa"/>
          </w:tcPr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филиала №7 государственного учреждения - Ставропольского регионального отделения Фонда СС РФ (по согласованию);</w:t>
            </w:r>
          </w:p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 w:rsidRPr="00C50F1B">
              <w:rPr>
                <w:sz w:val="28"/>
                <w:szCs w:val="28"/>
              </w:rPr>
              <w:t>Зайцев</w:t>
            </w:r>
          </w:p>
          <w:p w:rsidR="001E0E1D" w:rsidRPr="00C50F1B" w:rsidRDefault="001E0E1D" w:rsidP="002E0A81">
            <w:pPr>
              <w:rPr>
                <w:sz w:val="28"/>
                <w:szCs w:val="28"/>
              </w:rPr>
            </w:pPr>
            <w:r w:rsidRPr="00C50F1B">
              <w:rPr>
                <w:sz w:val="28"/>
                <w:szCs w:val="28"/>
              </w:rPr>
              <w:t>Владимир Николаевич</w:t>
            </w:r>
          </w:p>
        </w:tc>
        <w:tc>
          <w:tcPr>
            <w:tcW w:w="6379" w:type="dxa"/>
          </w:tcPr>
          <w:p w:rsidR="001E0E1D" w:rsidRDefault="001E0E1D" w:rsidP="002E0A81">
            <w:pPr>
              <w:jc w:val="both"/>
              <w:rPr>
                <w:sz w:val="28"/>
                <w:szCs w:val="28"/>
              </w:rPr>
            </w:pPr>
            <w:r w:rsidRPr="00C50F1B">
              <w:rPr>
                <w:sz w:val="28"/>
                <w:szCs w:val="28"/>
              </w:rPr>
              <w:t>исполняющий обязанности начальника отдела экономической безопасности и противодействия коррупции отдела М</w:t>
            </w:r>
            <w:r>
              <w:rPr>
                <w:sz w:val="28"/>
                <w:szCs w:val="28"/>
              </w:rPr>
              <w:t>ВД</w:t>
            </w:r>
            <w:r w:rsidRPr="00C50F1B">
              <w:rPr>
                <w:sz w:val="28"/>
                <w:szCs w:val="28"/>
              </w:rPr>
              <w:t xml:space="preserve"> России по Минераловодскому району, майор полиции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1E0E1D" w:rsidRPr="00C50F1B" w:rsidRDefault="001E0E1D" w:rsidP="002E0A81">
            <w:pPr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>Кауров</w:t>
            </w:r>
          </w:p>
          <w:p w:rsidR="001E0E1D" w:rsidRPr="00974BDD" w:rsidRDefault="001E0E1D" w:rsidP="002E0A81">
            <w:pPr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>Андрей Борисович</w:t>
            </w:r>
          </w:p>
          <w:p w:rsidR="001E0E1D" w:rsidRPr="00974BDD" w:rsidRDefault="001E0E1D" w:rsidP="002E0A81">
            <w:pPr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1E0E1D" w:rsidRPr="00974BDD" w:rsidRDefault="001E0E1D" w:rsidP="002E0A81">
            <w:pPr>
              <w:jc w:val="both"/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>государственный инспектор труда по правовым вопросам Государственной Инспекции Труда в Ставропольском крае (по согласованию);</w:t>
            </w:r>
          </w:p>
          <w:p w:rsidR="001E0E1D" w:rsidRPr="00974BDD" w:rsidRDefault="001E0E1D" w:rsidP="002E0A81">
            <w:pPr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Коваленко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Сергеевна</w:t>
            </w:r>
          </w:p>
        </w:tc>
        <w:tc>
          <w:tcPr>
            <w:tcW w:w="6379" w:type="dxa"/>
          </w:tcPr>
          <w:p w:rsidR="001E0E1D" w:rsidRDefault="001E0E1D" w:rsidP="002E0A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отдела экономики, прогнозирования и муниципальной статистики управления экономического развития администрации Минераловодского городского округа; 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>Кристинин</w:t>
            </w:r>
          </w:p>
          <w:p w:rsidR="001E0E1D" w:rsidRPr="00974BDD" w:rsidRDefault="001E0E1D" w:rsidP="002E0A81">
            <w:pPr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6379" w:type="dxa"/>
          </w:tcPr>
          <w:p w:rsidR="001E0E1D" w:rsidRPr="00974BDD" w:rsidRDefault="001E0E1D" w:rsidP="002E0A81">
            <w:pPr>
              <w:jc w:val="both"/>
              <w:rPr>
                <w:sz w:val="28"/>
                <w:szCs w:val="28"/>
              </w:rPr>
            </w:pPr>
            <w:r w:rsidRPr="00974BDD">
              <w:rPr>
                <w:sz w:val="28"/>
                <w:szCs w:val="28"/>
              </w:rPr>
              <w:t xml:space="preserve">руководитель отдела торговли, бытового обслуживания и защиты </w:t>
            </w:r>
            <w:proofErr w:type="gramStart"/>
            <w:r w:rsidRPr="00974BDD">
              <w:rPr>
                <w:sz w:val="28"/>
                <w:szCs w:val="28"/>
              </w:rPr>
              <w:t>прав потребителей управления экономического развития администрации  Минераловодского городского округа</w:t>
            </w:r>
            <w:proofErr w:type="gramEnd"/>
            <w:r w:rsidRPr="00974BDD">
              <w:rPr>
                <w:sz w:val="28"/>
                <w:szCs w:val="28"/>
              </w:rPr>
              <w:t>;</w:t>
            </w:r>
          </w:p>
          <w:p w:rsidR="001E0E1D" w:rsidRPr="00974BDD" w:rsidRDefault="001E0E1D" w:rsidP="002E0A81">
            <w:pPr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Лавриков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Виталий Владимирович</w:t>
            </w:r>
          </w:p>
        </w:tc>
        <w:tc>
          <w:tcPr>
            <w:tcW w:w="6379" w:type="dxa"/>
          </w:tcPr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Минераловодского районного отдела судебных приставов Управление ФССП по Ставропольскому краю (по согласованию);</w:t>
            </w:r>
          </w:p>
          <w:p w:rsidR="001E0E1D" w:rsidRDefault="001E0E1D" w:rsidP="002E0A81">
            <w:pPr>
              <w:ind w:left="-108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96DED">
              <w:rPr>
                <w:sz w:val="28"/>
                <w:szCs w:val="28"/>
              </w:rPr>
              <w:t>Манин</w:t>
            </w:r>
          </w:p>
          <w:p w:rsidR="001E0E1D" w:rsidRPr="00096DED" w:rsidRDefault="001E0E1D" w:rsidP="002E0A81">
            <w:pPr>
              <w:pStyle w:val="aa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 w:rsidRPr="00096DED">
              <w:rPr>
                <w:sz w:val="28"/>
                <w:szCs w:val="28"/>
              </w:rPr>
              <w:t xml:space="preserve">Александр </w:t>
            </w:r>
            <w:r>
              <w:rPr>
                <w:sz w:val="28"/>
                <w:szCs w:val="28"/>
              </w:rPr>
              <w:t>А</w:t>
            </w:r>
            <w:r w:rsidRPr="00096DED">
              <w:rPr>
                <w:sz w:val="28"/>
                <w:szCs w:val="28"/>
              </w:rPr>
              <w:t xml:space="preserve">лександрович </w:t>
            </w:r>
          </w:p>
        </w:tc>
        <w:tc>
          <w:tcPr>
            <w:tcW w:w="6379" w:type="dxa"/>
          </w:tcPr>
          <w:p w:rsidR="001E0E1D" w:rsidRDefault="001E0E1D" w:rsidP="002E0A81">
            <w:pPr>
              <w:pStyle w:val="aa"/>
              <w:tabs>
                <w:tab w:val="left" w:pos="993"/>
                <w:tab w:val="left" w:pos="7371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ОГИБДД отдела МВД России по Минераловодскому району (по согласованию); </w:t>
            </w:r>
          </w:p>
          <w:p w:rsidR="001E0E1D" w:rsidRPr="00096DED" w:rsidRDefault="001E0E1D" w:rsidP="002E0A81">
            <w:pPr>
              <w:pStyle w:val="aa"/>
              <w:tabs>
                <w:tab w:val="left" w:pos="993"/>
                <w:tab w:val="left" w:pos="7371"/>
              </w:tabs>
              <w:ind w:left="0"/>
              <w:jc w:val="both"/>
              <w:rPr>
                <w:sz w:val="28"/>
                <w:szCs w:val="28"/>
              </w:rPr>
            </w:pPr>
          </w:p>
        </w:tc>
      </w:tr>
      <w:tr w:rsidR="001E0E1D" w:rsidRPr="0096492A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Романова </w:t>
            </w:r>
          </w:p>
          <w:p w:rsidR="001E0E1D" w:rsidRPr="002B6755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Геннадьевна</w:t>
            </w:r>
          </w:p>
        </w:tc>
        <w:tc>
          <w:tcPr>
            <w:tcW w:w="6379" w:type="dxa"/>
          </w:tcPr>
          <w:p w:rsidR="001E0E1D" w:rsidRPr="002B6755" w:rsidRDefault="001E0E1D" w:rsidP="002E0A81">
            <w:pPr>
              <w:ind w:left="34"/>
              <w:jc w:val="both"/>
              <w:rPr>
                <w:sz w:val="28"/>
                <w:szCs w:val="28"/>
              </w:rPr>
            </w:pPr>
            <w:r w:rsidRPr="002B6755">
              <w:rPr>
                <w:sz w:val="28"/>
                <w:szCs w:val="28"/>
              </w:rPr>
              <w:t>начальник управления труда и социальной защиты населения администрации Минерал</w:t>
            </w:r>
            <w:r>
              <w:rPr>
                <w:sz w:val="28"/>
                <w:szCs w:val="28"/>
              </w:rPr>
              <w:t xml:space="preserve">оводского  городского округа; </w:t>
            </w:r>
          </w:p>
          <w:p w:rsidR="001E0E1D" w:rsidRPr="002B6755" w:rsidRDefault="001E0E1D" w:rsidP="002E0A8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Суркова</w:t>
            </w:r>
          </w:p>
          <w:p w:rsidR="001E0E1D" w:rsidRDefault="001E0E1D" w:rsidP="002E0A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Петровна</w:t>
            </w:r>
          </w:p>
        </w:tc>
        <w:tc>
          <w:tcPr>
            <w:tcW w:w="6379" w:type="dxa"/>
          </w:tcPr>
          <w:p w:rsidR="001E0E1D" w:rsidRDefault="001E0E1D" w:rsidP="002E0A81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межрайонной  ИФНС России №9 по Ставропольскому краю (по согласованию);</w:t>
            </w:r>
          </w:p>
          <w:p w:rsidR="001E0E1D" w:rsidRDefault="001E0E1D" w:rsidP="002E0A81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1E0E1D" w:rsidTr="002E0A81">
        <w:tc>
          <w:tcPr>
            <w:tcW w:w="3686" w:type="dxa"/>
          </w:tcPr>
          <w:p w:rsidR="001E0E1D" w:rsidRDefault="001E0E1D" w:rsidP="002E0A81">
            <w:pPr>
              <w:rPr>
                <w:sz w:val="28"/>
                <w:szCs w:val="28"/>
              </w:rPr>
            </w:pPr>
            <w:proofErr w:type="spellStart"/>
            <w:r w:rsidRPr="002B6755">
              <w:rPr>
                <w:sz w:val="28"/>
                <w:szCs w:val="28"/>
              </w:rPr>
              <w:t>Томашева</w:t>
            </w:r>
            <w:proofErr w:type="spellEnd"/>
          </w:p>
          <w:p w:rsidR="001E0E1D" w:rsidRPr="002B6755" w:rsidRDefault="001E0E1D" w:rsidP="002E0A81">
            <w:pPr>
              <w:rPr>
                <w:sz w:val="28"/>
                <w:szCs w:val="28"/>
              </w:rPr>
            </w:pPr>
            <w:r w:rsidRPr="002B6755">
              <w:rPr>
                <w:sz w:val="28"/>
                <w:szCs w:val="28"/>
              </w:rPr>
              <w:t>Ольга</w:t>
            </w:r>
            <w:r>
              <w:rPr>
                <w:sz w:val="28"/>
                <w:szCs w:val="28"/>
              </w:rPr>
              <w:t xml:space="preserve"> </w:t>
            </w:r>
            <w:r w:rsidRPr="002B6755">
              <w:rPr>
                <w:sz w:val="28"/>
                <w:szCs w:val="28"/>
              </w:rPr>
              <w:t>Анатольевна</w:t>
            </w:r>
          </w:p>
        </w:tc>
        <w:tc>
          <w:tcPr>
            <w:tcW w:w="6379" w:type="dxa"/>
          </w:tcPr>
          <w:p w:rsidR="001E0E1D" w:rsidRPr="002B6755" w:rsidRDefault="001E0E1D" w:rsidP="002E0A81">
            <w:pPr>
              <w:ind w:left="34"/>
              <w:jc w:val="both"/>
              <w:rPr>
                <w:sz w:val="28"/>
                <w:szCs w:val="28"/>
              </w:rPr>
            </w:pPr>
            <w:r w:rsidRPr="002B6755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2B6755">
              <w:rPr>
                <w:sz w:val="28"/>
                <w:szCs w:val="28"/>
              </w:rPr>
              <w:t xml:space="preserve">начальника отдела планирования доходов бюджета финансового управления Минераловодского </w:t>
            </w:r>
            <w:r>
              <w:rPr>
                <w:sz w:val="28"/>
                <w:szCs w:val="28"/>
              </w:rPr>
              <w:t>городского округа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</w:tr>
    </w:tbl>
    <w:p w:rsidR="001E0E1D" w:rsidRDefault="001E0E1D" w:rsidP="001E0E1D">
      <w:bookmarkStart w:id="0" w:name="_GoBack"/>
      <w:bookmarkEnd w:id="0"/>
    </w:p>
    <w:sectPr w:rsidR="001E0E1D" w:rsidSect="00085953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E1D"/>
    <w:rsid w:val="001236E8"/>
    <w:rsid w:val="001951A3"/>
    <w:rsid w:val="001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E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E0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0E1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E0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1E0E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E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0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E1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E0E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1E0E1D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1E0E1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andard">
    <w:name w:val="Standard"/>
    <w:rsid w:val="001E0E1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E1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E1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1E0E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1E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888</Words>
  <Characters>5067</Characters>
  <Application>Microsoft Office Word</Application>
  <DocSecurity>0</DocSecurity>
  <Lines>42</Lines>
  <Paragraphs>11</Paragraphs>
  <ScaleCrop>false</ScaleCrop>
  <Company/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2017-03-27T05:49:00Z</dcterms:created>
  <dcterms:modified xsi:type="dcterms:W3CDTF">2017-03-27T05:52:00Z</dcterms:modified>
</cp:coreProperties>
</file>