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AC" w:rsidRDefault="00023633" w:rsidP="009A2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2667">
        <w:rPr>
          <w:rFonts w:ascii="Times New Roman" w:hAnsi="Times New Roman" w:cs="Times New Roman"/>
          <w:b/>
          <w:sz w:val="32"/>
          <w:szCs w:val="32"/>
          <w:u w:val="single"/>
        </w:rPr>
        <w:t>НПА, регулирующие предоставление муниципальной услуги</w:t>
      </w:r>
      <w:r w:rsidR="009A2667" w:rsidRPr="009A266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F592B" w:rsidRPr="009A2667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736278" w:rsidRPr="00736278">
        <w:rPr>
          <w:rFonts w:ascii="Times New Roman" w:hAnsi="Times New Roman" w:cs="Times New Roman"/>
          <w:b/>
          <w:sz w:val="32"/>
          <w:szCs w:val="32"/>
          <w:u w:val="single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FF592B" w:rsidRPr="009A2667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9A2667" w:rsidRPr="009A2667" w:rsidRDefault="009A2667" w:rsidP="009A266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A0A91" w:rsidRPr="000A0A91" w:rsidRDefault="000A0A91" w:rsidP="000A0A91">
      <w:pPr>
        <w:pStyle w:val="a7"/>
        <w:spacing w:before="0"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A0A91">
        <w:rPr>
          <w:rFonts w:ascii="Times New Roman" w:hAnsi="Times New Roman" w:cs="Times New Roman"/>
          <w:sz w:val="28"/>
          <w:szCs w:val="28"/>
        </w:rPr>
        <w:t>Конституци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0A91"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</w:t>
      </w:r>
      <w:r w:rsidR="00736278">
        <w:rPr>
          <w:rFonts w:ascii="Times New Roman" w:hAnsi="Times New Roman" w:cs="Times New Roman"/>
          <w:sz w:val="28"/>
          <w:szCs w:val="28"/>
        </w:rPr>
        <w:t>ая</w:t>
      </w:r>
      <w:r w:rsidRPr="000A0A91">
        <w:rPr>
          <w:rFonts w:ascii="Times New Roman" w:hAnsi="Times New Roman" w:cs="Times New Roman"/>
          <w:sz w:val="28"/>
          <w:szCs w:val="28"/>
        </w:rPr>
        <w:t xml:space="preserve"> всенародным голосованием 12 декабря 1993 г. («Российская газета», № </w:t>
      </w:r>
      <w:proofErr w:type="gramStart"/>
      <w:r w:rsidRPr="000A0A91">
        <w:rPr>
          <w:rFonts w:ascii="Times New Roman" w:hAnsi="Times New Roman" w:cs="Times New Roman"/>
          <w:sz w:val="28"/>
          <w:szCs w:val="28"/>
        </w:rPr>
        <w:t xml:space="preserve">237,   </w:t>
      </w:r>
      <w:proofErr w:type="gramEnd"/>
      <w:r w:rsidRPr="000A0A91">
        <w:rPr>
          <w:rFonts w:ascii="Times New Roman" w:hAnsi="Times New Roman" w:cs="Times New Roman"/>
          <w:sz w:val="28"/>
          <w:szCs w:val="28"/>
        </w:rPr>
        <w:t xml:space="preserve">                                  25 декабря 1993 г.; «Парламентская газета», № 4, 23 января 2009 г.; «Собрание законодательства Российской Федерации», № 31, статья 4398,  04 августа </w:t>
      </w:r>
      <w:r w:rsidR="007362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A0A91">
        <w:rPr>
          <w:rFonts w:ascii="Times New Roman" w:hAnsi="Times New Roman" w:cs="Times New Roman"/>
          <w:sz w:val="28"/>
          <w:szCs w:val="28"/>
        </w:rPr>
        <w:t>2014 г.; Официальный интернет-портал правовой информации www.pravo.gov.ru, 01 августа 2014 г.);</w:t>
      </w:r>
    </w:p>
    <w:p w:rsidR="000A0A91" w:rsidRPr="000A0A91" w:rsidRDefault="00736278" w:rsidP="000A0A91">
      <w:pPr>
        <w:pStyle w:val="a6"/>
        <w:tabs>
          <w:tab w:val="left" w:pos="0"/>
        </w:tabs>
        <w:ind w:firstLine="709"/>
        <w:jc w:val="both"/>
      </w:pPr>
      <w:r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2. </w:t>
      </w:r>
      <w:r w:rsidR="000A0A91" w:rsidRPr="000A0A91"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Закон</w:t>
      </w:r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Российской Федерации от 21 июля 1993 г. № 5485-1 «О государственной тайне» («Российская газета», № 182, 21 сентября 1993 г.; «Российские вести», № 189, 30 сентября 1993 г.; «Собрание законодательства Российской Федерации», № 41, </w:t>
      </w:r>
      <w:r w:rsidR="000A0A91" w:rsidRPr="000A0A91">
        <w:rPr>
          <w:rStyle w:val="a4"/>
          <w:rFonts w:ascii="Times New Roman" w:hAnsi="Times New Roman" w:cs="Times New Roman"/>
          <w:color w:val="00000A"/>
          <w:sz w:val="28"/>
          <w:szCs w:val="28"/>
          <w:u w:val="none"/>
        </w:rPr>
        <w:t>стр.</w:t>
      </w:r>
      <w:r w:rsidR="000A0A91" w:rsidRPr="000A0A91">
        <w:rPr>
          <w:rStyle w:val="a4"/>
          <w:rFonts w:ascii="Times New Roman" w:hAnsi="Times New Roman" w:cs="Times New Roman"/>
          <w:color w:val="C5000B"/>
          <w:sz w:val="28"/>
          <w:szCs w:val="28"/>
          <w:u w:val="none"/>
        </w:rPr>
        <w:t xml:space="preserve"> </w:t>
      </w:r>
      <w:r w:rsidR="000A0A91" w:rsidRPr="000A0A91">
        <w:rPr>
          <w:rStyle w:val="a4"/>
          <w:rFonts w:ascii="Times New Roman" w:hAnsi="Times New Roman" w:cs="Times New Roman"/>
          <w:color w:val="00000A"/>
          <w:sz w:val="28"/>
          <w:szCs w:val="28"/>
          <w:u w:val="none"/>
        </w:rPr>
        <w:t>8220-8235</w:t>
      </w:r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, 13 октября 1997 г.; Официальный интернет-портал правовой информации </w:t>
      </w:r>
      <w:proofErr w:type="gramStart"/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www.pravo.gov.ru,   </w:t>
      </w:r>
      <w:proofErr w:type="gramEnd"/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         30 июля 2018 г.);</w:t>
      </w:r>
    </w:p>
    <w:p w:rsidR="000A0A91" w:rsidRPr="000A0A91" w:rsidRDefault="00736278" w:rsidP="000A0A91">
      <w:pPr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0A91" w:rsidRPr="000A0A9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A0A91" w:rsidRPr="000A0A91">
        <w:rPr>
          <w:rFonts w:ascii="Times New Roman" w:hAnsi="Times New Roman" w:cs="Times New Roman"/>
          <w:sz w:val="28"/>
          <w:szCs w:val="28"/>
        </w:rPr>
        <w:t xml:space="preserve"> закон от 06 октября 2003 г. № 131-ФЗ «Об общих принципах организации местного самоуправления в Российской Федерации» («Собрание законодательства Российской Федерации», № 40, ст. 3822,</w:t>
      </w:r>
      <w:r w:rsidR="000A0A91" w:rsidRPr="000A0A91">
        <w:rPr>
          <w:rFonts w:ascii="Times New Roman" w:hAnsi="Times New Roman" w:cs="Times New Roman"/>
          <w:sz w:val="28"/>
          <w:szCs w:val="28"/>
        </w:rPr>
        <w:br/>
        <w:t>06 октября 2003 г.; «Парламентская газета», № 186, 08 октября 2003 г.; «Российская газета», № 202, 08 октября 2003 г.,);</w:t>
      </w:r>
    </w:p>
    <w:p w:rsidR="000A0A91" w:rsidRPr="000A0A91" w:rsidRDefault="00736278" w:rsidP="000A0A91">
      <w:pPr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A0A91" w:rsidRPr="000A0A9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A0A91" w:rsidRPr="000A0A91">
        <w:rPr>
          <w:rFonts w:ascii="Times New Roman" w:hAnsi="Times New Roman" w:cs="Times New Roman"/>
          <w:sz w:val="28"/>
          <w:szCs w:val="28"/>
        </w:rPr>
        <w:t xml:space="preserve"> закон от 29 декабря 2004 г. № 190-ФЗ «Градостроительный кодекс Российской Федерации» («Российская газета</w:t>
      </w:r>
      <w:proofErr w:type="gramStart"/>
      <w:r w:rsidR="000A0A91" w:rsidRPr="000A0A9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0A91" w:rsidRPr="000A0A91">
        <w:rPr>
          <w:rFonts w:ascii="Times New Roman" w:hAnsi="Times New Roman" w:cs="Times New Roman"/>
          <w:sz w:val="28"/>
          <w:szCs w:val="28"/>
        </w:rPr>
        <w:t xml:space="preserve">№ 290, 30 декабря 2004 г.; «Собрание законодательства Российской Федерации», № 1 (часть 1), ст. 16, 03 января 2005 г.; «Парламентская газета»,  № 5-6, 14 января 2005 г.; </w:t>
      </w:r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Официальный интернет-портал правовой информации www.pravo.gov.ru, 02 августа 2019 г.</w:t>
      </w:r>
      <w:r w:rsidR="000A0A91" w:rsidRPr="000A0A91">
        <w:rPr>
          <w:rFonts w:ascii="Times New Roman" w:hAnsi="Times New Roman" w:cs="Times New Roman"/>
          <w:sz w:val="28"/>
          <w:szCs w:val="28"/>
        </w:rPr>
        <w:t>);</w:t>
      </w:r>
    </w:p>
    <w:p w:rsidR="000A0A91" w:rsidRPr="000A0A91" w:rsidRDefault="00736278" w:rsidP="000A0A91">
      <w:pPr>
        <w:ind w:firstLine="709"/>
        <w:jc w:val="both"/>
      </w:pPr>
      <w:r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5. </w:t>
      </w:r>
      <w:r w:rsidR="000A0A91" w:rsidRPr="000A0A91"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Федеральны</w:t>
      </w:r>
      <w:r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й закон</w:t>
      </w:r>
      <w:r w:rsidR="000A0A91" w:rsidRPr="000A0A91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(«Российская газета», № 168, 30 июля 2010 г.; «Собрание законодательства Российской Федерации», № 31, ст. 4179, 02 августа 2010 г.; </w:t>
      </w:r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Официальный интернет-портал правовой информации www.pravo.gov.ru, 01 апреля 2019 г.</w:t>
      </w:r>
      <w:r w:rsidR="000A0A91" w:rsidRPr="000A0A91">
        <w:rPr>
          <w:rFonts w:ascii="Times New Roman" w:hAnsi="Times New Roman" w:cs="Times New Roman"/>
          <w:sz w:val="28"/>
          <w:szCs w:val="28"/>
        </w:rPr>
        <w:t>);</w:t>
      </w:r>
    </w:p>
    <w:p w:rsidR="000A0A91" w:rsidRPr="000A0A91" w:rsidRDefault="00736278" w:rsidP="000A0A91">
      <w:pPr>
        <w:tabs>
          <w:tab w:val="left" w:pos="0"/>
        </w:tabs>
        <w:ind w:firstLine="709"/>
        <w:jc w:val="both"/>
      </w:pPr>
      <w:r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6. </w:t>
      </w:r>
      <w:r w:rsidR="000A0A91" w:rsidRPr="000A0A91"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Федеральны</w:t>
      </w:r>
      <w:r w:rsidR="008B7128"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й закон</w:t>
      </w:r>
      <w:r w:rsidR="000A0A91" w:rsidRPr="000A0A91">
        <w:rPr>
          <w:rStyle w:val="a5"/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от 06 апреля 2011 г. № 63-ФЗ «Об электронной подписи» («Парламентская газета», № 17, 08-14 апреля 2011 г.; «Российская газета», № 75, 08 апреля 2011 г.; «Собрание законодательства Российской Федерации», № 15, ст. 2036, 11 апреля 2011 г.; Официальный интернет-портал правовой информации www.pravo.gov.ru, 30 декабря 2015 г.);</w:t>
      </w:r>
    </w:p>
    <w:p w:rsidR="000A0A91" w:rsidRPr="000A0A91" w:rsidRDefault="008B7128" w:rsidP="00805654">
      <w:pPr>
        <w:pStyle w:val="a6"/>
        <w:tabs>
          <w:tab w:val="left" w:pos="0"/>
        </w:tabs>
        <w:ind w:firstLine="709"/>
        <w:jc w:val="both"/>
      </w:pPr>
      <w:r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7. </w:t>
      </w:r>
      <w:r w:rsidR="00805654" w:rsidRPr="00805654"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Постановление Правительства РФ от 13.03.2020 </w:t>
      </w:r>
      <w:r w:rsidR="00805654"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№</w:t>
      </w:r>
      <w:r w:rsidR="00805654" w:rsidRPr="00805654"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 279</w:t>
      </w:r>
      <w:r w:rsidR="00805654"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 «</w:t>
      </w:r>
      <w:r w:rsidR="00805654" w:rsidRPr="00805654"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Об информационном обеспечении градостроительной деятельности</w:t>
      </w:r>
      <w:r w:rsidR="00805654"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» </w:t>
      </w:r>
      <w:r w:rsidR="00805654" w:rsidRPr="00805654"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(вместе с </w:t>
      </w:r>
      <w:r w:rsidR="00805654"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«</w:t>
      </w:r>
      <w:r w:rsidR="00805654" w:rsidRPr="00805654"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Правилами ведения государственных информационных систем обеспечения градостроительной деятельности</w:t>
      </w:r>
      <w:r w:rsidR="00805654"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», «</w:t>
      </w:r>
      <w:r w:rsidR="00805654" w:rsidRPr="00805654"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="00805654"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»</w:t>
      </w:r>
      <w:r w:rsidR="00805654" w:rsidRPr="00805654">
        <w:rPr>
          <w:rStyle w:val="a5"/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)</w:t>
      </w:r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(«</w:t>
      </w:r>
      <w:r w:rsidR="00805654" w:rsidRPr="0080565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Собрание </w:t>
      </w:r>
      <w:r w:rsidR="00805654" w:rsidRPr="0080565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lastRenderedPageBreak/>
        <w:t>законодательства РФ</w:t>
      </w:r>
      <w:r w:rsidR="0080565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»</w:t>
      </w:r>
      <w:r w:rsidR="00805654" w:rsidRPr="0080565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, 23.03.2020, </w:t>
      </w:r>
      <w:r w:rsidR="0080565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№ </w:t>
      </w:r>
      <w:r w:rsidR="00805654" w:rsidRPr="0080565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12, ст. 1776</w:t>
      </w:r>
      <w:r w:rsidR="0080565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, </w:t>
      </w:r>
      <w:r w:rsidR="00805654" w:rsidRPr="0080565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Официальный интернет-портал правовой информации </w:t>
      </w:r>
      <w:bookmarkStart w:id="0" w:name="_GoBack"/>
      <w:bookmarkEnd w:id="0"/>
      <w:r w:rsidR="00805654" w:rsidRPr="00805654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www.pravo.gov.ru, 17.03.2020</w:t>
      </w:r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);</w:t>
      </w:r>
    </w:p>
    <w:p w:rsidR="000A0A91" w:rsidRPr="000A0A91" w:rsidRDefault="008B7128" w:rsidP="000A0A91">
      <w:pPr>
        <w:tabs>
          <w:tab w:val="left" w:pos="0"/>
        </w:tabs>
        <w:ind w:firstLine="709"/>
        <w:jc w:val="both"/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8. </w:t>
      </w:r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постановлени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е</w:t>
      </w:r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Правительства Российской Федерации от</w:t>
      </w:r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br/>
        <w:t>25 августа 2012 г. № 852 «Об утверждении Правил использования усиленной квалифицированной электронной 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 августа 2012 г.; «Собрание законодательства Российской Федерации», № 36, ст. 4903,</w:t>
      </w:r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br/>
        <w:t>03 сентября 2012 г.; Официальный интернет-портал правовой информации www.pravo.gov.ru, 27 октября 2017 г.);</w:t>
      </w:r>
    </w:p>
    <w:p w:rsidR="000A0A91" w:rsidRPr="000A0A91" w:rsidRDefault="008B7128" w:rsidP="000A0A91">
      <w:pPr>
        <w:pStyle w:val="a6"/>
        <w:tabs>
          <w:tab w:val="left" w:pos="0"/>
        </w:tabs>
        <w:ind w:firstLine="709"/>
        <w:jc w:val="both"/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9. приказ</w:t>
      </w:r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Министерства строительства и жилищно-коммунального хозяйства Российской Федерации от 24 января 2019 г. № 34/</w:t>
      </w:r>
      <w:proofErr w:type="spellStart"/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пр</w:t>
      </w:r>
      <w:proofErr w:type="spellEnd"/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                           </w:t>
      </w:r>
      <w:proofErr w:type="gramStart"/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  «</w:t>
      </w:r>
      <w:proofErr w:type="gramEnd"/>
      <w:r w:rsidR="000A0A91" w:rsidRPr="000A0A9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(Официальный интернет-портал правовой информации www.pravo.gov.ru, 22 февраля 2019 г.); </w:t>
      </w:r>
    </w:p>
    <w:p w:rsidR="003D5C2C" w:rsidRPr="004917CC" w:rsidRDefault="008B7128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5C2C">
        <w:rPr>
          <w:rFonts w:ascii="Times New Roman" w:hAnsi="Times New Roman" w:cs="Times New Roman"/>
          <w:sz w:val="28"/>
          <w:szCs w:val="28"/>
        </w:rPr>
        <w:t>. Устав Минераловодского городского округа с изменениями и дополнениями;</w:t>
      </w:r>
    </w:p>
    <w:p w:rsidR="00023633" w:rsidRPr="00526B0F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37">
        <w:rPr>
          <w:rFonts w:ascii="Times New Roman" w:hAnsi="Times New Roman" w:cs="Times New Roman"/>
          <w:sz w:val="28"/>
          <w:szCs w:val="28"/>
        </w:rPr>
        <w:tab/>
      </w:r>
      <w:r w:rsidR="00750B43">
        <w:rPr>
          <w:rFonts w:ascii="Times New Roman" w:hAnsi="Times New Roman" w:cs="Times New Roman"/>
          <w:sz w:val="28"/>
          <w:szCs w:val="28"/>
        </w:rPr>
        <w:t>1</w:t>
      </w:r>
      <w:r w:rsidR="008B7128">
        <w:rPr>
          <w:rFonts w:ascii="Times New Roman" w:hAnsi="Times New Roman" w:cs="Times New Roman"/>
          <w:sz w:val="28"/>
          <w:szCs w:val="28"/>
        </w:rPr>
        <w:t>1</w:t>
      </w:r>
      <w:r w:rsidR="00B73737" w:rsidRPr="00B73737">
        <w:rPr>
          <w:rFonts w:ascii="Times New Roman" w:hAnsi="Times New Roman" w:cs="Times New Roman"/>
          <w:sz w:val="28"/>
          <w:szCs w:val="28"/>
        </w:rPr>
        <w:t>.</w:t>
      </w:r>
      <w:r w:rsidRPr="00B7373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B73737">
        <w:rPr>
          <w:rFonts w:ascii="Times New Roman" w:hAnsi="Times New Roman" w:cs="Times New Roman"/>
          <w:sz w:val="28"/>
          <w:szCs w:val="28"/>
        </w:rPr>
        <w:t>й</w:t>
      </w:r>
      <w:r w:rsidR="007A7222">
        <w:rPr>
          <w:rFonts w:ascii="Times New Roman" w:hAnsi="Times New Roman" w:cs="Times New Roman"/>
          <w:sz w:val="28"/>
          <w:szCs w:val="28"/>
        </w:rPr>
        <w:t xml:space="preserve"> </w:t>
      </w:r>
      <w:r w:rsidRPr="00526B0F">
        <w:rPr>
          <w:rFonts w:ascii="Times New Roman" w:hAnsi="Times New Roman" w:cs="Times New Roman"/>
          <w:sz w:val="28"/>
          <w:szCs w:val="28"/>
        </w:rPr>
        <w:t>Регламент.</w:t>
      </w:r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33"/>
    <w:rsid w:val="00023633"/>
    <w:rsid w:val="000740D6"/>
    <w:rsid w:val="000A0A91"/>
    <w:rsid w:val="000B4459"/>
    <w:rsid w:val="000F3E94"/>
    <w:rsid w:val="00207885"/>
    <w:rsid w:val="00232E59"/>
    <w:rsid w:val="0030607A"/>
    <w:rsid w:val="00373B6F"/>
    <w:rsid w:val="00375142"/>
    <w:rsid w:val="0037697E"/>
    <w:rsid w:val="003A5A6C"/>
    <w:rsid w:val="003D5C2C"/>
    <w:rsid w:val="0041232C"/>
    <w:rsid w:val="004517BF"/>
    <w:rsid w:val="00474DF4"/>
    <w:rsid w:val="00482459"/>
    <w:rsid w:val="0049066C"/>
    <w:rsid w:val="004917CC"/>
    <w:rsid w:val="004C2352"/>
    <w:rsid w:val="00526B0F"/>
    <w:rsid w:val="005B6999"/>
    <w:rsid w:val="006053AC"/>
    <w:rsid w:val="00644060"/>
    <w:rsid w:val="00666EB1"/>
    <w:rsid w:val="006B22DC"/>
    <w:rsid w:val="006B45D7"/>
    <w:rsid w:val="006D6890"/>
    <w:rsid w:val="00736278"/>
    <w:rsid w:val="007468FC"/>
    <w:rsid w:val="00750B43"/>
    <w:rsid w:val="007A7222"/>
    <w:rsid w:val="007F63B1"/>
    <w:rsid w:val="00805654"/>
    <w:rsid w:val="008A5BF4"/>
    <w:rsid w:val="008B7128"/>
    <w:rsid w:val="009640B3"/>
    <w:rsid w:val="00994616"/>
    <w:rsid w:val="009A2667"/>
    <w:rsid w:val="009C5471"/>
    <w:rsid w:val="00A05DAC"/>
    <w:rsid w:val="00A41041"/>
    <w:rsid w:val="00A56335"/>
    <w:rsid w:val="00AA0742"/>
    <w:rsid w:val="00AB612C"/>
    <w:rsid w:val="00AC2C10"/>
    <w:rsid w:val="00AD708C"/>
    <w:rsid w:val="00B53572"/>
    <w:rsid w:val="00B608CA"/>
    <w:rsid w:val="00B73737"/>
    <w:rsid w:val="00B82D03"/>
    <w:rsid w:val="00BE7D3B"/>
    <w:rsid w:val="00C70443"/>
    <w:rsid w:val="00C8276A"/>
    <w:rsid w:val="00D11F50"/>
    <w:rsid w:val="00D37B76"/>
    <w:rsid w:val="00D577FE"/>
    <w:rsid w:val="00D91057"/>
    <w:rsid w:val="00DA3E40"/>
    <w:rsid w:val="00E217E3"/>
    <w:rsid w:val="00E63DD0"/>
    <w:rsid w:val="00E77C5D"/>
    <w:rsid w:val="00E96341"/>
    <w:rsid w:val="00F07575"/>
    <w:rsid w:val="00F43D58"/>
    <w:rsid w:val="00F529C8"/>
    <w:rsid w:val="00FA3807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2D99E-254F-4F64-A92A-C2178C48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9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066C"/>
    <w:rPr>
      <w:color w:val="0563C1" w:themeColor="hyperlink"/>
      <w:u w:val="single"/>
    </w:rPr>
  </w:style>
  <w:style w:type="character" w:customStyle="1" w:styleId="a5">
    <w:name w:val="Гипертекстовая ссылка"/>
    <w:rsid w:val="000A0A91"/>
    <w:rPr>
      <w:b/>
      <w:bCs/>
      <w:color w:val="106BBE"/>
    </w:rPr>
  </w:style>
  <w:style w:type="paragraph" w:customStyle="1" w:styleId="a6">
    <w:name w:val="Прижатый влево"/>
    <w:basedOn w:val="a"/>
    <w:rsid w:val="000A0A91"/>
    <w:rPr>
      <w:rFonts w:ascii="Arial" w:hAnsi="Arial" w:cs="Arial"/>
    </w:rPr>
  </w:style>
  <w:style w:type="paragraph" w:styleId="a7">
    <w:name w:val="Normal (Web)"/>
    <w:basedOn w:val="a"/>
    <w:rsid w:val="000A0A91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Архитектура</cp:lastModifiedBy>
  <cp:revision>5</cp:revision>
  <dcterms:created xsi:type="dcterms:W3CDTF">2021-05-21T12:08:00Z</dcterms:created>
  <dcterms:modified xsi:type="dcterms:W3CDTF">2021-05-31T08:06:00Z</dcterms:modified>
</cp:coreProperties>
</file>