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7699"/>
      </w:tblGrid>
      <w:tr w:rsidR="00CB3F05" w:rsidRPr="00B37D13" w:rsidTr="00CB3F05">
        <w:tc>
          <w:tcPr>
            <w:tcW w:w="1907" w:type="dxa"/>
          </w:tcPr>
          <w:p w:rsidR="00CB3F05" w:rsidRPr="00B37D13" w:rsidRDefault="00CB3F05" w:rsidP="00CB3F05">
            <w:pPr>
              <w:textAlignment w:val="center"/>
              <w:rPr>
                <w:rFonts w:ascii="Times New Roman" w:eastAsia="Times New Roman" w:hAnsi="Times New Roman" w:cs="Times New Roman"/>
                <w:b/>
                <w:caps/>
                <w:kern w:val="36"/>
                <w:sz w:val="27"/>
                <w:szCs w:val="27"/>
                <w:lang w:eastAsia="ru-RU"/>
              </w:rPr>
            </w:pPr>
            <w:r w:rsidRPr="00B37D13">
              <w:rPr>
                <w:rFonts w:ascii="Arial" w:eastAsia="Times New Roman" w:hAnsi="Arial" w:cs="Arial"/>
                <w:noProof/>
                <w:color w:val="107BB1"/>
                <w:sz w:val="27"/>
                <w:szCs w:val="27"/>
                <w:lang w:eastAsia="ru-RU"/>
              </w:rPr>
              <w:drawing>
                <wp:inline distT="0" distB="0" distL="0" distR="0" wp14:anchorId="305FD40A" wp14:editId="6756402C">
                  <wp:extent cx="1073888" cy="1190358"/>
                  <wp:effectExtent l="0" t="0" r="0" b="0"/>
                  <wp:docPr id="1" name="Рисунок 1" descr="Президентская программа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идентская программа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261" cy="119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9" w:type="dxa"/>
          </w:tcPr>
          <w:p w:rsidR="00CB3F05" w:rsidRPr="00B37D13" w:rsidRDefault="00CB3F05" w:rsidP="00CB3F05">
            <w:pPr>
              <w:shd w:val="clear" w:color="auto" w:fill="F9F9F9"/>
              <w:textAlignment w:val="center"/>
              <w:rPr>
                <w:rFonts w:ascii="Times New Roman" w:eastAsia="Times New Roman" w:hAnsi="Times New Roman" w:cs="Times New Roman"/>
                <w:b/>
                <w:caps/>
                <w:kern w:val="36"/>
                <w:sz w:val="27"/>
                <w:szCs w:val="27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b/>
                <w:caps/>
                <w:kern w:val="36"/>
                <w:sz w:val="27"/>
                <w:szCs w:val="27"/>
                <w:lang w:eastAsia="ru-RU"/>
              </w:rPr>
              <w:t>ОБУЧЕНИЕ ПО ПРЕЗИДЕНТСКОЙ ПРОГРАММЕ ПОДГОТОВКИ УПРАВЛЕНЧЕСКИХ КАДРОВ В 202</w:t>
            </w:r>
            <w:r w:rsidR="00E804E8" w:rsidRPr="00B37D13">
              <w:rPr>
                <w:rFonts w:ascii="Times New Roman" w:eastAsia="Times New Roman" w:hAnsi="Times New Roman" w:cs="Times New Roman"/>
                <w:b/>
                <w:caps/>
                <w:kern w:val="36"/>
                <w:sz w:val="27"/>
                <w:szCs w:val="27"/>
                <w:lang w:eastAsia="ru-RU"/>
              </w:rPr>
              <w:t>2</w:t>
            </w:r>
            <w:r w:rsidR="00B37D13" w:rsidRPr="00B37D13">
              <w:rPr>
                <w:rFonts w:ascii="Times New Roman" w:eastAsia="Times New Roman" w:hAnsi="Times New Roman" w:cs="Times New Roman"/>
                <w:b/>
                <w:caps/>
                <w:kern w:val="36"/>
                <w:sz w:val="27"/>
                <w:szCs w:val="27"/>
                <w:lang w:eastAsia="ru-RU"/>
              </w:rPr>
              <w:t>/23</w:t>
            </w:r>
            <w:r w:rsidRPr="00B37D13">
              <w:rPr>
                <w:rFonts w:ascii="Times New Roman" w:eastAsia="Times New Roman" w:hAnsi="Times New Roman" w:cs="Times New Roman"/>
                <w:b/>
                <w:caps/>
                <w:kern w:val="36"/>
                <w:sz w:val="27"/>
                <w:szCs w:val="27"/>
                <w:lang w:eastAsia="ru-RU"/>
              </w:rPr>
              <w:t xml:space="preserve"> </w:t>
            </w:r>
            <w:r w:rsidR="00B37D13" w:rsidRPr="00B37D13">
              <w:rPr>
                <w:rFonts w:ascii="Times New Roman" w:eastAsia="Times New Roman" w:hAnsi="Times New Roman" w:cs="Times New Roman"/>
                <w:b/>
                <w:caps/>
                <w:kern w:val="36"/>
                <w:sz w:val="27"/>
                <w:szCs w:val="27"/>
                <w:lang w:eastAsia="ru-RU"/>
              </w:rPr>
              <w:t xml:space="preserve">учебном </w:t>
            </w:r>
            <w:r w:rsidRPr="00B37D13">
              <w:rPr>
                <w:rFonts w:ascii="Times New Roman" w:eastAsia="Times New Roman" w:hAnsi="Times New Roman" w:cs="Times New Roman"/>
                <w:b/>
                <w:caps/>
                <w:kern w:val="36"/>
                <w:sz w:val="27"/>
                <w:szCs w:val="27"/>
                <w:lang w:eastAsia="ru-RU"/>
              </w:rPr>
              <w:t>ГОДУ</w:t>
            </w:r>
          </w:p>
          <w:p w:rsidR="00CB3F05" w:rsidRPr="00B37D13" w:rsidRDefault="00CB3F05" w:rsidP="00CB3F05">
            <w:pPr>
              <w:textAlignment w:val="center"/>
              <w:rPr>
                <w:rFonts w:ascii="Times New Roman" w:eastAsia="Times New Roman" w:hAnsi="Times New Roman" w:cs="Times New Roman"/>
                <w:b/>
                <w:caps/>
                <w:kern w:val="36"/>
                <w:sz w:val="27"/>
                <w:szCs w:val="27"/>
                <w:lang w:eastAsia="ru-RU"/>
              </w:rPr>
            </w:pPr>
          </w:p>
        </w:tc>
      </w:tr>
    </w:tbl>
    <w:p w:rsidR="00D43FB5" w:rsidRDefault="00D43FB5" w:rsidP="00D43FB5">
      <w:pPr>
        <w:pStyle w:val="af5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D43FB5">
        <w:rPr>
          <w:sz w:val="28"/>
          <w:szCs w:val="28"/>
          <w:shd w:val="clear" w:color="auto" w:fill="FFFFFF"/>
        </w:rPr>
        <w:t>Федеральное бюджетное учреждение «Федеральный ресурсный центр» информирует о начале проведения конкурсного отбора специалистов для подготовки в 2023/24 учебном году по программам профессиональной переподготовки (тип «А» и «В») в области экономики и управления с 8 февраля 2023 года.</w:t>
      </w:r>
    </w:p>
    <w:p w:rsidR="00D43FB5" w:rsidRDefault="00D43FB5" w:rsidP="00D43FB5">
      <w:pPr>
        <w:pStyle w:val="af5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D43FB5">
        <w:rPr>
          <w:sz w:val="28"/>
          <w:szCs w:val="28"/>
        </w:rPr>
        <w:br/>
      </w:r>
      <w:r w:rsidRPr="00D43FB5">
        <w:rPr>
          <w:sz w:val="28"/>
          <w:szCs w:val="28"/>
          <w:shd w:val="clear" w:color="auto" w:fill="FFFFFF"/>
        </w:rPr>
        <w:t>Срок завершения конкурсного отбора – 15 мая 2023 года.</w:t>
      </w:r>
    </w:p>
    <w:p w:rsidR="00B37D13" w:rsidRPr="00D43FB5" w:rsidRDefault="00B37D13" w:rsidP="00D43FB5">
      <w:pPr>
        <w:pStyle w:val="af5"/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D43FB5" w:rsidRPr="00D43FB5" w:rsidRDefault="00D43FB5" w:rsidP="00B37D13">
      <w:pPr>
        <w:pStyle w:val="af5"/>
        <w:spacing w:before="0" w:beforeAutospacing="0" w:after="0" w:afterAutospacing="0"/>
        <w:textAlignment w:val="baseline"/>
        <w:rPr>
          <w:rStyle w:val="a8"/>
          <w:rFonts w:eastAsiaTheme="majorEastAsia"/>
          <w:sz w:val="28"/>
          <w:szCs w:val="28"/>
          <w:bdr w:val="none" w:sz="0" w:space="0" w:color="auto" w:frame="1"/>
        </w:rPr>
      </w:pPr>
    </w:p>
    <w:p w:rsidR="00D43FB5" w:rsidRPr="00D43FB5" w:rsidRDefault="00D43FB5" w:rsidP="00D43FB5">
      <w:pPr>
        <w:pStyle w:val="afa"/>
        <w:spacing w:after="0"/>
        <w:ind w:left="40" w:right="23" w:firstLine="697"/>
        <w:jc w:val="both"/>
        <w:rPr>
          <w:sz w:val="28"/>
          <w:szCs w:val="28"/>
        </w:rPr>
      </w:pPr>
      <w:r w:rsidRPr="00D43FB5">
        <w:rPr>
          <w:sz w:val="28"/>
          <w:szCs w:val="28"/>
        </w:rPr>
        <w:t>Обучение специалистов в рамках Программы ведется по двум уровням:</w:t>
      </w:r>
    </w:p>
    <w:p w:rsidR="00D43FB5" w:rsidRPr="00D43FB5" w:rsidRDefault="00D43FB5" w:rsidP="00D43FB5">
      <w:pPr>
        <w:pStyle w:val="afa"/>
        <w:spacing w:after="0"/>
        <w:ind w:left="40" w:right="23" w:firstLine="697"/>
        <w:jc w:val="both"/>
        <w:rPr>
          <w:sz w:val="28"/>
          <w:szCs w:val="28"/>
        </w:rPr>
      </w:pPr>
      <w:r w:rsidRPr="00D43FB5">
        <w:rPr>
          <w:sz w:val="28"/>
          <w:szCs w:val="28"/>
        </w:rPr>
        <w:t xml:space="preserve">образовательные программы профессиональной переподготовки </w:t>
      </w:r>
      <w:r w:rsidRPr="00D43FB5">
        <w:rPr>
          <w:b/>
          <w:sz w:val="28"/>
          <w:szCs w:val="28"/>
        </w:rPr>
        <w:t>типа «В»</w:t>
      </w:r>
      <w:r w:rsidRPr="00D43FB5">
        <w:rPr>
          <w:sz w:val="28"/>
          <w:szCs w:val="28"/>
        </w:rPr>
        <w:t xml:space="preserve"> (550 учебных часов), обеспечивающие базовый уровень подготовки менеджеров,</w:t>
      </w:r>
    </w:p>
    <w:p w:rsidR="00D43FB5" w:rsidRPr="00D43FB5" w:rsidRDefault="00D43FB5" w:rsidP="00D43FB5">
      <w:pPr>
        <w:pStyle w:val="afa"/>
        <w:spacing w:after="0"/>
        <w:ind w:left="40" w:right="23" w:firstLine="697"/>
        <w:jc w:val="both"/>
        <w:rPr>
          <w:sz w:val="28"/>
          <w:szCs w:val="28"/>
        </w:rPr>
      </w:pPr>
      <w:r w:rsidRPr="00D43FB5">
        <w:rPr>
          <w:sz w:val="28"/>
          <w:szCs w:val="28"/>
        </w:rPr>
        <w:t xml:space="preserve">проектно-ориентированные программы профессиональной переподготовки </w:t>
      </w:r>
      <w:r w:rsidRPr="00D43FB5">
        <w:rPr>
          <w:b/>
          <w:sz w:val="28"/>
          <w:szCs w:val="28"/>
        </w:rPr>
        <w:t>типа «А»</w:t>
      </w:r>
      <w:r w:rsidRPr="00D43FB5">
        <w:rPr>
          <w:sz w:val="28"/>
          <w:szCs w:val="28"/>
        </w:rPr>
        <w:t xml:space="preserve"> (550 учебных часов), обеспечивающие более высокий уровень подготовки.</w:t>
      </w:r>
    </w:p>
    <w:p w:rsidR="00D43FB5" w:rsidRPr="00D43FB5" w:rsidRDefault="00D43FB5" w:rsidP="00D43FB5">
      <w:pPr>
        <w:pStyle w:val="afa"/>
        <w:spacing w:after="0"/>
        <w:ind w:left="40" w:right="23" w:firstLine="697"/>
        <w:jc w:val="both"/>
        <w:rPr>
          <w:sz w:val="28"/>
          <w:szCs w:val="28"/>
        </w:rPr>
      </w:pPr>
      <w:r w:rsidRPr="00D43FB5">
        <w:rPr>
          <w:sz w:val="28"/>
          <w:szCs w:val="28"/>
        </w:rPr>
        <w:t>Для подготовки в рамках Программы отбираются специалисты с законченным высшим образованием, имеющие не менее 2 лет управленческого стажа, и в возрасте, преимущественно, до 50 лет.</w:t>
      </w:r>
    </w:p>
    <w:p w:rsidR="00D43FB5" w:rsidRPr="00D43FB5" w:rsidRDefault="00D43FB5" w:rsidP="00D43FB5">
      <w:pPr>
        <w:pStyle w:val="afa"/>
        <w:spacing w:after="0"/>
        <w:ind w:left="40" w:right="23" w:firstLine="697"/>
        <w:jc w:val="both"/>
        <w:rPr>
          <w:sz w:val="28"/>
          <w:szCs w:val="28"/>
        </w:rPr>
      </w:pPr>
      <w:r w:rsidRPr="00D43FB5">
        <w:rPr>
          <w:sz w:val="28"/>
          <w:szCs w:val="28"/>
        </w:rPr>
        <w:t>Для обучения в рамках Программы необходимо, во-первых, получить рекомендацию организации, в которой специалист работает и, во-вторых, пройти конкурсный отбор. Оплата за обучение складывается из трех источников: 66% оплачивается из федерального и регионального бюджетов и 34% - за счет средств организации, которая рекомендует специалиста, или самого специалиста.</w:t>
      </w:r>
    </w:p>
    <w:p w:rsidR="00D43FB5" w:rsidRPr="00D43FB5" w:rsidRDefault="00D43FB5" w:rsidP="00D43FB5">
      <w:pPr>
        <w:pStyle w:val="afa"/>
        <w:spacing w:after="0"/>
        <w:ind w:left="40" w:right="23" w:firstLine="697"/>
        <w:jc w:val="both"/>
        <w:rPr>
          <w:sz w:val="28"/>
          <w:szCs w:val="28"/>
        </w:rPr>
      </w:pPr>
      <w:r w:rsidRPr="00D43FB5">
        <w:rPr>
          <w:sz w:val="28"/>
          <w:szCs w:val="28"/>
        </w:rPr>
        <w:t>После завершения подготовки в образовательных организациях участникам Программы предоставляется возможность прохождения стажировки на российских или зарубежных предприятиях.</w:t>
      </w:r>
    </w:p>
    <w:p w:rsidR="00D43FB5" w:rsidRPr="00D43FB5" w:rsidRDefault="00D43FB5" w:rsidP="00D43FB5">
      <w:pPr>
        <w:pStyle w:val="afa"/>
        <w:spacing w:after="0"/>
        <w:ind w:left="40" w:right="23" w:firstLine="697"/>
        <w:jc w:val="both"/>
        <w:rPr>
          <w:sz w:val="28"/>
          <w:szCs w:val="28"/>
        </w:rPr>
      </w:pPr>
      <w:r w:rsidRPr="00D43FB5">
        <w:rPr>
          <w:sz w:val="28"/>
          <w:szCs w:val="28"/>
        </w:rPr>
        <w:t xml:space="preserve">Информацию об условиях конкурсного отбора можно получить в региональной комиссии: 355008, г. Ставрополь, пер. Ползунова, 6а, телефон: (8-8652) 29-86-29, сайт ГБУ ДПО «Ставропольский региональный ресурсный центр»: </w:t>
      </w:r>
      <w:hyperlink r:id="rId7" w:history="1">
        <w:r w:rsidRPr="00D43FB5">
          <w:rPr>
            <w:rStyle w:val="af6"/>
            <w:rFonts w:eastAsiaTheme="majorEastAsia"/>
            <w:sz w:val="28"/>
            <w:szCs w:val="28"/>
            <w:lang w:val="en-US"/>
          </w:rPr>
          <w:t>www</w:t>
        </w:r>
        <w:r w:rsidRPr="00D43FB5">
          <w:rPr>
            <w:rStyle w:val="af6"/>
            <w:rFonts w:eastAsiaTheme="majorEastAsia"/>
            <w:sz w:val="28"/>
            <w:szCs w:val="28"/>
          </w:rPr>
          <w:t>.</w:t>
        </w:r>
        <w:r w:rsidRPr="00D43FB5">
          <w:rPr>
            <w:rStyle w:val="af6"/>
            <w:rFonts w:eastAsiaTheme="majorEastAsia"/>
            <w:sz w:val="28"/>
            <w:szCs w:val="28"/>
            <w:lang w:val="en-US"/>
          </w:rPr>
          <w:t>stavrrc</w:t>
        </w:r>
        <w:r w:rsidRPr="00D43FB5">
          <w:rPr>
            <w:rStyle w:val="af6"/>
            <w:rFonts w:eastAsiaTheme="majorEastAsia"/>
            <w:sz w:val="28"/>
            <w:szCs w:val="28"/>
          </w:rPr>
          <w:t>.</w:t>
        </w:r>
        <w:r w:rsidRPr="00D43FB5">
          <w:rPr>
            <w:rStyle w:val="af6"/>
            <w:rFonts w:eastAsiaTheme="majorEastAsia"/>
            <w:sz w:val="28"/>
            <w:szCs w:val="28"/>
            <w:lang w:val="en-US"/>
          </w:rPr>
          <w:t>ru</w:t>
        </w:r>
      </w:hyperlink>
      <w:r w:rsidRPr="00D43FB5">
        <w:rPr>
          <w:sz w:val="28"/>
          <w:szCs w:val="28"/>
        </w:rPr>
        <w:t xml:space="preserve"> и сайт Федерального ресурсного центра: </w:t>
      </w:r>
      <w:hyperlink r:id="rId8" w:history="1">
        <w:r w:rsidRPr="00D43FB5">
          <w:rPr>
            <w:rStyle w:val="af6"/>
            <w:rFonts w:eastAsiaTheme="majorEastAsia"/>
            <w:sz w:val="28"/>
            <w:szCs w:val="28"/>
            <w:lang w:val="en-US"/>
          </w:rPr>
          <w:t>www</w:t>
        </w:r>
        <w:r w:rsidRPr="00D43FB5">
          <w:rPr>
            <w:rStyle w:val="af6"/>
            <w:rFonts w:eastAsiaTheme="majorEastAsia"/>
            <w:sz w:val="28"/>
            <w:szCs w:val="28"/>
          </w:rPr>
          <w:t>.</w:t>
        </w:r>
        <w:r w:rsidRPr="00D43FB5">
          <w:rPr>
            <w:rStyle w:val="af6"/>
            <w:rFonts w:eastAsiaTheme="majorEastAsia"/>
            <w:sz w:val="28"/>
            <w:szCs w:val="28"/>
            <w:lang w:val="en-US"/>
          </w:rPr>
          <w:t>pprog</w:t>
        </w:r>
        <w:r w:rsidRPr="00D43FB5">
          <w:rPr>
            <w:rStyle w:val="af6"/>
            <w:rFonts w:eastAsiaTheme="majorEastAsia"/>
            <w:sz w:val="28"/>
            <w:szCs w:val="28"/>
          </w:rPr>
          <w:t>.</w:t>
        </w:r>
        <w:r w:rsidRPr="00D43FB5">
          <w:rPr>
            <w:rStyle w:val="af6"/>
            <w:rFonts w:eastAsiaTheme="majorEastAsia"/>
            <w:sz w:val="28"/>
            <w:szCs w:val="28"/>
            <w:lang w:val="en-US"/>
          </w:rPr>
          <w:t>ru</w:t>
        </w:r>
      </w:hyperlink>
      <w:r w:rsidRPr="00D43FB5">
        <w:rPr>
          <w:rStyle w:val="af6"/>
          <w:rFonts w:eastAsiaTheme="majorEastAsia"/>
          <w:sz w:val="28"/>
          <w:szCs w:val="28"/>
        </w:rPr>
        <w:t>)</w:t>
      </w:r>
      <w:r w:rsidRPr="00D43FB5">
        <w:rPr>
          <w:sz w:val="28"/>
          <w:szCs w:val="28"/>
        </w:rPr>
        <w:t>.</w:t>
      </w:r>
    </w:p>
    <w:p w:rsidR="00D43FB5" w:rsidRPr="00D43FB5" w:rsidRDefault="00D43FB5" w:rsidP="00B37D13">
      <w:pPr>
        <w:pStyle w:val="af5"/>
        <w:spacing w:before="0" w:beforeAutospacing="0" w:after="0" w:afterAutospacing="0"/>
        <w:textAlignment w:val="baseline"/>
        <w:rPr>
          <w:rStyle w:val="a8"/>
          <w:rFonts w:eastAsiaTheme="majorEastAsia"/>
          <w:sz w:val="28"/>
          <w:szCs w:val="28"/>
          <w:bdr w:val="none" w:sz="0" w:space="0" w:color="auto" w:frame="1"/>
        </w:rPr>
      </w:pPr>
    </w:p>
    <w:p w:rsidR="00B37D13" w:rsidRPr="00D43FB5" w:rsidRDefault="00B37D13" w:rsidP="004B1316">
      <w:pPr>
        <w:pStyle w:val="afa"/>
        <w:spacing w:after="0"/>
        <w:ind w:left="40" w:right="23"/>
        <w:jc w:val="both"/>
        <w:rPr>
          <w:sz w:val="28"/>
          <w:szCs w:val="28"/>
        </w:rPr>
      </w:pPr>
    </w:p>
    <w:sectPr w:rsidR="00B37D13" w:rsidRPr="00D43FB5" w:rsidSect="00B37D1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B8C"/>
    <w:multiLevelType w:val="multilevel"/>
    <w:tmpl w:val="E55EC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E42004"/>
    <w:multiLevelType w:val="multilevel"/>
    <w:tmpl w:val="F9F83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7530F6"/>
    <w:multiLevelType w:val="multilevel"/>
    <w:tmpl w:val="F7F07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FF67228"/>
    <w:multiLevelType w:val="multilevel"/>
    <w:tmpl w:val="86781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C8"/>
    <w:rsid w:val="00114271"/>
    <w:rsid w:val="001236E8"/>
    <w:rsid w:val="001951A3"/>
    <w:rsid w:val="00391F6C"/>
    <w:rsid w:val="003C542E"/>
    <w:rsid w:val="003D125A"/>
    <w:rsid w:val="00492A28"/>
    <w:rsid w:val="004B1316"/>
    <w:rsid w:val="00634486"/>
    <w:rsid w:val="008968C8"/>
    <w:rsid w:val="00B37D13"/>
    <w:rsid w:val="00CB3F05"/>
    <w:rsid w:val="00D43FB5"/>
    <w:rsid w:val="00E65CAB"/>
    <w:rsid w:val="00E804E8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650C"/>
  <w15:docId w15:val="{05E29EF9-1E39-4969-8E34-8E131350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89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nhideWhenUsed/>
    <w:rsid w:val="00CB3F05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B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B3F05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CB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unhideWhenUsed/>
    <w:rsid w:val="004B1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4B13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8" w:color="6E7D93"/>
            <w:right w:val="none" w:sz="0" w:space="0" w:color="auto"/>
          </w:divBdr>
        </w:div>
      </w:divsChild>
    </w:div>
    <w:div w:id="278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BD4E4"/>
            <w:right w:val="none" w:sz="0" w:space="0" w:color="auto"/>
          </w:divBdr>
        </w:div>
        <w:div w:id="1831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4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8" w:color="6E7D9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r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vrr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pro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2023-02-21T12:12:00Z</dcterms:created>
  <dcterms:modified xsi:type="dcterms:W3CDTF">2023-02-21T12:12:00Z</dcterms:modified>
</cp:coreProperties>
</file>