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7" w:rsidRDefault="00A22767" w:rsidP="00E54825">
      <w:pPr>
        <w:spacing w:before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E54825">
        <w:t>Информация</w:t>
      </w:r>
    </w:p>
    <w:p w:rsidR="00A22767" w:rsidRDefault="00A22767" w:rsidP="00A22767">
      <w:pPr>
        <w:spacing w:before="0" w:line="240" w:lineRule="auto"/>
        <w:contextualSpacing/>
        <w:jc w:val="center"/>
      </w:pPr>
      <w:r>
        <w:t>«Об итогах работы комиссии по делам несовершеннолетних и защите их прав Минераловодского городского округа за 2021 год»</w:t>
      </w:r>
    </w:p>
    <w:p w:rsidR="00A22767" w:rsidRDefault="00A22767" w:rsidP="00A22767">
      <w:pPr>
        <w:spacing w:before="0" w:line="240" w:lineRule="auto"/>
        <w:contextualSpacing/>
      </w:pPr>
    </w:p>
    <w:p w:rsidR="00221587" w:rsidRDefault="00A22767" w:rsidP="001225BC">
      <w:pPr>
        <w:pStyle w:val="1"/>
        <w:shd w:val="clear" w:color="auto" w:fill="FFFFFF"/>
        <w:ind w:firstLine="709"/>
        <w:contextualSpacing/>
        <w:jc w:val="both"/>
        <w:rPr>
          <w:b w:val="0"/>
          <w:szCs w:val="28"/>
        </w:rPr>
      </w:pPr>
      <w:proofErr w:type="gramStart"/>
      <w:r w:rsidRPr="00221587">
        <w:rPr>
          <w:b w:val="0"/>
        </w:rPr>
        <w:t xml:space="preserve">В 2021 году работа комиссии по делам несовершеннолетних и защите их прав Минераловодского городского округа </w:t>
      </w:r>
      <w:r w:rsidR="001225BC">
        <w:rPr>
          <w:b w:val="0"/>
        </w:rPr>
        <w:t xml:space="preserve">(далее </w:t>
      </w:r>
      <w:proofErr w:type="spellStart"/>
      <w:r w:rsidR="001225BC">
        <w:rPr>
          <w:b w:val="0"/>
        </w:rPr>
        <w:t>КДНиЗП</w:t>
      </w:r>
      <w:proofErr w:type="spellEnd"/>
      <w:r w:rsidR="001225BC">
        <w:rPr>
          <w:b w:val="0"/>
        </w:rPr>
        <w:t xml:space="preserve">) </w:t>
      </w:r>
      <w:r w:rsidRPr="00221587">
        <w:rPr>
          <w:b w:val="0"/>
        </w:rPr>
        <w:t>проводилась в соответствии</w:t>
      </w:r>
      <w:r w:rsidR="001225BC">
        <w:rPr>
          <w:b w:val="0"/>
        </w:rPr>
        <w:t xml:space="preserve"> </w:t>
      </w:r>
      <w:r w:rsidR="00221587" w:rsidRPr="009A7DE0">
        <w:rPr>
          <w:b w:val="0"/>
          <w:szCs w:val="28"/>
        </w:rPr>
        <w:t>с положениями  Федерального закона  от 24 июня 1999 года № 120-ФЗ «Об основах системы профилактики безнадзорности и правонарушений несовершеннолетних»,</w:t>
      </w:r>
      <w:r w:rsidR="00221587">
        <w:rPr>
          <w:b w:val="0"/>
          <w:szCs w:val="28"/>
        </w:rPr>
        <w:t xml:space="preserve"> </w:t>
      </w:r>
      <w:r w:rsidR="00221587" w:rsidRPr="009A7DE0">
        <w:rPr>
          <w:b w:val="0"/>
          <w:szCs w:val="28"/>
        </w:rPr>
        <w:t>п</w:t>
      </w:r>
      <w:r w:rsidR="00221587" w:rsidRPr="009A7DE0">
        <w:rPr>
          <w:b w:val="0"/>
          <w:bCs w:val="0"/>
          <w:szCs w:val="28"/>
          <w:shd w:val="clear" w:color="auto" w:fill="FFFFFF"/>
        </w:rPr>
        <w:t>остановления</w:t>
      </w:r>
      <w:r w:rsidR="00221587">
        <w:rPr>
          <w:b w:val="0"/>
          <w:bCs w:val="0"/>
          <w:szCs w:val="28"/>
          <w:shd w:val="clear" w:color="auto" w:fill="FFFFFF"/>
        </w:rPr>
        <w:t xml:space="preserve"> П</w:t>
      </w:r>
      <w:r w:rsidR="00221587" w:rsidRPr="009A7DE0">
        <w:rPr>
          <w:b w:val="0"/>
          <w:bCs w:val="0"/>
          <w:szCs w:val="28"/>
          <w:shd w:val="clear" w:color="auto" w:fill="FFFFFF"/>
        </w:rPr>
        <w:t>равительства</w:t>
      </w:r>
      <w:r w:rsidR="00221587" w:rsidRPr="009A7DE0">
        <w:rPr>
          <w:b w:val="0"/>
          <w:szCs w:val="28"/>
          <w:shd w:val="clear" w:color="auto" w:fill="FFFFFF"/>
        </w:rPr>
        <w:t> </w:t>
      </w:r>
      <w:r w:rsidR="00221587">
        <w:rPr>
          <w:b w:val="0"/>
          <w:szCs w:val="28"/>
          <w:shd w:val="clear" w:color="auto" w:fill="FFFFFF"/>
        </w:rPr>
        <w:t xml:space="preserve"> </w:t>
      </w:r>
      <w:r w:rsidR="00221587" w:rsidRPr="009A7DE0">
        <w:rPr>
          <w:b w:val="0"/>
          <w:bCs w:val="0"/>
          <w:szCs w:val="28"/>
          <w:shd w:val="clear" w:color="auto" w:fill="FFFFFF"/>
        </w:rPr>
        <w:t>Российской</w:t>
      </w:r>
      <w:r w:rsidR="00221587" w:rsidRPr="009A7DE0">
        <w:rPr>
          <w:b w:val="0"/>
          <w:szCs w:val="28"/>
          <w:shd w:val="clear" w:color="auto" w:fill="FFFFFF"/>
        </w:rPr>
        <w:t> </w:t>
      </w:r>
      <w:r w:rsidR="00221587">
        <w:rPr>
          <w:b w:val="0"/>
          <w:szCs w:val="28"/>
          <w:shd w:val="clear" w:color="auto" w:fill="FFFFFF"/>
        </w:rPr>
        <w:t xml:space="preserve"> </w:t>
      </w:r>
      <w:r w:rsidR="00221587" w:rsidRPr="009A7DE0">
        <w:rPr>
          <w:b w:val="0"/>
          <w:bCs w:val="0"/>
          <w:szCs w:val="28"/>
          <w:shd w:val="clear" w:color="auto" w:fill="FFFFFF"/>
        </w:rPr>
        <w:t>Федерации</w:t>
      </w:r>
      <w:r w:rsidR="00221587" w:rsidRPr="009A7DE0">
        <w:rPr>
          <w:b w:val="0"/>
          <w:szCs w:val="28"/>
          <w:shd w:val="clear" w:color="auto" w:fill="FFFFFF"/>
        </w:rPr>
        <w:t> от 6 ноября 2013 г. N </w:t>
      </w:r>
      <w:r w:rsidR="00221587" w:rsidRPr="009A7DE0">
        <w:rPr>
          <w:b w:val="0"/>
          <w:bCs w:val="0"/>
          <w:szCs w:val="28"/>
          <w:shd w:val="clear" w:color="auto" w:fill="FFFFFF"/>
        </w:rPr>
        <w:t>995</w:t>
      </w:r>
      <w:r w:rsidR="00221587" w:rsidRPr="009A7DE0">
        <w:rPr>
          <w:b w:val="0"/>
          <w:szCs w:val="28"/>
          <w:shd w:val="clear" w:color="auto" w:fill="FFFFFF"/>
        </w:rPr>
        <w:t> </w:t>
      </w:r>
      <w:r w:rsidR="001225BC">
        <w:rPr>
          <w:b w:val="0"/>
          <w:szCs w:val="28"/>
          <w:shd w:val="clear" w:color="auto" w:fill="FFFFFF"/>
        </w:rPr>
        <w:t>«</w:t>
      </w:r>
      <w:r w:rsidR="00221587" w:rsidRPr="009A7DE0">
        <w:rPr>
          <w:b w:val="0"/>
          <w:szCs w:val="28"/>
          <w:shd w:val="clear" w:color="auto" w:fill="FFFFFF"/>
        </w:rPr>
        <w:t xml:space="preserve">Об утверждении Примерного положения о комиссиях по делам  </w:t>
      </w:r>
      <w:r w:rsidR="00221587" w:rsidRPr="009A7DE0">
        <w:rPr>
          <w:b w:val="0"/>
          <w:bCs w:val="0"/>
          <w:szCs w:val="28"/>
          <w:shd w:val="clear" w:color="auto" w:fill="FFFFFF"/>
        </w:rPr>
        <w:t>несовершеннолетних</w:t>
      </w:r>
      <w:r w:rsidR="001225BC">
        <w:rPr>
          <w:b w:val="0"/>
          <w:szCs w:val="28"/>
          <w:shd w:val="clear" w:color="auto" w:fill="FFFFFF"/>
        </w:rPr>
        <w:t> и защите</w:t>
      </w:r>
      <w:proofErr w:type="gramEnd"/>
      <w:r w:rsidR="001225BC">
        <w:rPr>
          <w:b w:val="0"/>
          <w:szCs w:val="28"/>
          <w:shd w:val="clear" w:color="auto" w:fill="FFFFFF"/>
        </w:rPr>
        <w:t xml:space="preserve"> </w:t>
      </w:r>
      <w:proofErr w:type="gramStart"/>
      <w:r w:rsidR="001225BC">
        <w:rPr>
          <w:b w:val="0"/>
          <w:szCs w:val="28"/>
          <w:shd w:val="clear" w:color="auto" w:fill="FFFFFF"/>
        </w:rPr>
        <w:t>их прав»</w:t>
      </w:r>
      <w:r w:rsidR="00221587" w:rsidRPr="009A7DE0">
        <w:rPr>
          <w:b w:val="0"/>
          <w:szCs w:val="28"/>
          <w:shd w:val="clear" w:color="auto" w:fill="FFFFFF"/>
        </w:rPr>
        <w:t>, постановления Правительства Ставропольского края от 9 февраля 2015 г. № 49-п «О некоторых мерах по организации деятельности комиссий по делам несовершеннолетних и защите их прав в Ставропольском крае»,</w:t>
      </w:r>
      <w:r w:rsidR="00221587">
        <w:rPr>
          <w:b w:val="0"/>
          <w:szCs w:val="28"/>
          <w:shd w:val="clear" w:color="auto" w:fill="FFFFFF"/>
        </w:rPr>
        <w:t xml:space="preserve"> </w:t>
      </w:r>
      <w:r w:rsidR="00221587" w:rsidRPr="00732C54">
        <w:rPr>
          <w:b w:val="0"/>
          <w:szCs w:val="28"/>
        </w:rPr>
        <w:t>Планом мероприятий по профилактике безнадзорности несовершеннолетних в Ставропольском крае на 2020-2022 года, Планом работы  комиссии по делам несовершеннолетних и защите их прав Минераловодского городского округа на 2021 год,  Планом мероприятий по</w:t>
      </w:r>
      <w:proofErr w:type="gramEnd"/>
      <w:r w:rsidR="00221587" w:rsidRPr="00732C54">
        <w:rPr>
          <w:b w:val="0"/>
          <w:szCs w:val="28"/>
        </w:rPr>
        <w:t xml:space="preserve"> </w:t>
      </w:r>
      <w:proofErr w:type="gramStart"/>
      <w:r w:rsidR="00221587" w:rsidRPr="00732C54">
        <w:rPr>
          <w:b w:val="0"/>
          <w:szCs w:val="28"/>
        </w:rPr>
        <w:t>профилактике безнадзорности и правонарушений несовершеннолетних в Минераловодском городском округе на 2020-2021 год, утвержденным  Распоряжением администрации Минераловодского городского округа от 13.05.2020 № 171-р.,</w:t>
      </w:r>
      <w:r w:rsidR="00221587" w:rsidRPr="00732C54">
        <w:rPr>
          <w:szCs w:val="28"/>
        </w:rPr>
        <w:t xml:space="preserve"> </w:t>
      </w:r>
      <w:r w:rsidR="00221587" w:rsidRPr="00732C54">
        <w:rPr>
          <w:b w:val="0"/>
          <w:szCs w:val="28"/>
        </w:rPr>
        <w:t>постановлением комиссии по делам несовершеннолетних и защите их прав  при Правительстве Ставропольс</w:t>
      </w:r>
      <w:r w:rsidR="00221587">
        <w:rPr>
          <w:b w:val="0"/>
          <w:szCs w:val="28"/>
        </w:rPr>
        <w:t>кого края  № 7 от 26.12.2016  «</w:t>
      </w:r>
      <w:r w:rsidR="00221587" w:rsidRPr="00732C54">
        <w:rPr>
          <w:b w:val="0"/>
          <w:szCs w:val="28"/>
        </w:rPr>
        <w:t>Об утверждении межведомственного взаимодействия органов и учреждений профилактики безнадзорности и правонарушений несовершеннолетних Ставропольского края при возникновении чрезвычайных прои</w:t>
      </w:r>
      <w:r w:rsidR="00221587">
        <w:rPr>
          <w:b w:val="0"/>
          <w:szCs w:val="28"/>
        </w:rPr>
        <w:t>сшествий с несовершеннолетними»</w:t>
      </w:r>
      <w:r w:rsidR="00221587" w:rsidRPr="00732C54">
        <w:rPr>
          <w:b w:val="0"/>
          <w:szCs w:val="28"/>
        </w:rPr>
        <w:t>, распоряжением главы Минераловодского</w:t>
      </w:r>
      <w:proofErr w:type="gramEnd"/>
      <w:r w:rsidR="00221587" w:rsidRPr="00732C54">
        <w:rPr>
          <w:b w:val="0"/>
          <w:szCs w:val="28"/>
        </w:rPr>
        <w:t xml:space="preserve"> городского округа от 31.03.2017 года № 138-р «Об  утверждении Порядка межведомственного взаимодействия органов и учреждений профилактики  Минераловодского городского округа Ставропольского края при возникновении чрезвычайных происшествий с несовершеннолетними».</w:t>
      </w:r>
    </w:p>
    <w:p w:rsidR="00221587" w:rsidRPr="00221587" w:rsidRDefault="00221587" w:rsidP="001225BC">
      <w:pPr>
        <w:spacing w:before="0" w:line="240" w:lineRule="auto"/>
        <w:ind w:firstLine="567"/>
        <w:contextualSpacing/>
        <w:rPr>
          <w:lang w:eastAsia="ru-RU"/>
        </w:rPr>
      </w:pPr>
      <w:r>
        <w:rPr>
          <w:lang w:eastAsia="ru-RU"/>
        </w:rPr>
        <w:t xml:space="preserve">В 2021 году  было проведено 27 заседаний </w:t>
      </w:r>
      <w:proofErr w:type="spellStart"/>
      <w:r>
        <w:rPr>
          <w:lang w:eastAsia="ru-RU"/>
        </w:rPr>
        <w:t>КДНиЗП</w:t>
      </w:r>
      <w:proofErr w:type="spellEnd"/>
      <w:r>
        <w:rPr>
          <w:lang w:eastAsia="ru-RU"/>
        </w:rPr>
        <w:t>, 24 очередных и  3 внеочередны</w:t>
      </w:r>
      <w:r w:rsidR="00CF6222">
        <w:rPr>
          <w:lang w:eastAsia="ru-RU"/>
        </w:rPr>
        <w:t>х</w:t>
      </w:r>
      <w:r>
        <w:rPr>
          <w:lang w:eastAsia="ru-RU"/>
        </w:rPr>
        <w:t xml:space="preserve">. </w:t>
      </w:r>
    </w:p>
    <w:p w:rsidR="00CF6222" w:rsidRPr="00FD1E23" w:rsidRDefault="00CF6222" w:rsidP="001225B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 на заседаниях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в 2021 году было рассмотрено 73 координационных вопроса.</w:t>
      </w:r>
    </w:p>
    <w:p w:rsidR="00221587" w:rsidRDefault="00221587" w:rsidP="001225BC">
      <w:pPr>
        <w:spacing w:before="0" w:line="240" w:lineRule="auto"/>
        <w:ind w:firstLine="567"/>
        <w:contextualSpacing/>
      </w:pPr>
      <w:r>
        <w:t>По результатам рассмотрения вышеуказанных вопросов органам и учреждениями системы профилактики безнадзорности и правонарушений несовершеннолетних Минераловодского городского округа были даны поручения о проведении мероприятий, направленных на совершенствование их работы по профилактике подростковой преступности, правонарушений несовершеннолетних, а также совершения преступлений в отношении них.</w:t>
      </w:r>
    </w:p>
    <w:p w:rsidR="00F53F31" w:rsidRDefault="00221587" w:rsidP="001225BC">
      <w:pPr>
        <w:spacing w:before="0" w:line="240" w:lineRule="auto"/>
        <w:ind w:firstLine="567"/>
        <w:contextualSpacing/>
      </w:pPr>
      <w:r>
        <w:t>На заседаниях комиссии в 2021 году были рассмотрены постановления о возбуждении уголовных дел в отношении</w:t>
      </w:r>
      <w:r w:rsidR="00F53F31">
        <w:t xml:space="preserve"> </w:t>
      </w:r>
      <w:r>
        <w:t xml:space="preserve"> несовершеннолетних, постановления об отказе в возбуждении уголовных дел в связи с не достижением возраста привлечения к уголовной ответственности. Были заслушаны несовершеннолетние правонарушители, их родители. </w:t>
      </w:r>
      <w:r w:rsidR="001225BC">
        <w:t xml:space="preserve">Были </w:t>
      </w:r>
      <w:r w:rsidR="001225BC">
        <w:lastRenderedPageBreak/>
        <w:t>у</w:t>
      </w:r>
      <w:r>
        <w:t>становл</w:t>
      </w:r>
      <w:r w:rsidR="001225BC">
        <w:t>ены</w:t>
      </w:r>
      <w:r>
        <w:t xml:space="preserve"> причины и условия, способств</w:t>
      </w:r>
      <w:r w:rsidR="001225BC">
        <w:t>овавшие</w:t>
      </w:r>
      <w:r>
        <w:t xml:space="preserve"> совершению ими преступлений и общественно опасных деяний. По результатам рассмотрения органам системы профилактики даны поручения о проведении конкретных профилактических мероприятий</w:t>
      </w:r>
      <w:r w:rsidR="00F53F31">
        <w:t>.</w:t>
      </w:r>
    </w:p>
    <w:p w:rsidR="00221587" w:rsidRDefault="00221587" w:rsidP="00221587">
      <w:pPr>
        <w:spacing w:line="240" w:lineRule="auto"/>
        <w:ind w:firstLine="567"/>
        <w:contextualSpacing/>
      </w:pPr>
      <w:r>
        <w:t>Родители несовершеннолетних, совершивших преступления и общественно опасные деяния, привлечены к административной ответственности за ненадлежащее исполнение родительских обязанностей по воспитанию несовершеннолетних детей.</w:t>
      </w:r>
    </w:p>
    <w:p w:rsidR="0038035D" w:rsidRDefault="0038035D" w:rsidP="00221587">
      <w:pPr>
        <w:spacing w:line="240" w:lineRule="auto"/>
        <w:ind w:firstLine="567"/>
        <w:contextualSpacing/>
      </w:pPr>
      <w:r>
        <w:t>В органы и учреждения системы профилактики в 2021 году направлено 11 представлений об устранении причин и условий, способст</w:t>
      </w:r>
      <w:r w:rsidR="00E54825">
        <w:t>в</w:t>
      </w:r>
      <w:r>
        <w:t>овавших совершению прест</w:t>
      </w:r>
      <w:r w:rsidR="00F53F31">
        <w:t>у</w:t>
      </w:r>
      <w:r>
        <w:t>плени</w:t>
      </w:r>
      <w:r w:rsidR="00F53F31">
        <w:t>й</w:t>
      </w:r>
      <w:r>
        <w:t xml:space="preserve"> </w:t>
      </w:r>
      <w:r w:rsidR="00E54825">
        <w:t xml:space="preserve">и </w:t>
      </w:r>
      <w:r>
        <w:t>правонарушений несов</w:t>
      </w:r>
      <w:r w:rsidR="00F53F31">
        <w:t>е</w:t>
      </w:r>
      <w:r>
        <w:t>ршеннолетними.</w:t>
      </w:r>
    </w:p>
    <w:p w:rsidR="00CF6222" w:rsidRDefault="00CF6222" w:rsidP="00221587">
      <w:pPr>
        <w:spacing w:line="240" w:lineRule="auto"/>
        <w:ind w:firstLine="567"/>
        <w:contextualSpacing/>
      </w:pPr>
      <w:r>
        <w:t>Всего в КДН и ЗП в прошлом году  на рассмотрение поступило  719 материалов об административных правонарушениях. 163 в отношении несовершеннолетних, 538 – в отношении родителей и законных представителей, 18 в отношении иных лиц</w:t>
      </w:r>
      <w:r w:rsidR="009C5E2A">
        <w:t xml:space="preserve"> (</w:t>
      </w:r>
      <w:r>
        <w:t>в защиту интересов несовершеннолетних).</w:t>
      </w:r>
    </w:p>
    <w:p w:rsidR="00CF6222" w:rsidRDefault="009C5E2A" w:rsidP="00221587">
      <w:pPr>
        <w:spacing w:line="240" w:lineRule="auto"/>
        <w:ind w:firstLine="567"/>
        <w:contextualSpacing/>
      </w:pPr>
      <w:r>
        <w:t>В</w:t>
      </w:r>
      <w:r w:rsidR="00CF6222">
        <w:t xml:space="preserve"> 2021 году</w:t>
      </w:r>
      <w:r>
        <w:t xml:space="preserve"> комиссией было рассмотрено 710 материалов об административных правонарушениях, 152 в отношении несовершеннолетних, 558 – в отношении родителей, законных представителей и иных лиц.</w:t>
      </w:r>
    </w:p>
    <w:p w:rsidR="00AA25A7" w:rsidRPr="00AA25A7" w:rsidRDefault="009C5E2A" w:rsidP="001225BC">
      <w:pPr>
        <w:spacing w:line="240" w:lineRule="auto"/>
        <w:ind w:left="-142"/>
        <w:contextualSpacing/>
        <w:rPr>
          <w:color w:val="FF0000"/>
        </w:rPr>
      </w:pPr>
      <w:r>
        <w:t>Наказание в виде штрафа  вынесено 349</w:t>
      </w:r>
      <w:r>
        <w:rPr>
          <w:color w:val="FF0000"/>
        </w:rPr>
        <w:t xml:space="preserve"> </w:t>
      </w:r>
    </w:p>
    <w:p w:rsidR="009C5E2A" w:rsidRDefault="00AA25A7" w:rsidP="001225BC">
      <w:pPr>
        <w:spacing w:line="240" w:lineRule="auto"/>
        <w:ind w:firstLine="567"/>
        <w:contextualSpacing/>
      </w:pPr>
      <w:r>
        <w:t xml:space="preserve">По состоянию на 30.12.2021 года на списочном учете в </w:t>
      </w:r>
      <w:proofErr w:type="spellStart"/>
      <w:r>
        <w:t>КДНиЗП</w:t>
      </w:r>
      <w:proofErr w:type="spellEnd"/>
      <w:r>
        <w:t xml:space="preserve"> состоит 163 несовершеннолетних. </w:t>
      </w:r>
      <w:r w:rsidR="00B15AC2">
        <w:t>Всего в 2021 году с 304 несовершеннолетними была  проведена индиви</w:t>
      </w:r>
      <w:r w:rsidR="00F53F31">
        <w:t>д</w:t>
      </w:r>
      <w:r w:rsidR="00B15AC2">
        <w:t>уальн</w:t>
      </w:r>
      <w:r w:rsidR="00F53F31">
        <w:t xml:space="preserve">ая </w:t>
      </w:r>
      <w:r w:rsidR="00B15AC2">
        <w:t>профилактическая работы. 1</w:t>
      </w:r>
      <w:r w:rsidR="00771154">
        <w:t>15</w:t>
      </w:r>
      <w:r w:rsidR="00B15AC2">
        <w:t xml:space="preserve"> подростков были сняты </w:t>
      </w:r>
      <w:r w:rsidR="00771154">
        <w:t>с</w:t>
      </w:r>
      <w:r w:rsidR="00B15AC2">
        <w:t xml:space="preserve"> учета в связи с исправлением.</w:t>
      </w:r>
    </w:p>
    <w:sectPr w:rsidR="009C5E2A" w:rsidSect="001225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22767"/>
    <w:rsid w:val="001135C0"/>
    <w:rsid w:val="001225BC"/>
    <w:rsid w:val="00143FEA"/>
    <w:rsid w:val="001A3396"/>
    <w:rsid w:val="00221587"/>
    <w:rsid w:val="002321A5"/>
    <w:rsid w:val="0027493F"/>
    <w:rsid w:val="002D6681"/>
    <w:rsid w:val="00307157"/>
    <w:rsid w:val="00321EF1"/>
    <w:rsid w:val="003643FB"/>
    <w:rsid w:val="0038035D"/>
    <w:rsid w:val="004F19BA"/>
    <w:rsid w:val="00531269"/>
    <w:rsid w:val="005654B0"/>
    <w:rsid w:val="005952C1"/>
    <w:rsid w:val="00683FBF"/>
    <w:rsid w:val="00771154"/>
    <w:rsid w:val="007D2A78"/>
    <w:rsid w:val="007D5E46"/>
    <w:rsid w:val="007E4286"/>
    <w:rsid w:val="00816B0F"/>
    <w:rsid w:val="009732AB"/>
    <w:rsid w:val="009C5E2A"/>
    <w:rsid w:val="009C6C9F"/>
    <w:rsid w:val="00A22767"/>
    <w:rsid w:val="00A3398D"/>
    <w:rsid w:val="00A44ECC"/>
    <w:rsid w:val="00A56491"/>
    <w:rsid w:val="00AA25A7"/>
    <w:rsid w:val="00AF1AB1"/>
    <w:rsid w:val="00B15AC2"/>
    <w:rsid w:val="00B87E7C"/>
    <w:rsid w:val="00C0421F"/>
    <w:rsid w:val="00C31B2E"/>
    <w:rsid w:val="00C55EAC"/>
    <w:rsid w:val="00CC0C68"/>
    <w:rsid w:val="00CF6222"/>
    <w:rsid w:val="00D06C49"/>
    <w:rsid w:val="00E0787D"/>
    <w:rsid w:val="00E54825"/>
    <w:rsid w:val="00F437D4"/>
    <w:rsid w:val="00F53F31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49"/>
  </w:style>
  <w:style w:type="paragraph" w:styleId="1">
    <w:name w:val="heading 1"/>
    <w:basedOn w:val="a"/>
    <w:next w:val="a"/>
    <w:link w:val="10"/>
    <w:qFormat/>
    <w:rsid w:val="00221587"/>
    <w:pPr>
      <w:keepNext/>
      <w:spacing w:before="0" w:line="240" w:lineRule="auto"/>
      <w:ind w:firstLine="0"/>
      <w:jc w:val="left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587"/>
    <w:rPr>
      <w:rFonts w:eastAsia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221587"/>
    <w:pPr>
      <w:spacing w:before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732AB"/>
    <w:pPr>
      <w:autoSpaceDE w:val="0"/>
      <w:autoSpaceDN w:val="0"/>
      <w:spacing w:before="0" w:line="240" w:lineRule="auto"/>
      <w:ind w:firstLine="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32AB"/>
    <w:rPr>
      <w:rFonts w:eastAsia="Times New Roman"/>
      <w:lang w:eastAsia="ru-RU"/>
    </w:rPr>
  </w:style>
  <w:style w:type="paragraph" w:customStyle="1" w:styleId="ConsTitle">
    <w:name w:val="ConsTitle"/>
    <w:uiPriority w:val="99"/>
    <w:rsid w:val="009732AB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9732AB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9732AB"/>
    <w:pPr>
      <w:widowControl w:val="0"/>
      <w:autoSpaceDE w:val="0"/>
      <w:autoSpaceDN w:val="0"/>
      <w:adjustRightInd w:val="0"/>
      <w:spacing w:before="0" w:line="271" w:lineRule="exact"/>
      <w:ind w:firstLine="432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7">
    <w:name w:val="Font Style117"/>
    <w:uiPriority w:val="99"/>
    <w:rsid w:val="009732AB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732AB"/>
    <w:pPr>
      <w:spacing w:before="0"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2022-01-11T08:42:00Z</cp:lastPrinted>
  <dcterms:created xsi:type="dcterms:W3CDTF">2022-01-11T06:40:00Z</dcterms:created>
  <dcterms:modified xsi:type="dcterms:W3CDTF">2022-01-17T10:46:00Z</dcterms:modified>
</cp:coreProperties>
</file>