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E5" w:rsidRDefault="005F7ADE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036CE5" w:rsidRDefault="005F7AD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036CE5" w:rsidRDefault="005F7AD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МИНЕРАЛОВОДСКОГО МУНИЦИПАЛЬНОГО ОКРУГА</w:t>
      </w:r>
    </w:p>
    <w:p w:rsidR="00036CE5" w:rsidRDefault="00036CE5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036CE5" w:rsidRDefault="005F7AD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036CE5" w:rsidRDefault="00036CE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36CE5" w:rsidRDefault="005F7ADE">
      <w:pPr>
        <w:pStyle w:val="ConsTitle"/>
        <w:widowControl/>
        <w:tabs>
          <w:tab w:val="left" w:pos="720"/>
          <w:tab w:val="left" w:pos="7938"/>
        </w:tabs>
        <w:ind w:right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 2023 г.</w:t>
      </w:r>
      <w:r>
        <w:rPr>
          <w:rFonts w:ascii="Times New Roman" w:hAnsi="Times New Roman"/>
          <w:b w:val="0"/>
          <w:bCs w:val="0"/>
          <w:color w:val="0000FF"/>
          <w:sz w:val="28"/>
        </w:rPr>
        <w:t xml:space="preserve">                            </w:t>
      </w:r>
      <w:r>
        <w:rPr>
          <w:rFonts w:ascii="Times New Roman" w:hAnsi="Times New Roman"/>
          <w:b w:val="0"/>
          <w:bCs w:val="0"/>
          <w:sz w:val="28"/>
        </w:rPr>
        <w:t xml:space="preserve"> г. Минеральные Воды                           №</w:t>
      </w:r>
    </w:p>
    <w:p w:rsidR="00036CE5" w:rsidRDefault="00036CE5">
      <w:pPr>
        <w:pStyle w:val="ConsPlusTitlePage"/>
      </w:pPr>
    </w:p>
    <w:p w:rsidR="00036CE5" w:rsidRDefault="00036C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7ADE" w:rsidRDefault="005F7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CE5" w:rsidRDefault="005F7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Минераловодского городского округа Ставропольского края от 20 ноября 2020 г. № 18 «О земельном налоге на территории Минераловодского городского округа Ставропольского края» </w:t>
      </w:r>
    </w:p>
    <w:p w:rsidR="00036CE5" w:rsidRDefault="00036CE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F7ADE" w:rsidRDefault="005F7AD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36CE5" w:rsidRDefault="005F7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Федеральным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6 октября 2003 г. № 131-ФЗ «Об общих принципах организации местного самоуправления в Российской Федерации», законом Ста</w:t>
      </w:r>
      <w:r>
        <w:rPr>
          <w:rFonts w:ascii="Times New Roman" w:hAnsi="Times New Roman" w:cs="Times New Roman"/>
          <w:sz w:val="28"/>
          <w:szCs w:val="28"/>
        </w:rPr>
        <w:t xml:space="preserve">вропольского края от 30 мая 2023 г. № 48-кз «О наделении Минераловодского городского округа Ставропольского края статусом муниципального округа», 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края, Совет депутатов Минераловодского 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</w:t>
      </w:r>
    </w:p>
    <w:p w:rsidR="00036CE5" w:rsidRDefault="00036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CE5" w:rsidRDefault="005F7AD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036CE5" w:rsidRDefault="00036C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1. Внести в решение Совета де</w:t>
      </w:r>
      <w:r>
        <w:rPr>
          <w:rFonts w:ascii="Times New Roman" w:hAnsi="Times New Roman" w:cs="Times New Roman"/>
          <w:b w:val="0"/>
          <w:sz w:val="28"/>
          <w:szCs w:val="28"/>
        </w:rPr>
        <w:t>путатов Минераловодского городского округа Ставропольского края от 20 ноября 2020 г. № 18 «О земельном налоге на территории Минераловодского городского округа Ставропольского края» (с изменениями, внесенными  решениями Совета депутатов Минераловодского гор</w:t>
      </w:r>
      <w:r>
        <w:rPr>
          <w:rFonts w:ascii="Times New Roman" w:hAnsi="Times New Roman" w:cs="Times New Roman"/>
          <w:b w:val="0"/>
          <w:sz w:val="28"/>
          <w:szCs w:val="28"/>
        </w:rPr>
        <w:t>одского округа Ставропольского края от 31.03.2023 № 263, от 22.05.2023    № 275) следующие изменения:</w:t>
      </w: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1.1. В наименовании решения слово «городского» заменить словом «муниципального».</w:t>
      </w: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1.2. В пункте 1 слово «городского» заменить словом «му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ниципального». </w:t>
      </w: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1.3. В подпункте 1 пункта 4 слова «хранения автотранспорта» заменить словами «размещения гаража для собственных нужд».</w:t>
      </w: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1.4. В подпункте 2 пункта 4 слова «хранения автотранспорта» заменить словами «размещения гаража для с</w:t>
      </w:r>
      <w:r>
        <w:rPr>
          <w:rFonts w:ascii="Times New Roman" w:hAnsi="Times New Roman" w:cs="Times New Roman"/>
          <w:b w:val="0"/>
          <w:sz w:val="28"/>
          <w:szCs w:val="28"/>
        </w:rPr>
        <w:t>обственных нужд».</w:t>
      </w: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1.5.  Абзац 6 подпункта 3 пункта 4 изложить в новой редакции:</w:t>
      </w: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«Налогоплательщики, указанные в подпунктах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а-г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 подпункта 3 пункта 4 освобождаются от уплаты налога за налоговый период 2023 года».</w:t>
      </w: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1.6. В пункте 6 слово «городского» заменить словом «муниципального».         </w:t>
      </w:r>
    </w:p>
    <w:p w:rsidR="00036CE5" w:rsidRDefault="005F7A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036CE5" w:rsidRDefault="005F7ADE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</w:t>
      </w:r>
      <w:r>
        <w:rPr>
          <w:rFonts w:ascii="Times New Roman" w:hAnsi="Times New Roman" w:cs="Times New Roman"/>
          <w:sz w:val="28"/>
          <w:szCs w:val="28"/>
        </w:rPr>
        <w:t>иального опубликования и не ранее 1-го числа очередного налогового периода по земельному налогу и подлежит размещению на официальном сайте администрации Минераловодского муниципального округа Ставропольского края в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Интернет».</w:t>
      </w:r>
      <w:r>
        <w:rPr>
          <w:sz w:val="28"/>
          <w:szCs w:val="28"/>
        </w:rPr>
        <w:t xml:space="preserve"> </w:t>
      </w:r>
    </w:p>
    <w:p w:rsidR="00036CE5" w:rsidRDefault="00036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ADE" w:rsidRDefault="005F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6CE5" w:rsidRDefault="005F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Глава Минераловодского</w:t>
      </w:r>
    </w:p>
    <w:p w:rsidR="00036CE5" w:rsidRDefault="005F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36CE5" w:rsidRDefault="005F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Ставропольского края </w:t>
      </w:r>
    </w:p>
    <w:p w:rsidR="00036CE5" w:rsidRDefault="00036C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CE5" w:rsidRDefault="005F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В.С. Сергиенко</w:t>
      </w:r>
    </w:p>
    <w:sectPr w:rsidR="00036CE5" w:rsidSect="005F7A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E5"/>
    <w:rsid w:val="00036CE5"/>
    <w:rsid w:val="005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C52A77060B64229BF6ED163BC62CDC18DFF44DE9F69210B766A45566551C04E5839AC6B2AC7E60FE91BB1803C934726C150647194A37F370270F4N1c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CC52A77060B64229BF70DC75D03CC7C583A640DD91667F54236C12093557950E183FF9286ECBE106E24FE4CD62CA17618A5D6D6C88A375N2c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CC52A77060B64229BF70DC75D03CC7C583A941DE90667F54236C12093557950E183FF92B6ACCEC5BB85FE08436C408629C43677288NAc3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A687-E5BF-495F-93DE-C88DCD70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1</cp:lastModifiedBy>
  <cp:revision>75</cp:revision>
  <cp:lastPrinted>2023-10-24T06:54:00Z</cp:lastPrinted>
  <dcterms:created xsi:type="dcterms:W3CDTF">2020-08-13T11:28:00Z</dcterms:created>
  <dcterms:modified xsi:type="dcterms:W3CDTF">2023-11-07T13:49:00Z</dcterms:modified>
</cp:coreProperties>
</file>