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2B" w:rsidRDefault="0005742B" w:rsidP="006205AE">
      <w:pPr>
        <w:pStyle w:val="a3"/>
        <w:shd w:val="clear" w:color="auto" w:fill="FFFFFF"/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6205AE">
      <w:pPr>
        <w:pStyle w:val="a3"/>
        <w:shd w:val="clear" w:color="auto" w:fill="FFFFFF"/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6205A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18.01.2017 г.</w:t>
      </w:r>
    </w:p>
    <w:p w:rsidR="006205AE" w:rsidRPr="00CE51B0" w:rsidRDefault="006205AE" w:rsidP="006205AE">
      <w:pPr>
        <w:pStyle w:val="aa"/>
        <w:spacing w:line="360" w:lineRule="exact"/>
        <w:ind w:firstLine="708"/>
        <w:contextualSpacing/>
        <w:jc w:val="center"/>
        <w:rPr>
          <w:sz w:val="28"/>
          <w:szCs w:val="28"/>
        </w:rPr>
      </w:pPr>
    </w:p>
    <w:p w:rsidR="001A4772" w:rsidRDefault="000348F8" w:rsidP="006205AE">
      <w:pPr>
        <w:pStyle w:val="a3"/>
        <w:shd w:val="clear" w:color="auto" w:fill="FFFFFF"/>
        <w:spacing w:line="36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617EEE" w:rsidRPr="000D36B5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42B" w:rsidRPr="000D36B5">
        <w:rPr>
          <w:rFonts w:ascii="Times New Roman" w:hAnsi="Times New Roman"/>
          <w:sz w:val="28"/>
          <w:szCs w:val="28"/>
        </w:rPr>
        <w:t>г</w:t>
      </w:r>
      <w:proofErr w:type="gramEnd"/>
      <w:r w:rsidR="0005742B" w:rsidRPr="000D36B5">
        <w:rPr>
          <w:rFonts w:ascii="Times New Roman" w:hAnsi="Times New Roman"/>
          <w:sz w:val="28"/>
          <w:szCs w:val="28"/>
        </w:rPr>
        <w:t xml:space="preserve">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31192A" w:rsidRPr="000D36B5">
        <w:rPr>
          <w:rFonts w:ascii="Times New Roman" w:hAnsi="Times New Roman"/>
          <w:sz w:val="28"/>
          <w:szCs w:val="28"/>
        </w:rPr>
        <w:t xml:space="preserve">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CE51B0">
        <w:rPr>
          <w:rFonts w:ascii="Times New Roman" w:hAnsi="Times New Roman"/>
          <w:sz w:val="28"/>
          <w:szCs w:val="28"/>
        </w:rPr>
        <w:t>2</w:t>
      </w:r>
      <w:r w:rsidR="003B4E3A">
        <w:rPr>
          <w:rFonts w:ascii="Times New Roman" w:hAnsi="Times New Roman"/>
          <w:sz w:val="28"/>
          <w:szCs w:val="28"/>
        </w:rPr>
        <w:t>9/2</w:t>
      </w:r>
    </w:p>
    <w:p w:rsidR="006205AE" w:rsidRDefault="006205AE" w:rsidP="006205AE">
      <w:pPr>
        <w:pStyle w:val="a3"/>
        <w:shd w:val="clear" w:color="auto" w:fill="FFFFFF"/>
        <w:spacing w:line="360" w:lineRule="exac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3B4E3A" w:rsidP="006205AE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40, 46</w:t>
      </w:r>
      <w:r w:rsidR="00004323"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="00004323"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</w:t>
      </w:r>
      <w:r w:rsidR="00624CE1">
        <w:rPr>
          <w:rFonts w:ascii="Times New Roman" w:hAnsi="Times New Roman"/>
          <w:sz w:val="28"/>
          <w:szCs w:val="28"/>
        </w:rPr>
        <w:t xml:space="preserve">            </w:t>
      </w:r>
      <w:r w:rsidR="00004323" w:rsidRPr="00004323">
        <w:rPr>
          <w:rFonts w:ascii="Times New Roman" w:hAnsi="Times New Roman"/>
          <w:sz w:val="28"/>
          <w:szCs w:val="28"/>
        </w:rPr>
        <w:t>№ 322, в целях выявления мнения жителей Минераловодского городского округа, комиссией</w:t>
      </w:r>
      <w:r w:rsidR="00DF75DD" w:rsidRPr="00004323">
        <w:rPr>
          <w:rFonts w:ascii="Times New Roman" w:hAnsi="Times New Roman"/>
          <w:sz w:val="28"/>
          <w:szCs w:val="28"/>
        </w:rPr>
        <w:t xml:space="preserve"> </w:t>
      </w:r>
      <w:r w:rsidR="00E13A74" w:rsidRPr="00004323">
        <w:rPr>
          <w:rFonts w:ascii="Times New Roman" w:hAnsi="Times New Roman"/>
          <w:sz w:val="28"/>
          <w:szCs w:val="28"/>
        </w:rPr>
        <w:t>по вопросам</w:t>
      </w:r>
      <w:proofErr w:type="gramEnd"/>
      <w:r w:rsidR="00E13A74" w:rsidRPr="000043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A74" w:rsidRPr="00004323">
        <w:rPr>
          <w:rFonts w:ascii="Times New Roman" w:hAnsi="Times New Roman"/>
          <w:sz w:val="28"/>
          <w:szCs w:val="28"/>
        </w:rPr>
        <w:t>градостроительства Минераловодского городского округа</w:t>
      </w:r>
      <w:r w:rsidR="00D959F7" w:rsidRPr="00004323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7C56E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18 января</w:t>
      </w:r>
      <w:r w:rsidR="00004323"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="00004323"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 xml:space="preserve">по адресу: </w:t>
      </w:r>
      <w:r w:rsidR="00624CE1">
        <w:rPr>
          <w:rFonts w:ascii="Times New Roman" w:hAnsi="Times New Roman"/>
          <w:sz w:val="28"/>
          <w:szCs w:val="28"/>
        </w:rPr>
        <w:t xml:space="preserve">                   </w:t>
      </w:r>
      <w:r w:rsidR="00624CE1" w:rsidRPr="00004323">
        <w:rPr>
          <w:rFonts w:ascii="Times New Roman" w:hAnsi="Times New Roman"/>
          <w:sz w:val="28"/>
          <w:szCs w:val="28"/>
        </w:rPr>
        <w:t>г.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="00004323" w:rsidRPr="00004323">
        <w:rPr>
          <w:rFonts w:ascii="Times New Roman" w:hAnsi="Times New Roman"/>
          <w:sz w:val="28"/>
          <w:szCs w:val="28"/>
        </w:rPr>
        <w:t xml:space="preserve"> были проведены публичные слушания </w:t>
      </w:r>
      <w:r w:rsidR="005A0787" w:rsidRPr="005A0787">
        <w:rPr>
          <w:rFonts w:ascii="Times New Roman" w:hAnsi="Times New Roman"/>
          <w:sz w:val="28"/>
          <w:szCs w:val="28"/>
        </w:rPr>
        <w:t>по</w:t>
      </w:r>
      <w:r w:rsidR="00F0580D">
        <w:rPr>
          <w:rFonts w:ascii="Times New Roman" w:hAnsi="Times New Roman"/>
          <w:sz w:val="28"/>
          <w:szCs w:val="28"/>
        </w:rPr>
        <w:t xml:space="preserve"> документации по планировке территории </w:t>
      </w:r>
      <w:r w:rsidR="005A0787" w:rsidRPr="005A0787">
        <w:rPr>
          <w:rFonts w:ascii="Times New Roman" w:hAnsi="Times New Roman"/>
          <w:sz w:val="28"/>
          <w:szCs w:val="28"/>
        </w:rPr>
        <w:t xml:space="preserve"> </w:t>
      </w:r>
      <w:r w:rsidR="00F0580D">
        <w:rPr>
          <w:rFonts w:ascii="Times New Roman" w:hAnsi="Times New Roman"/>
          <w:sz w:val="28"/>
          <w:szCs w:val="28"/>
        </w:rPr>
        <w:t xml:space="preserve">и </w:t>
      </w:r>
      <w:r w:rsidR="009707CC">
        <w:rPr>
          <w:rFonts w:ascii="Times New Roman" w:hAnsi="Times New Roman"/>
          <w:sz w:val="28"/>
          <w:szCs w:val="28"/>
        </w:rPr>
        <w:t xml:space="preserve">по вопросам </w:t>
      </w:r>
      <w:r w:rsidR="009707CC" w:rsidRPr="00951463">
        <w:rPr>
          <w:rFonts w:ascii="Times New Roman" w:hAnsi="Times New Roman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707CC">
        <w:rPr>
          <w:rFonts w:ascii="Times New Roman" w:hAnsi="Times New Roman"/>
          <w:sz w:val="28"/>
          <w:szCs w:val="28"/>
          <w:lang w:eastAsia="ar-SA"/>
        </w:rPr>
        <w:t>, расположенных на территории Минераловодского городского округа</w:t>
      </w:r>
      <w:r w:rsidR="00F0580D">
        <w:rPr>
          <w:rFonts w:ascii="Times New Roman" w:hAnsi="Times New Roman"/>
          <w:sz w:val="28"/>
          <w:szCs w:val="28"/>
        </w:rPr>
        <w:t>.</w:t>
      </w:r>
      <w:proofErr w:type="gramEnd"/>
    </w:p>
    <w:p w:rsidR="00004323" w:rsidRPr="00004323" w:rsidRDefault="00004323" w:rsidP="006205AE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33</w:t>
      </w:r>
      <w:r w:rsidRPr="00004323">
        <w:rPr>
          <w:rFonts w:ascii="Times New Roman" w:hAnsi="Times New Roman"/>
          <w:sz w:val="28"/>
          <w:szCs w:val="28"/>
        </w:rPr>
        <w:t xml:space="preserve"> человек</w:t>
      </w:r>
      <w:r w:rsidR="000A56A3">
        <w:rPr>
          <w:rFonts w:ascii="Times New Roman" w:hAnsi="Times New Roman"/>
          <w:sz w:val="28"/>
          <w:szCs w:val="28"/>
        </w:rPr>
        <w:t>а</w:t>
      </w:r>
      <w:r w:rsidRPr="00004323">
        <w:rPr>
          <w:rFonts w:ascii="Times New Roman" w:hAnsi="Times New Roman"/>
          <w:sz w:val="28"/>
          <w:szCs w:val="28"/>
        </w:rPr>
        <w:t>.</w:t>
      </w:r>
    </w:p>
    <w:p w:rsidR="007C27BE" w:rsidRDefault="005A0787" w:rsidP="006205AE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787">
        <w:rPr>
          <w:rFonts w:ascii="Times New Roman" w:hAnsi="Times New Roman"/>
          <w:sz w:val="28"/>
          <w:szCs w:val="28"/>
        </w:rPr>
        <w:t>Публичные с</w:t>
      </w:r>
      <w:r w:rsidR="00F0580D">
        <w:rPr>
          <w:rFonts w:ascii="Times New Roman" w:hAnsi="Times New Roman"/>
          <w:sz w:val="28"/>
          <w:szCs w:val="28"/>
        </w:rPr>
        <w:t>лушания назначены постановлениями</w:t>
      </w:r>
      <w:r w:rsidRPr="005A0787">
        <w:rPr>
          <w:rFonts w:ascii="Times New Roman" w:hAnsi="Times New Roman"/>
          <w:sz w:val="28"/>
          <w:szCs w:val="28"/>
        </w:rPr>
        <w:t xml:space="preserve"> главы Минераловодского городского округа от 30.12.2016г. № 58</w:t>
      </w:r>
      <w:r w:rsidR="00F0580D">
        <w:rPr>
          <w:rFonts w:ascii="Times New Roman" w:hAnsi="Times New Roman"/>
          <w:sz w:val="28"/>
          <w:szCs w:val="28"/>
        </w:rPr>
        <w:t>, № 59</w:t>
      </w:r>
      <w:r w:rsidRPr="005A0787">
        <w:rPr>
          <w:rFonts w:ascii="Times New Roman" w:hAnsi="Times New Roman"/>
          <w:sz w:val="28"/>
          <w:szCs w:val="28"/>
        </w:rPr>
        <w:t xml:space="preserve"> «О назначении публичных слушаний в Минераловодском городском округе». Информационное сообщение о назначении публичных слушаний опубликовано в газете «Минеральные Воды» 11.01.2017 г. выпуск № 2 (729) и размещено на официальном сайте администрации Минераловодского городского округа. </w:t>
      </w:r>
    </w:p>
    <w:p w:rsidR="00247266" w:rsidRPr="00004323" w:rsidRDefault="00247266" w:rsidP="006205AE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BE2A6A" w:rsidRPr="00004323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 xml:space="preserve">омиссии по </w:t>
      </w:r>
      <w:r w:rsidR="009A7F4D" w:rsidRPr="00004323">
        <w:rPr>
          <w:rFonts w:ascii="Times New Roman" w:hAnsi="Times New Roman"/>
          <w:sz w:val="28"/>
          <w:szCs w:val="28"/>
        </w:rPr>
        <w:t>рассматриваем</w:t>
      </w:r>
      <w:r w:rsidR="00BE2A6A" w:rsidRPr="00004323">
        <w:rPr>
          <w:rFonts w:ascii="Times New Roman" w:hAnsi="Times New Roman"/>
          <w:sz w:val="28"/>
          <w:szCs w:val="28"/>
        </w:rPr>
        <w:t>о</w:t>
      </w:r>
      <w:r w:rsidR="007C27BE">
        <w:rPr>
          <w:rFonts w:ascii="Times New Roman" w:hAnsi="Times New Roman"/>
          <w:sz w:val="28"/>
          <w:szCs w:val="28"/>
        </w:rPr>
        <w:t xml:space="preserve">й документации и 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</w:t>
      </w:r>
      <w:r w:rsidR="007C27BE">
        <w:rPr>
          <w:rFonts w:ascii="Times New Roman" w:hAnsi="Times New Roman"/>
          <w:sz w:val="28"/>
          <w:szCs w:val="28"/>
        </w:rPr>
        <w:t>ам</w:t>
      </w:r>
      <w:r w:rsidR="00BE2A6A" w:rsidRPr="00004323">
        <w:rPr>
          <w:rFonts w:ascii="Times New Roman" w:hAnsi="Times New Roman"/>
          <w:sz w:val="28"/>
          <w:szCs w:val="28"/>
        </w:rPr>
        <w:t xml:space="preserve">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5A0787" w:rsidRDefault="00B57AD7" w:rsidP="006205AE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7C27BE">
        <w:rPr>
          <w:rFonts w:ascii="Times New Roman" w:hAnsi="Times New Roman"/>
          <w:sz w:val="28"/>
          <w:szCs w:val="28"/>
        </w:rPr>
        <w:t>соответствии со статьями</w:t>
      </w:r>
      <w:r w:rsidR="005A078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39</w:t>
      </w:r>
      <w:r w:rsidR="007C27BE">
        <w:rPr>
          <w:rFonts w:ascii="Times New Roman" w:hAnsi="Times New Roman"/>
          <w:sz w:val="28"/>
          <w:szCs w:val="28"/>
        </w:rPr>
        <w:t>, 46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 от 29 декабря 2004 года № 190-ФЗ,  Комиссия даёт следующее заключение:</w:t>
      </w:r>
    </w:p>
    <w:p w:rsidR="007C27BE" w:rsidRPr="007C27BE" w:rsidRDefault="007C27B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15D95">
        <w:rPr>
          <w:sz w:val="28"/>
          <w:szCs w:val="28"/>
        </w:rPr>
        <w:t xml:space="preserve">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shd w:val="clear" w:color="auto" w:fill="FFFFFF"/>
        </w:rPr>
        <w:t>документацию</w:t>
      </w:r>
      <w:r w:rsidRPr="00436B8A">
        <w:rPr>
          <w:sz w:val="28"/>
          <w:szCs w:val="28"/>
          <w:shd w:val="clear" w:color="auto" w:fill="FFFFFF"/>
        </w:rPr>
        <w:t xml:space="preserve"> по планировке территории, расположенной по адресу: город Минеральные Воды, 121 м на северо-восток от жилого дома № 28 по улице Московской</w:t>
      </w:r>
      <w:r>
        <w:rPr>
          <w:sz w:val="28"/>
          <w:szCs w:val="28"/>
          <w:shd w:val="clear" w:color="auto" w:fill="FFFFFF"/>
        </w:rPr>
        <w:t>;</w:t>
      </w:r>
    </w:p>
    <w:p w:rsidR="007C27BE" w:rsidRDefault="007C27BE" w:rsidP="006205AE">
      <w:pPr>
        <w:pStyle w:val="aa"/>
        <w:numPr>
          <w:ilvl w:val="0"/>
          <w:numId w:val="3"/>
        </w:numPr>
        <w:spacing w:line="360" w:lineRule="exact"/>
        <w:ind w:left="0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915D95">
        <w:rPr>
          <w:sz w:val="28"/>
          <w:szCs w:val="28"/>
        </w:rPr>
        <w:t xml:space="preserve">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>утвердить проект</w:t>
      </w:r>
      <w:r w:rsidRPr="00436B8A">
        <w:rPr>
          <w:sz w:val="28"/>
          <w:szCs w:val="28"/>
        </w:rPr>
        <w:t xml:space="preserve"> межевания территории, расположенной по адресу:</w:t>
      </w:r>
      <w:proofErr w:type="gramEnd"/>
      <w:r w:rsidRPr="00436B8A">
        <w:rPr>
          <w:sz w:val="28"/>
          <w:szCs w:val="28"/>
        </w:rPr>
        <w:t xml:space="preserve"> Ставропольский край, Минераловодский городской округ, город Минеральные Воды, проспект 22 Партсъезда, 1, примерно </w:t>
      </w:r>
      <w:r>
        <w:rPr>
          <w:sz w:val="28"/>
          <w:szCs w:val="28"/>
        </w:rPr>
        <w:t>в 23 м по направлению на восток;</w:t>
      </w:r>
    </w:p>
    <w:p w:rsidR="007C27BE" w:rsidRPr="007C27BE" w:rsidRDefault="007C27B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915D95">
        <w:rPr>
          <w:sz w:val="28"/>
          <w:szCs w:val="28"/>
        </w:rPr>
        <w:t xml:space="preserve">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утвердить </w:t>
      </w:r>
      <w:r w:rsidRPr="009667DC">
        <w:rPr>
          <w:sz w:val="28"/>
          <w:szCs w:val="28"/>
        </w:rPr>
        <w:t>документа</w:t>
      </w:r>
      <w:r>
        <w:rPr>
          <w:sz w:val="28"/>
          <w:szCs w:val="28"/>
        </w:rPr>
        <w:t>цию</w:t>
      </w:r>
      <w:r w:rsidRPr="009667DC">
        <w:rPr>
          <w:sz w:val="28"/>
          <w:szCs w:val="28"/>
        </w:rPr>
        <w:t xml:space="preserve"> по планировке территории, расположенной по адресу:</w:t>
      </w:r>
      <w:proofErr w:type="gramEnd"/>
      <w:r w:rsidRPr="009667DC">
        <w:rPr>
          <w:sz w:val="28"/>
          <w:szCs w:val="28"/>
        </w:rPr>
        <w:t xml:space="preserve"> Ставропольский край, Минераловодский городской округ, город Минеральные Воды, проспект 22 Партсъезда, № 135а</w:t>
      </w:r>
      <w:r>
        <w:rPr>
          <w:sz w:val="28"/>
          <w:szCs w:val="28"/>
        </w:rPr>
        <w:t>;</w:t>
      </w:r>
    </w:p>
    <w:p w:rsidR="007C27BE" w:rsidRDefault="007C27BE" w:rsidP="006205AE">
      <w:pPr>
        <w:pStyle w:val="aa"/>
        <w:numPr>
          <w:ilvl w:val="0"/>
          <w:numId w:val="3"/>
        </w:numPr>
        <w:tabs>
          <w:tab w:val="left" w:pos="567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предоставить разрешение </w:t>
      </w:r>
      <w:r w:rsidRPr="009667DC">
        <w:rPr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</w:t>
      </w:r>
      <w:r>
        <w:rPr>
          <w:sz w:val="28"/>
          <w:szCs w:val="28"/>
          <w:lang w:eastAsia="ar-SA"/>
        </w:rPr>
        <w:t>дастровым номером 26:24:</w:t>
      </w:r>
      <w:r w:rsidR="00623715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40459:32</w:t>
      </w:r>
      <w:r w:rsidRPr="009667DC">
        <w:rPr>
          <w:sz w:val="28"/>
          <w:szCs w:val="28"/>
          <w:lang w:eastAsia="ar-SA"/>
        </w:rPr>
        <w:t>, расположенного по адресу:</w:t>
      </w:r>
      <w:proofErr w:type="gramEnd"/>
      <w:r w:rsidRPr="009667DC">
        <w:rPr>
          <w:sz w:val="28"/>
          <w:szCs w:val="28"/>
          <w:lang w:eastAsia="ar-SA"/>
        </w:rPr>
        <w:t xml:space="preserve"> Ставропольский край, город Мине</w:t>
      </w:r>
      <w:r>
        <w:rPr>
          <w:sz w:val="28"/>
          <w:szCs w:val="28"/>
          <w:lang w:eastAsia="ar-SA"/>
        </w:rPr>
        <w:t xml:space="preserve">ральные Воды, улица Чкалова, 37, </w:t>
      </w:r>
      <w:r w:rsidRPr="000D0DEB">
        <w:rPr>
          <w:sz w:val="28"/>
          <w:szCs w:val="28"/>
          <w:lang w:eastAsia="ar-SA"/>
        </w:rPr>
        <w:t>в части коэффициента застройки – 0,5, коэффициента плотности застройки – 3,81</w:t>
      </w:r>
      <w:r>
        <w:rPr>
          <w:sz w:val="28"/>
          <w:szCs w:val="28"/>
          <w:lang w:eastAsia="ar-SA"/>
        </w:rPr>
        <w:t>;</w:t>
      </w:r>
    </w:p>
    <w:p w:rsidR="007C27BE" w:rsidRPr="007C27BE" w:rsidRDefault="007C27B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рекомендовать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предоставить разрешение </w:t>
      </w:r>
      <w:r w:rsidRPr="009667DC">
        <w:rPr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26:24:040705:419, расположенного по адресу:</w:t>
      </w:r>
      <w:proofErr w:type="gramEnd"/>
      <w:r w:rsidRPr="009667DC">
        <w:rPr>
          <w:sz w:val="28"/>
          <w:szCs w:val="28"/>
          <w:lang w:eastAsia="ar-SA"/>
        </w:rPr>
        <w:t xml:space="preserve"> </w:t>
      </w:r>
      <w:r w:rsidRPr="009667DC">
        <w:rPr>
          <w:sz w:val="28"/>
          <w:szCs w:val="28"/>
          <w:shd w:val="clear" w:color="auto" w:fill="FFFFFF"/>
        </w:rPr>
        <w:t>Ставропольский край, Минераловодский район, хутор Красный Пахарь, 10 м на запад от жилого дома № 65 по ул. 9 Мая</w:t>
      </w:r>
      <w:r>
        <w:rPr>
          <w:sz w:val="28"/>
          <w:szCs w:val="28"/>
          <w:lang w:eastAsia="ar-SA"/>
        </w:rPr>
        <w:t xml:space="preserve">, </w:t>
      </w:r>
      <w:r w:rsidRPr="000D0DEB">
        <w:rPr>
          <w:sz w:val="28"/>
          <w:szCs w:val="28"/>
          <w:lang w:eastAsia="ar-SA"/>
        </w:rPr>
        <w:t>в ча</w:t>
      </w:r>
      <w:r>
        <w:rPr>
          <w:sz w:val="28"/>
          <w:szCs w:val="28"/>
          <w:lang w:eastAsia="ar-SA"/>
        </w:rPr>
        <w:t>сти коэффициента застройки – 0,6;</w:t>
      </w:r>
    </w:p>
    <w:p w:rsidR="007C27BE" w:rsidRPr="000D0DEB" w:rsidRDefault="006205A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27BE" w:rsidRPr="000D0DEB">
        <w:rPr>
          <w:sz w:val="28"/>
          <w:szCs w:val="28"/>
        </w:rPr>
        <w:t xml:space="preserve">екомендовать главе Минераловодского городского округа, возглавляющему местную администрацию, предоставить разрешение </w:t>
      </w:r>
      <w:r w:rsidR="007C27BE" w:rsidRPr="000D0DEB">
        <w:rPr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26:24:040541:236, расположенного по адресу:</w:t>
      </w:r>
      <w:proofErr w:type="gramEnd"/>
      <w:r w:rsidR="007C27BE" w:rsidRPr="000D0DEB">
        <w:rPr>
          <w:sz w:val="28"/>
          <w:szCs w:val="28"/>
          <w:lang w:eastAsia="ar-SA"/>
        </w:rPr>
        <w:t xml:space="preserve"> Ставропольский край, город Минеральные Воды, улица Победы, 27,</w:t>
      </w:r>
      <w:r w:rsidR="007C27BE" w:rsidRPr="000D0DEB">
        <w:rPr>
          <w:sz w:val="28"/>
          <w:szCs w:val="28"/>
        </w:rPr>
        <w:t> </w:t>
      </w:r>
      <w:r w:rsidR="007C27BE" w:rsidRPr="000D0DEB">
        <w:rPr>
          <w:sz w:val="28"/>
          <w:szCs w:val="28"/>
          <w:lang w:eastAsia="ar-SA"/>
        </w:rPr>
        <w:t>в ча</w:t>
      </w:r>
      <w:r w:rsidR="007C27BE">
        <w:rPr>
          <w:sz w:val="28"/>
          <w:szCs w:val="28"/>
          <w:lang w:eastAsia="ar-SA"/>
        </w:rPr>
        <w:t>сти коэффициента застройки -0,8;</w:t>
      </w:r>
    </w:p>
    <w:p w:rsidR="006205AE" w:rsidRDefault="006205A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рекомендовать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предоставить </w:t>
      </w:r>
      <w:r>
        <w:rPr>
          <w:sz w:val="28"/>
          <w:szCs w:val="28"/>
          <w:lang w:eastAsia="ar-SA"/>
        </w:rPr>
        <w:t>разрешение</w:t>
      </w:r>
      <w:r w:rsidRPr="009667DC">
        <w:rPr>
          <w:sz w:val="28"/>
          <w:szCs w:val="28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Pr="009667DC">
        <w:rPr>
          <w:sz w:val="28"/>
          <w:szCs w:val="28"/>
          <w:lang w:eastAsia="ar-SA"/>
        </w:rPr>
        <w:lastRenderedPageBreak/>
        <w:t>с кадастровым номером 26:24:040548:171, расположенного по адресу:</w:t>
      </w:r>
      <w:proofErr w:type="gramEnd"/>
      <w:r w:rsidRPr="009667DC">
        <w:rPr>
          <w:sz w:val="28"/>
          <w:szCs w:val="28"/>
          <w:lang w:eastAsia="ar-SA"/>
        </w:rPr>
        <w:t xml:space="preserve"> </w:t>
      </w:r>
      <w:r w:rsidRPr="009667DC">
        <w:rPr>
          <w:sz w:val="28"/>
          <w:szCs w:val="28"/>
          <w:shd w:val="clear" w:color="auto" w:fill="FFFFFF"/>
        </w:rPr>
        <w:t>Ставропольский край, город Минеральные Воды, ул. Новоселов, 5</w:t>
      </w:r>
      <w:r>
        <w:rPr>
          <w:sz w:val="28"/>
          <w:szCs w:val="28"/>
          <w:lang w:eastAsia="ar-SA"/>
        </w:rPr>
        <w:t>, в части коэффициента плотности застройки – 1,5;</w:t>
      </w:r>
    </w:p>
    <w:p w:rsidR="006205AE" w:rsidRPr="006205AE" w:rsidRDefault="006205AE" w:rsidP="006205AE">
      <w:pPr>
        <w:pStyle w:val="aa"/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рекомендовать </w:t>
      </w:r>
      <w:r w:rsidRPr="00667690">
        <w:rPr>
          <w:sz w:val="28"/>
          <w:szCs w:val="28"/>
        </w:rPr>
        <w:t xml:space="preserve">главе Минераловодского городского округа, возглавляющему местную администрацию,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lang w:eastAsia="ar-SA"/>
        </w:rPr>
        <w:t>документацию по планировке территории для строительства магазина со смешанным ассортиментом товаров, расположенного по адресу:</w:t>
      </w:r>
      <w:proofErr w:type="gramEnd"/>
      <w:r>
        <w:rPr>
          <w:sz w:val="28"/>
          <w:szCs w:val="28"/>
          <w:lang w:eastAsia="ar-SA"/>
        </w:rPr>
        <w:t xml:space="preserve"> Ставропольский край, Минераловодский городской округ, село Гражданское, улица Садовая, в районе бывшего детского садика.</w:t>
      </w:r>
    </w:p>
    <w:p w:rsidR="007C27BE" w:rsidRPr="00C9012C" w:rsidRDefault="007C27BE" w:rsidP="006205AE">
      <w:pPr>
        <w:pStyle w:val="aa"/>
        <w:spacing w:line="360" w:lineRule="exact"/>
        <w:contextualSpacing/>
        <w:jc w:val="both"/>
        <w:rPr>
          <w:sz w:val="28"/>
          <w:szCs w:val="28"/>
        </w:rPr>
      </w:pPr>
    </w:p>
    <w:p w:rsidR="006205AE" w:rsidRDefault="006205AE" w:rsidP="006205AE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5AE" w:rsidRDefault="006205AE" w:rsidP="006205AE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318" w:rsidRPr="004F6318" w:rsidRDefault="004F6318" w:rsidP="004F6318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4F6318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4F6318" w:rsidRPr="004F6318" w:rsidRDefault="004F6318" w:rsidP="004F6318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F6318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4F6318" w:rsidRPr="004F6318" w:rsidRDefault="004F6318" w:rsidP="004F6318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F6318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4F6318" w:rsidP="004F6318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F6318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F6318">
        <w:rPr>
          <w:rFonts w:ascii="Times New Roman" w:hAnsi="Times New Roman"/>
          <w:sz w:val="28"/>
          <w:szCs w:val="28"/>
        </w:rPr>
        <w:t xml:space="preserve">             М.Ю. Коробов</w:t>
      </w:r>
    </w:p>
    <w:p w:rsidR="004F6318" w:rsidRDefault="004F6318" w:rsidP="004F6318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318" w:rsidRPr="004F6318" w:rsidRDefault="004F6318" w:rsidP="004F6318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FA5" w:rsidRPr="004F6318" w:rsidRDefault="003C6FA5" w:rsidP="006205AE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F6318">
        <w:rPr>
          <w:rFonts w:ascii="Times New Roman" w:hAnsi="Times New Roman"/>
          <w:sz w:val="28"/>
          <w:szCs w:val="28"/>
        </w:rPr>
        <w:t>Секретарь комиссии, главный специалист отдела</w:t>
      </w:r>
    </w:p>
    <w:p w:rsidR="003C6FA5" w:rsidRPr="003C6FA5" w:rsidRDefault="003C6FA5" w:rsidP="006205AE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капитального строительства управления </w:t>
      </w:r>
    </w:p>
    <w:p w:rsidR="003C6FA5" w:rsidRDefault="003C6FA5" w:rsidP="006205AE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6205AE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Минераловодского округа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C6FA5" w:rsidRPr="003C6FA5" w:rsidRDefault="003C6FA5" w:rsidP="006205AE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551B" w:rsidRPr="00EC07BD" w:rsidRDefault="0032551B" w:rsidP="006205AE">
      <w:pPr>
        <w:spacing w:after="0" w:line="36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6205A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0E" w:rsidRDefault="00A92C0E" w:rsidP="00916CF0">
      <w:pPr>
        <w:spacing w:after="0" w:line="240" w:lineRule="auto"/>
      </w:pPr>
      <w:r>
        <w:separator/>
      </w:r>
    </w:p>
  </w:endnote>
  <w:endnote w:type="continuationSeparator" w:id="0">
    <w:p w:rsidR="00A92C0E" w:rsidRDefault="00A92C0E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0E" w:rsidRDefault="00A92C0E" w:rsidP="00916CF0">
      <w:pPr>
        <w:spacing w:after="0" w:line="240" w:lineRule="auto"/>
      </w:pPr>
      <w:r>
        <w:separator/>
      </w:r>
    </w:p>
  </w:footnote>
  <w:footnote w:type="continuationSeparator" w:id="0">
    <w:p w:rsidR="00A92C0E" w:rsidRDefault="00A92C0E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074"/>
    <w:multiLevelType w:val="hybridMultilevel"/>
    <w:tmpl w:val="984AB44A"/>
    <w:lvl w:ilvl="0" w:tplc="419E9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FC45DC6"/>
    <w:multiLevelType w:val="hybridMultilevel"/>
    <w:tmpl w:val="0908C264"/>
    <w:lvl w:ilvl="0" w:tplc="319ED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937ED"/>
    <w:rsid w:val="000A1F65"/>
    <w:rsid w:val="000A56A3"/>
    <w:rsid w:val="000A6BF0"/>
    <w:rsid w:val="000A7476"/>
    <w:rsid w:val="000B1C75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37F1"/>
    <w:rsid w:val="0016496D"/>
    <w:rsid w:val="001678F6"/>
    <w:rsid w:val="001769DF"/>
    <w:rsid w:val="00176F83"/>
    <w:rsid w:val="001775A4"/>
    <w:rsid w:val="001A373D"/>
    <w:rsid w:val="001A42C7"/>
    <w:rsid w:val="001A4772"/>
    <w:rsid w:val="001C23C6"/>
    <w:rsid w:val="001D19B7"/>
    <w:rsid w:val="001D2FC9"/>
    <w:rsid w:val="001E07D2"/>
    <w:rsid w:val="001E1307"/>
    <w:rsid w:val="001E59F7"/>
    <w:rsid w:val="0022182C"/>
    <w:rsid w:val="00222DF3"/>
    <w:rsid w:val="00225206"/>
    <w:rsid w:val="00226FCD"/>
    <w:rsid w:val="00236303"/>
    <w:rsid w:val="00247266"/>
    <w:rsid w:val="00250E1A"/>
    <w:rsid w:val="00252CB4"/>
    <w:rsid w:val="00267573"/>
    <w:rsid w:val="00271F44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3BAC"/>
    <w:rsid w:val="003766E6"/>
    <w:rsid w:val="00395F4B"/>
    <w:rsid w:val="003B4E3A"/>
    <w:rsid w:val="003C6FA5"/>
    <w:rsid w:val="003E4E61"/>
    <w:rsid w:val="003F0330"/>
    <w:rsid w:val="003F0A23"/>
    <w:rsid w:val="00405974"/>
    <w:rsid w:val="004309A1"/>
    <w:rsid w:val="00433836"/>
    <w:rsid w:val="00440954"/>
    <w:rsid w:val="00461C38"/>
    <w:rsid w:val="004839B7"/>
    <w:rsid w:val="00484045"/>
    <w:rsid w:val="004A6D5E"/>
    <w:rsid w:val="004C00BC"/>
    <w:rsid w:val="004C1ECE"/>
    <w:rsid w:val="004D1541"/>
    <w:rsid w:val="004E37F3"/>
    <w:rsid w:val="004F4A72"/>
    <w:rsid w:val="004F6318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E59C7"/>
    <w:rsid w:val="005F5907"/>
    <w:rsid w:val="005F6EE2"/>
    <w:rsid w:val="00605654"/>
    <w:rsid w:val="00617EEE"/>
    <w:rsid w:val="006205AE"/>
    <w:rsid w:val="00623715"/>
    <w:rsid w:val="00624CE1"/>
    <w:rsid w:val="00630569"/>
    <w:rsid w:val="006338C8"/>
    <w:rsid w:val="00641733"/>
    <w:rsid w:val="006426F5"/>
    <w:rsid w:val="006631FE"/>
    <w:rsid w:val="0068745D"/>
    <w:rsid w:val="006907B0"/>
    <w:rsid w:val="00695B9E"/>
    <w:rsid w:val="006B5275"/>
    <w:rsid w:val="006D060F"/>
    <w:rsid w:val="006D6A5C"/>
    <w:rsid w:val="00704C78"/>
    <w:rsid w:val="00713161"/>
    <w:rsid w:val="00730E96"/>
    <w:rsid w:val="00742A88"/>
    <w:rsid w:val="00743FE4"/>
    <w:rsid w:val="00772AF9"/>
    <w:rsid w:val="0079255E"/>
    <w:rsid w:val="00797848"/>
    <w:rsid w:val="007A1777"/>
    <w:rsid w:val="007B5A97"/>
    <w:rsid w:val="007C27BE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226F0"/>
    <w:rsid w:val="00841812"/>
    <w:rsid w:val="008530E0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3417"/>
    <w:rsid w:val="00957FE8"/>
    <w:rsid w:val="00961B71"/>
    <w:rsid w:val="00965BD1"/>
    <w:rsid w:val="009707CC"/>
    <w:rsid w:val="0099434B"/>
    <w:rsid w:val="009A032C"/>
    <w:rsid w:val="009A7F4D"/>
    <w:rsid w:val="009B506A"/>
    <w:rsid w:val="009B6C84"/>
    <w:rsid w:val="009C1FB7"/>
    <w:rsid w:val="009C6A48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6E92"/>
    <w:rsid w:val="00A81F84"/>
    <w:rsid w:val="00A92C0E"/>
    <w:rsid w:val="00A95F85"/>
    <w:rsid w:val="00A967ED"/>
    <w:rsid w:val="00AB48B5"/>
    <w:rsid w:val="00AC1ADD"/>
    <w:rsid w:val="00AC4880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38F1"/>
    <w:rsid w:val="00C263F0"/>
    <w:rsid w:val="00C41222"/>
    <w:rsid w:val="00C54A65"/>
    <w:rsid w:val="00C93409"/>
    <w:rsid w:val="00CA334F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62AAA"/>
    <w:rsid w:val="00D90EDD"/>
    <w:rsid w:val="00D959F7"/>
    <w:rsid w:val="00DA13A8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6D44"/>
    <w:rsid w:val="00EC07BD"/>
    <w:rsid w:val="00EC1DD3"/>
    <w:rsid w:val="00ED703D"/>
    <w:rsid w:val="00EE1661"/>
    <w:rsid w:val="00EE6A47"/>
    <w:rsid w:val="00F015E1"/>
    <w:rsid w:val="00F02327"/>
    <w:rsid w:val="00F0580D"/>
    <w:rsid w:val="00F15C1B"/>
    <w:rsid w:val="00F2005F"/>
    <w:rsid w:val="00F5465D"/>
    <w:rsid w:val="00F55D68"/>
    <w:rsid w:val="00F6075C"/>
    <w:rsid w:val="00F67A26"/>
    <w:rsid w:val="00F72270"/>
    <w:rsid w:val="00FA4166"/>
    <w:rsid w:val="00FC13FF"/>
    <w:rsid w:val="00FC3700"/>
    <w:rsid w:val="00FD48CF"/>
    <w:rsid w:val="00FD5D41"/>
    <w:rsid w:val="00FE1D28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2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7F7C-1E82-4006-8C57-8C4BC9C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Пользователь</cp:lastModifiedBy>
  <cp:revision>5</cp:revision>
  <cp:lastPrinted>2017-01-27T08:25:00Z</cp:lastPrinted>
  <dcterms:created xsi:type="dcterms:W3CDTF">2017-01-27T07:37:00Z</dcterms:created>
  <dcterms:modified xsi:type="dcterms:W3CDTF">2017-02-07T12:00:00Z</dcterms:modified>
</cp:coreProperties>
</file>