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A7F" w:rsidRPr="00DA2CED" w:rsidRDefault="00A60A7F" w:rsidP="00A60A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60A7F" w:rsidRDefault="00A60A7F" w:rsidP="00A60A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F4F30">
        <w:rPr>
          <w:rFonts w:ascii="Times New Roman" w:hAnsi="Times New Roman"/>
          <w:sz w:val="28"/>
          <w:szCs w:val="28"/>
        </w:rPr>
        <w:t>АДМИНИС</w:t>
      </w:r>
      <w:r>
        <w:rPr>
          <w:rFonts w:ascii="Times New Roman" w:hAnsi="Times New Roman"/>
          <w:sz w:val="28"/>
          <w:szCs w:val="28"/>
        </w:rPr>
        <w:t xml:space="preserve">ТРАЦИЯ МИНЕРАЛОВОДСКОГО </w:t>
      </w:r>
    </w:p>
    <w:p w:rsidR="00A60A7F" w:rsidRDefault="00A60A7F" w:rsidP="00A60A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FF4F30">
        <w:rPr>
          <w:rFonts w:ascii="Times New Roman" w:hAnsi="Times New Roman"/>
          <w:sz w:val="28"/>
          <w:szCs w:val="28"/>
        </w:rPr>
        <w:t>СТАВРОПОЛЬСКОГО КРАЯ</w:t>
      </w:r>
    </w:p>
    <w:p w:rsidR="00A60A7F" w:rsidRDefault="00A60A7F" w:rsidP="00A60A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0A7F" w:rsidRDefault="00A60A7F" w:rsidP="00A60A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A60A7F" w:rsidRPr="00FF4F30" w:rsidRDefault="00A60A7F" w:rsidP="00A60A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60A7F" w:rsidRDefault="00A60A7F" w:rsidP="00A60A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17 ноября</w:t>
      </w:r>
      <w:r w:rsidRPr="00EB2AA9">
        <w:rPr>
          <w:rFonts w:ascii="Times New Roman" w:hAnsi="Times New Roman"/>
          <w:sz w:val="28"/>
          <w:szCs w:val="28"/>
        </w:rPr>
        <w:t xml:space="preserve"> 2015 г. </w:t>
      </w:r>
      <w:r>
        <w:rPr>
          <w:rFonts w:ascii="Times New Roman" w:hAnsi="Times New Roman"/>
          <w:sz w:val="28"/>
          <w:szCs w:val="28"/>
        </w:rPr>
        <w:t xml:space="preserve"> №62-р</w:t>
      </w:r>
    </w:p>
    <w:p w:rsidR="00A60A7F" w:rsidRPr="00E6476B" w:rsidRDefault="00A60A7F" w:rsidP="00A60A7F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60A7F" w:rsidRDefault="00A60A7F" w:rsidP="00A60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9703E">
        <w:rPr>
          <w:rFonts w:ascii="Times New Roman" w:hAnsi="Times New Roman"/>
          <w:sz w:val="28"/>
          <w:szCs w:val="28"/>
        </w:rPr>
        <w:t>г. Минеральные Воды</w:t>
      </w:r>
    </w:p>
    <w:p w:rsidR="00A60A7F" w:rsidRDefault="00A60A7F" w:rsidP="00A60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0A7F" w:rsidRPr="00A9703E" w:rsidRDefault="00A60A7F" w:rsidP="00A60A7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0A7F" w:rsidRDefault="00A60A7F" w:rsidP="00A60A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416A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Федеральным законом</w:t>
      </w:r>
      <w:r w:rsidRPr="00AF60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25 декабря 2008 г.                N 273-ФЗ "О противодействии коррупции"</w:t>
      </w:r>
    </w:p>
    <w:p w:rsidR="00A60A7F" w:rsidRDefault="00A60A7F" w:rsidP="00A60A7F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A60A7F" w:rsidRDefault="00A60A7F" w:rsidP="00A60A7F">
      <w:pPr>
        <w:spacing w:after="0" w:line="240" w:lineRule="auto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D40BE5">
        <w:rPr>
          <w:rFonts w:ascii="Times New Roman" w:hAnsi="Times New Roman"/>
          <w:color w:val="000000"/>
          <w:sz w:val="28"/>
          <w:szCs w:val="28"/>
        </w:rPr>
        <w:t>1.Утвердить прилагаемый Порядок обращения муниципальных служащих администрации Минераловодского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городского округа</w:t>
      </w:r>
      <w:r w:rsidRPr="00D40BE5">
        <w:rPr>
          <w:rFonts w:ascii="Times New Roman" w:hAnsi="Times New Roman"/>
          <w:color w:val="000000"/>
          <w:sz w:val="28"/>
          <w:szCs w:val="28"/>
        </w:rPr>
        <w:t xml:space="preserve"> для получения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индивидуальной консультации по </w:t>
      </w:r>
      <w:r>
        <w:rPr>
          <w:rFonts w:ascii="Times New Roman" w:hAnsi="Times New Roman"/>
          <w:spacing w:val="-5"/>
          <w:sz w:val="28"/>
          <w:szCs w:val="28"/>
        </w:rPr>
        <w:t>антикоррупционным вопросам.</w:t>
      </w:r>
    </w:p>
    <w:p w:rsidR="00A60A7F" w:rsidRDefault="00A60A7F" w:rsidP="00A60A7F">
      <w:pPr>
        <w:spacing w:after="0" w:line="240" w:lineRule="auto"/>
        <w:ind w:firstLine="567"/>
        <w:jc w:val="both"/>
        <w:rPr>
          <w:rFonts w:ascii="Times New Roman" w:hAnsi="Times New Roman"/>
          <w:spacing w:val="-5"/>
          <w:sz w:val="28"/>
          <w:szCs w:val="28"/>
        </w:rPr>
      </w:pPr>
    </w:p>
    <w:p w:rsidR="00A60A7F" w:rsidRDefault="00A60A7F" w:rsidP="00A60A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D40BE5">
        <w:rPr>
          <w:rFonts w:ascii="Times New Roman" w:hAnsi="Times New Roman"/>
          <w:color w:val="000000"/>
          <w:sz w:val="28"/>
          <w:szCs w:val="28"/>
        </w:rPr>
        <w:t xml:space="preserve">.Руководителю отдела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муниципальной службы и кадров </w:t>
      </w:r>
      <w:r w:rsidRPr="00D40BE5">
        <w:rPr>
          <w:rFonts w:ascii="Times New Roman" w:hAnsi="Times New Roman"/>
          <w:color w:val="000000"/>
          <w:sz w:val="28"/>
          <w:szCs w:val="28"/>
        </w:rPr>
        <w:t>администрации Минераловодского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городского округа</w:t>
      </w:r>
      <w:r w:rsidRPr="00D40BE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Рубановой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О.В.</w:t>
      </w:r>
      <w:r w:rsidRPr="00D40BE5">
        <w:rPr>
          <w:rFonts w:ascii="Times New Roman" w:hAnsi="Times New Roman"/>
          <w:color w:val="000000"/>
          <w:sz w:val="28"/>
          <w:szCs w:val="28"/>
        </w:rPr>
        <w:t xml:space="preserve">  ознакомить муниципальных служащих администрации </w:t>
      </w:r>
      <w:r>
        <w:rPr>
          <w:rFonts w:ascii="Times New Roman" w:hAnsi="Times New Roman"/>
          <w:color w:val="000000"/>
          <w:sz w:val="28"/>
          <w:szCs w:val="28"/>
        </w:rPr>
        <w:t>Минераловодского городского округа</w:t>
      </w:r>
      <w:r w:rsidRPr="00D40BE5">
        <w:rPr>
          <w:rFonts w:ascii="Times New Roman" w:hAnsi="Times New Roman"/>
          <w:color w:val="000000"/>
          <w:sz w:val="28"/>
          <w:szCs w:val="28"/>
        </w:rPr>
        <w:t xml:space="preserve"> с настоящим распоряжением.</w:t>
      </w:r>
    </w:p>
    <w:p w:rsidR="00A60A7F" w:rsidRDefault="00A60A7F" w:rsidP="00A60A7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0A7F" w:rsidRDefault="00A60A7F" w:rsidP="00A60A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3.Контро</w:t>
      </w:r>
      <w:r>
        <w:rPr>
          <w:rFonts w:ascii="Times New Roman" w:hAnsi="Times New Roman"/>
          <w:sz w:val="28"/>
          <w:szCs w:val="28"/>
        </w:rPr>
        <w:t>ль за исполнением настоящего распоряжения возложить на управляющего делами администрации Минераловодского городского округа Пикалову О.М.</w:t>
      </w:r>
      <w:r>
        <w:rPr>
          <w:rFonts w:ascii="Times New Roman" w:hAnsi="Times New Roman"/>
          <w:sz w:val="28"/>
          <w:szCs w:val="28"/>
        </w:rPr>
        <w:tab/>
      </w:r>
    </w:p>
    <w:p w:rsidR="00A60A7F" w:rsidRDefault="00A60A7F" w:rsidP="00A60A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0A7F" w:rsidRDefault="00A60A7F" w:rsidP="00A60A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распоряжение подлежит размещению на официальном сайте города Минеральные Воды в  сети «Интернет».</w:t>
      </w:r>
      <w:r>
        <w:rPr>
          <w:rFonts w:ascii="Times New Roman" w:hAnsi="Times New Roman"/>
          <w:sz w:val="28"/>
          <w:szCs w:val="28"/>
        </w:rPr>
        <w:tab/>
      </w:r>
    </w:p>
    <w:p w:rsidR="00A60A7F" w:rsidRDefault="00A60A7F" w:rsidP="00A60A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0A7F" w:rsidRDefault="00A60A7F" w:rsidP="00A60A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распоряжение вступает в силу со дня его подписания.</w:t>
      </w:r>
    </w:p>
    <w:p w:rsidR="00A60A7F" w:rsidRDefault="00A60A7F" w:rsidP="00A60A7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0A7F" w:rsidRDefault="00A60A7F" w:rsidP="00A60A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A7F" w:rsidRDefault="00A60A7F" w:rsidP="00A60A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A7F" w:rsidRDefault="00A60A7F" w:rsidP="00A60A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Минераловодского </w:t>
      </w:r>
    </w:p>
    <w:p w:rsidR="00A60A7F" w:rsidRDefault="00A60A7F" w:rsidP="00A60A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С.Ю.Перцев</w:t>
      </w:r>
    </w:p>
    <w:p w:rsidR="00A60A7F" w:rsidRDefault="00A60A7F" w:rsidP="00A60A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A7F" w:rsidRPr="008D2113" w:rsidRDefault="00A60A7F" w:rsidP="00A60A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0A7F" w:rsidRDefault="00A60A7F" w:rsidP="00A60A7F">
      <w:pPr>
        <w:pStyle w:val="p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60A7F" w:rsidRDefault="00A60A7F" w:rsidP="00A60A7F">
      <w:pPr>
        <w:pStyle w:val="p6"/>
        <w:shd w:val="clear" w:color="auto" w:fill="FFFFFF"/>
        <w:spacing w:before="0" w:beforeAutospacing="0" w:after="0" w:afterAutospacing="0"/>
        <w:ind w:firstLine="5160"/>
        <w:rPr>
          <w:color w:val="000000"/>
          <w:sz w:val="28"/>
          <w:szCs w:val="28"/>
        </w:rPr>
      </w:pPr>
    </w:p>
    <w:p w:rsidR="00A60A7F" w:rsidRDefault="00A60A7F" w:rsidP="00A60A7F">
      <w:pPr>
        <w:pStyle w:val="p6"/>
        <w:shd w:val="clear" w:color="auto" w:fill="FFFFFF"/>
        <w:spacing w:before="0" w:beforeAutospacing="0" w:after="0" w:afterAutospacing="0"/>
        <w:ind w:firstLine="5160"/>
        <w:rPr>
          <w:color w:val="000000"/>
          <w:sz w:val="28"/>
          <w:szCs w:val="28"/>
        </w:rPr>
      </w:pPr>
    </w:p>
    <w:p w:rsidR="00A60A7F" w:rsidRDefault="00A60A7F" w:rsidP="00A60A7F">
      <w:pPr>
        <w:pStyle w:val="p6"/>
        <w:shd w:val="clear" w:color="auto" w:fill="FFFFFF"/>
        <w:ind w:left="708" w:firstLine="5160"/>
        <w:rPr>
          <w:color w:val="000000"/>
          <w:sz w:val="28"/>
          <w:szCs w:val="28"/>
        </w:rPr>
      </w:pPr>
    </w:p>
    <w:p w:rsidR="00A60A7F" w:rsidRDefault="00A60A7F" w:rsidP="00A60A7F">
      <w:pPr>
        <w:pStyle w:val="p6"/>
        <w:shd w:val="clear" w:color="auto" w:fill="FFFFFF"/>
        <w:ind w:left="708" w:firstLine="5160"/>
        <w:rPr>
          <w:color w:val="000000"/>
          <w:sz w:val="28"/>
          <w:szCs w:val="28"/>
        </w:rPr>
      </w:pPr>
    </w:p>
    <w:p w:rsidR="00A60A7F" w:rsidRDefault="00A60A7F" w:rsidP="00A60A7F">
      <w:pPr>
        <w:pStyle w:val="p6"/>
        <w:shd w:val="clear" w:color="auto" w:fill="FFFFFF"/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</w:t>
      </w:r>
    </w:p>
    <w:p w:rsidR="00A60A7F" w:rsidRDefault="00A60A7F" w:rsidP="00A60A7F">
      <w:pPr>
        <w:pStyle w:val="p6"/>
        <w:shd w:val="clear" w:color="auto" w:fill="FFFFFF"/>
        <w:spacing w:before="0" w:beforeAutospacing="0" w:after="0" w:afterAutospacing="0"/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распоряжением </w:t>
      </w:r>
      <w:r w:rsidRPr="00E45656">
        <w:rPr>
          <w:color w:val="000000"/>
          <w:sz w:val="28"/>
          <w:szCs w:val="28"/>
        </w:rPr>
        <w:t>администрации</w:t>
      </w:r>
    </w:p>
    <w:p w:rsidR="00A60A7F" w:rsidRDefault="00A60A7F" w:rsidP="00A60A7F">
      <w:pPr>
        <w:pStyle w:val="p6"/>
        <w:shd w:val="clear" w:color="auto" w:fill="FFFFFF"/>
        <w:spacing w:before="0" w:beforeAutospacing="0" w:after="0" w:afterAutospacing="0"/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Минераловодского </w:t>
      </w:r>
    </w:p>
    <w:p w:rsidR="00A60A7F" w:rsidRDefault="00A60A7F" w:rsidP="00A60A7F">
      <w:pPr>
        <w:pStyle w:val="p6"/>
        <w:shd w:val="clear" w:color="auto" w:fill="FFFFFF"/>
        <w:spacing w:before="0" w:beforeAutospacing="0" w:after="0" w:afterAutospacing="0"/>
        <w:ind w:left="4248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округа</w:t>
      </w:r>
    </w:p>
    <w:p w:rsidR="00A60A7F" w:rsidRPr="003B3D72" w:rsidRDefault="00A60A7F" w:rsidP="00A60A7F">
      <w:pPr>
        <w:pStyle w:val="p6"/>
        <w:shd w:val="clear" w:color="auto" w:fill="FFFFFF"/>
        <w:spacing w:before="0" w:beforeAutospacing="0" w:after="0" w:afterAutospacing="0"/>
        <w:ind w:left="4248" w:firstLine="708"/>
        <w:rPr>
          <w:rFonts w:ascii="Cambria" w:hAnsi="Cambria"/>
          <w:b/>
          <w:spacing w:val="-5"/>
          <w:sz w:val="26"/>
          <w:szCs w:val="26"/>
        </w:rPr>
      </w:pPr>
      <w:r>
        <w:rPr>
          <w:color w:val="000000"/>
          <w:sz w:val="28"/>
          <w:szCs w:val="28"/>
        </w:rPr>
        <w:t>от  17  ноября 2015 г.  № 62-р</w:t>
      </w:r>
      <w:r w:rsidRPr="00E45656">
        <w:rPr>
          <w:color w:val="000000"/>
          <w:sz w:val="28"/>
          <w:szCs w:val="28"/>
        </w:rPr>
        <w:tab/>
      </w:r>
      <w:r w:rsidRPr="00E45656">
        <w:rPr>
          <w:color w:val="000000"/>
          <w:sz w:val="28"/>
          <w:szCs w:val="28"/>
        </w:rPr>
        <w:tab/>
      </w:r>
      <w:r w:rsidRPr="00E45656">
        <w:rPr>
          <w:color w:val="000000"/>
          <w:sz w:val="28"/>
          <w:szCs w:val="28"/>
        </w:rPr>
        <w:tab/>
      </w:r>
      <w:r w:rsidRPr="00E45656">
        <w:rPr>
          <w:color w:val="000000"/>
          <w:sz w:val="28"/>
          <w:szCs w:val="28"/>
        </w:rPr>
        <w:tab/>
      </w:r>
      <w:r w:rsidRPr="00E45656">
        <w:rPr>
          <w:color w:val="000000"/>
          <w:sz w:val="28"/>
          <w:szCs w:val="28"/>
        </w:rPr>
        <w:tab/>
      </w:r>
      <w:r w:rsidRPr="00E45656">
        <w:rPr>
          <w:color w:val="000000"/>
          <w:sz w:val="28"/>
          <w:szCs w:val="28"/>
        </w:rPr>
        <w:tab/>
      </w:r>
      <w:r w:rsidRPr="00E45656">
        <w:rPr>
          <w:color w:val="000000"/>
          <w:sz w:val="28"/>
          <w:szCs w:val="28"/>
        </w:rPr>
        <w:tab/>
      </w:r>
      <w:r w:rsidRPr="00E45656">
        <w:rPr>
          <w:color w:val="000000"/>
          <w:sz w:val="28"/>
          <w:szCs w:val="28"/>
        </w:rPr>
        <w:tab/>
      </w:r>
      <w:r w:rsidRPr="00E45656">
        <w:rPr>
          <w:color w:val="000000"/>
          <w:sz w:val="28"/>
          <w:szCs w:val="28"/>
        </w:rPr>
        <w:tab/>
      </w:r>
      <w:r w:rsidRPr="00E45656">
        <w:rPr>
          <w:color w:val="000000"/>
          <w:sz w:val="28"/>
          <w:szCs w:val="28"/>
        </w:rPr>
        <w:tab/>
      </w:r>
      <w:r w:rsidRPr="00E45656">
        <w:rPr>
          <w:color w:val="000000"/>
          <w:sz w:val="28"/>
          <w:szCs w:val="28"/>
        </w:rPr>
        <w:tab/>
      </w:r>
    </w:p>
    <w:p w:rsidR="00A60A7F" w:rsidRPr="00E45656" w:rsidRDefault="00A60A7F" w:rsidP="00A60A7F">
      <w:pPr>
        <w:spacing w:line="240" w:lineRule="auto"/>
        <w:jc w:val="center"/>
        <w:rPr>
          <w:rFonts w:ascii="Times New Roman" w:hAnsi="Times New Roman"/>
          <w:b/>
          <w:spacing w:val="-5"/>
          <w:sz w:val="28"/>
          <w:szCs w:val="28"/>
        </w:rPr>
      </w:pPr>
      <w:r w:rsidRPr="00E45656">
        <w:rPr>
          <w:rFonts w:ascii="Times New Roman" w:hAnsi="Times New Roman"/>
          <w:b/>
          <w:spacing w:val="-5"/>
          <w:sz w:val="28"/>
          <w:szCs w:val="28"/>
        </w:rPr>
        <w:t>ПОРЯДОК</w:t>
      </w:r>
    </w:p>
    <w:p w:rsidR="00A60A7F" w:rsidRDefault="00A60A7F" w:rsidP="00A60A7F">
      <w:pPr>
        <w:spacing w:line="240" w:lineRule="auto"/>
        <w:jc w:val="center"/>
        <w:rPr>
          <w:rFonts w:ascii="Times New Roman" w:hAnsi="Times New Roman"/>
          <w:spacing w:val="-5"/>
          <w:sz w:val="28"/>
          <w:szCs w:val="28"/>
        </w:rPr>
      </w:pPr>
      <w:r w:rsidRPr="00D40BE5">
        <w:rPr>
          <w:rFonts w:ascii="Times New Roman" w:hAnsi="Times New Roman"/>
          <w:color w:val="000000"/>
          <w:sz w:val="28"/>
          <w:szCs w:val="28"/>
        </w:rPr>
        <w:t xml:space="preserve"> обращения муниципальных служащих администрации Минераловодского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городского округа</w:t>
      </w:r>
      <w:r w:rsidRPr="00D40BE5">
        <w:rPr>
          <w:rFonts w:ascii="Times New Roman" w:hAnsi="Times New Roman"/>
          <w:color w:val="000000"/>
          <w:sz w:val="28"/>
          <w:szCs w:val="28"/>
        </w:rPr>
        <w:t xml:space="preserve"> для получения </w:t>
      </w:r>
      <w:r>
        <w:rPr>
          <w:rFonts w:ascii="Times New Roman" w:hAnsi="Times New Roman"/>
          <w:color w:val="000000"/>
          <w:sz w:val="28"/>
          <w:szCs w:val="28"/>
        </w:rPr>
        <w:t xml:space="preserve">индивидуальной консультации по </w:t>
      </w:r>
      <w:r w:rsidRPr="00D40BE5">
        <w:rPr>
          <w:rFonts w:ascii="Times New Roman" w:hAnsi="Times New Roman"/>
          <w:spacing w:val="-5"/>
          <w:sz w:val="28"/>
          <w:szCs w:val="28"/>
        </w:rPr>
        <w:t>антикоррупционным вопросам</w:t>
      </w:r>
    </w:p>
    <w:p w:rsidR="00A60A7F" w:rsidRPr="00E45656" w:rsidRDefault="00A60A7F" w:rsidP="00A60A7F">
      <w:pPr>
        <w:spacing w:line="240" w:lineRule="auto"/>
        <w:jc w:val="center"/>
        <w:rPr>
          <w:rFonts w:ascii="Cambria" w:hAnsi="Cambria"/>
          <w:spacing w:val="-5"/>
          <w:sz w:val="28"/>
          <w:szCs w:val="28"/>
        </w:rPr>
      </w:pPr>
    </w:p>
    <w:p w:rsidR="00A60A7F" w:rsidRDefault="00A60A7F" w:rsidP="00A60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45656">
        <w:rPr>
          <w:rFonts w:ascii="Times New Roman" w:hAnsi="Times New Roman"/>
          <w:sz w:val="28"/>
          <w:szCs w:val="28"/>
        </w:rPr>
        <w:t>Настоящим Порядком определяются формы и способы предоставления консультации уполномоченными сотрудниками</w:t>
      </w:r>
      <w:r>
        <w:rPr>
          <w:rFonts w:ascii="Times New Roman" w:hAnsi="Times New Roman"/>
          <w:sz w:val="28"/>
          <w:szCs w:val="28"/>
        </w:rPr>
        <w:t xml:space="preserve"> (муниципальными</w:t>
      </w:r>
      <w:r w:rsidRPr="00E45656">
        <w:rPr>
          <w:rFonts w:ascii="Times New Roman" w:hAnsi="Times New Roman"/>
          <w:sz w:val="28"/>
          <w:szCs w:val="28"/>
        </w:rPr>
        <w:t xml:space="preserve"> служащими) </w:t>
      </w:r>
      <w:r>
        <w:rPr>
          <w:rFonts w:ascii="Times New Roman" w:hAnsi="Times New Roman"/>
          <w:sz w:val="28"/>
          <w:szCs w:val="28"/>
        </w:rPr>
        <w:t>администрации Минераловодского городского округа (далее</w:t>
      </w:r>
      <w:r w:rsidRPr="00E4565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администрация</w:t>
      </w:r>
      <w:r w:rsidRPr="00E4565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5656">
        <w:rPr>
          <w:rFonts w:ascii="Times New Roman" w:hAnsi="Times New Roman"/>
          <w:sz w:val="28"/>
          <w:szCs w:val="28"/>
        </w:rPr>
        <w:t>по антикоррупционным во</w:t>
      </w:r>
      <w:r>
        <w:rPr>
          <w:rFonts w:ascii="Times New Roman" w:hAnsi="Times New Roman"/>
          <w:sz w:val="28"/>
          <w:szCs w:val="28"/>
        </w:rPr>
        <w:t>просам при личном обращении муниципального служащего</w:t>
      </w:r>
      <w:r w:rsidRPr="00E45656">
        <w:rPr>
          <w:rFonts w:ascii="Times New Roman" w:hAnsi="Times New Roman"/>
          <w:sz w:val="28"/>
          <w:szCs w:val="28"/>
        </w:rPr>
        <w:t>, посредством официального Интернет-сайта, телефона или электронной почты (далее - консультации).</w:t>
      </w:r>
    </w:p>
    <w:p w:rsidR="00A60A7F" w:rsidRDefault="00A60A7F" w:rsidP="00A60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656">
        <w:rPr>
          <w:rFonts w:ascii="Times New Roman" w:hAnsi="Times New Roman"/>
          <w:sz w:val="28"/>
          <w:szCs w:val="28"/>
        </w:rPr>
        <w:t xml:space="preserve">Консультации могут проводиться </w:t>
      </w:r>
      <w:r>
        <w:rPr>
          <w:rFonts w:ascii="Times New Roman" w:hAnsi="Times New Roman"/>
          <w:sz w:val="28"/>
          <w:szCs w:val="28"/>
        </w:rPr>
        <w:t>уполномоченными</w:t>
      </w:r>
      <w:r w:rsidRPr="00E45656">
        <w:rPr>
          <w:rFonts w:ascii="Times New Roman" w:hAnsi="Times New Roman"/>
          <w:sz w:val="28"/>
          <w:szCs w:val="28"/>
        </w:rPr>
        <w:t xml:space="preserve"> сотрудниками</w:t>
      </w:r>
      <w:r>
        <w:rPr>
          <w:rFonts w:ascii="Times New Roman" w:hAnsi="Times New Roman"/>
          <w:sz w:val="28"/>
          <w:szCs w:val="28"/>
        </w:rPr>
        <w:t xml:space="preserve"> (муниципальными</w:t>
      </w:r>
      <w:r w:rsidRPr="00E45656">
        <w:rPr>
          <w:rFonts w:ascii="Times New Roman" w:hAnsi="Times New Roman"/>
          <w:sz w:val="28"/>
          <w:szCs w:val="28"/>
        </w:rPr>
        <w:t xml:space="preserve"> служащими) </w:t>
      </w:r>
      <w:r>
        <w:rPr>
          <w:rFonts w:ascii="Times New Roman" w:hAnsi="Times New Roman"/>
          <w:sz w:val="28"/>
          <w:szCs w:val="28"/>
        </w:rPr>
        <w:t xml:space="preserve">администрации города Минеральные Воды </w:t>
      </w:r>
      <w:r w:rsidRPr="00E45656">
        <w:rPr>
          <w:rFonts w:ascii="Times New Roman" w:hAnsi="Times New Roman"/>
          <w:sz w:val="28"/>
          <w:szCs w:val="28"/>
        </w:rPr>
        <w:t>по антикоррупционным вопросам как самостоятельно, так и с привлечением представителей других ведомств, экспертов из научных организаций, образовательных учреждений.</w:t>
      </w:r>
    </w:p>
    <w:p w:rsidR="00A60A7F" w:rsidRDefault="00A60A7F" w:rsidP="00A60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45656">
        <w:rPr>
          <w:rFonts w:ascii="Times New Roman" w:hAnsi="Times New Roman"/>
          <w:sz w:val="28"/>
          <w:szCs w:val="28"/>
        </w:rPr>
        <w:t>Консультации регистрируются в с</w:t>
      </w:r>
      <w:r>
        <w:rPr>
          <w:rFonts w:ascii="Times New Roman" w:hAnsi="Times New Roman"/>
          <w:sz w:val="28"/>
          <w:szCs w:val="28"/>
        </w:rPr>
        <w:t>пециальном журнале, где указываю</w:t>
      </w:r>
      <w:r w:rsidRPr="00E45656">
        <w:rPr>
          <w:rFonts w:ascii="Times New Roman" w:hAnsi="Times New Roman"/>
          <w:sz w:val="28"/>
          <w:szCs w:val="28"/>
        </w:rPr>
        <w:t>тся вопрос, способ консультирования (личное, ди</w:t>
      </w:r>
      <w:r>
        <w:rPr>
          <w:rFonts w:ascii="Times New Roman" w:hAnsi="Times New Roman"/>
          <w:sz w:val="28"/>
          <w:szCs w:val="28"/>
        </w:rPr>
        <w:t>станционное), данные о муниципальном служащем, обратившимся за консультацией, данные о муниципальном служащем</w:t>
      </w:r>
      <w:r w:rsidRPr="00E45656">
        <w:rPr>
          <w:rFonts w:ascii="Times New Roman" w:hAnsi="Times New Roman"/>
          <w:sz w:val="28"/>
          <w:szCs w:val="28"/>
        </w:rPr>
        <w:t>, предоставившем консультацию, дата предоставления консультации.</w:t>
      </w:r>
    </w:p>
    <w:p w:rsidR="00A60A7F" w:rsidRDefault="00A60A7F" w:rsidP="00A60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45656">
        <w:rPr>
          <w:rFonts w:ascii="Times New Roman" w:hAnsi="Times New Roman"/>
          <w:sz w:val="28"/>
          <w:szCs w:val="28"/>
        </w:rPr>
        <w:t xml:space="preserve">Информация общего характера (о месте нахождения, графике работы) размещается на официальном </w:t>
      </w:r>
      <w:r>
        <w:rPr>
          <w:rFonts w:ascii="Times New Roman" w:hAnsi="Times New Roman"/>
          <w:sz w:val="28"/>
          <w:szCs w:val="28"/>
        </w:rPr>
        <w:t>сайте  города Минеральные Воды</w:t>
      </w:r>
      <w:r w:rsidRPr="00E456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сети «</w:t>
      </w:r>
      <w:r w:rsidRPr="00E45656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E45656">
        <w:rPr>
          <w:rFonts w:ascii="Times New Roman" w:hAnsi="Times New Roman"/>
          <w:sz w:val="28"/>
          <w:szCs w:val="28"/>
        </w:rPr>
        <w:t xml:space="preserve"> и на информацион</w:t>
      </w:r>
      <w:r>
        <w:rPr>
          <w:rFonts w:ascii="Times New Roman" w:hAnsi="Times New Roman"/>
          <w:sz w:val="28"/>
          <w:szCs w:val="28"/>
        </w:rPr>
        <w:t>ном стенде в здании администрации</w:t>
      </w:r>
      <w:r w:rsidRPr="00E45656">
        <w:rPr>
          <w:rFonts w:ascii="Times New Roman" w:hAnsi="Times New Roman"/>
          <w:sz w:val="28"/>
          <w:szCs w:val="28"/>
        </w:rPr>
        <w:t>.</w:t>
      </w:r>
    </w:p>
    <w:p w:rsidR="00A60A7F" w:rsidRDefault="00A60A7F" w:rsidP="00A60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E45656">
        <w:rPr>
          <w:rFonts w:ascii="Times New Roman" w:hAnsi="Times New Roman"/>
          <w:sz w:val="28"/>
          <w:szCs w:val="28"/>
        </w:rPr>
        <w:t>Консультации предост</w:t>
      </w:r>
      <w:r>
        <w:rPr>
          <w:rFonts w:ascii="Times New Roman" w:hAnsi="Times New Roman"/>
          <w:sz w:val="28"/>
          <w:szCs w:val="28"/>
        </w:rPr>
        <w:t>авляются по следующим вопросам:</w:t>
      </w:r>
    </w:p>
    <w:p w:rsidR="00A60A7F" w:rsidRDefault="00A60A7F" w:rsidP="00A60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45656">
        <w:rPr>
          <w:rFonts w:ascii="Times New Roman" w:hAnsi="Times New Roman"/>
          <w:sz w:val="28"/>
          <w:szCs w:val="28"/>
        </w:rPr>
        <w:t>основные положения, изменения в антикоррупционном законодательстве;</w:t>
      </w:r>
    </w:p>
    <w:p w:rsidR="00A60A7F" w:rsidRDefault="00A60A7F" w:rsidP="00A60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45656">
        <w:rPr>
          <w:rFonts w:ascii="Times New Roman" w:hAnsi="Times New Roman"/>
          <w:sz w:val="28"/>
          <w:szCs w:val="28"/>
        </w:rPr>
        <w:t>обязанности, запреты, ограничения, требования к служебному поведению, которые необходимо соблюдать в целях противодействия коррупции;</w:t>
      </w:r>
      <w:r>
        <w:rPr>
          <w:rFonts w:ascii="Times New Roman" w:hAnsi="Times New Roman"/>
          <w:sz w:val="28"/>
          <w:szCs w:val="28"/>
        </w:rPr>
        <w:tab/>
      </w:r>
    </w:p>
    <w:p w:rsidR="00A60A7F" w:rsidRDefault="00A60A7F" w:rsidP="00A60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45656">
        <w:rPr>
          <w:rFonts w:ascii="Times New Roman" w:hAnsi="Times New Roman"/>
          <w:sz w:val="28"/>
          <w:szCs w:val="28"/>
        </w:rPr>
        <w:t>меры ответственности за несоблюдение запретов, ограничений, требований к служебному поведению и т.д.;</w:t>
      </w:r>
    </w:p>
    <w:p w:rsidR="00A60A7F" w:rsidRDefault="00A60A7F" w:rsidP="00A60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45656">
        <w:rPr>
          <w:rFonts w:ascii="Times New Roman" w:hAnsi="Times New Roman"/>
          <w:sz w:val="28"/>
          <w:szCs w:val="28"/>
        </w:rPr>
        <w:t xml:space="preserve">порядок действий, которому служащие должны следовать для соблюдения положений антикоррупционного законодательства, в том числе </w:t>
      </w:r>
      <w:r w:rsidRPr="00E45656">
        <w:rPr>
          <w:rFonts w:ascii="Times New Roman" w:hAnsi="Times New Roman"/>
          <w:sz w:val="28"/>
          <w:szCs w:val="28"/>
        </w:rPr>
        <w:lastRenderedPageBreak/>
        <w:t xml:space="preserve">соответствующим административным процедурам, установленным нормативными правовыми актами </w:t>
      </w:r>
      <w:r>
        <w:rPr>
          <w:rFonts w:ascii="Times New Roman" w:hAnsi="Times New Roman"/>
          <w:sz w:val="28"/>
          <w:szCs w:val="28"/>
        </w:rPr>
        <w:t>Российской Федерации, Ставропольского края и муниципальными правовыми актами;</w:t>
      </w:r>
    </w:p>
    <w:p w:rsidR="00A60A7F" w:rsidRDefault="00A60A7F" w:rsidP="00A60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45656">
        <w:rPr>
          <w:rFonts w:ascii="Times New Roman" w:hAnsi="Times New Roman"/>
          <w:sz w:val="28"/>
          <w:szCs w:val="28"/>
        </w:rPr>
        <w:t>типичные ситуации, провоцирующие конфликт интересов, и способы их урегулирования;</w:t>
      </w:r>
    </w:p>
    <w:p w:rsidR="00A60A7F" w:rsidRDefault="00A60A7F" w:rsidP="00A60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45656">
        <w:rPr>
          <w:rFonts w:ascii="Times New Roman" w:hAnsi="Times New Roman"/>
          <w:sz w:val="28"/>
          <w:szCs w:val="28"/>
        </w:rPr>
        <w:t>типичные вопросы, которые возникают в ходе исполнения антикоррупционного законодательства, и детальный разбор отдельных наиболее сложных положений нормативных правовых актов;</w:t>
      </w:r>
    </w:p>
    <w:p w:rsidR="00A60A7F" w:rsidRDefault="00A60A7F" w:rsidP="00A60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45656">
        <w:rPr>
          <w:rFonts w:ascii="Times New Roman" w:hAnsi="Times New Roman"/>
          <w:sz w:val="28"/>
          <w:szCs w:val="28"/>
        </w:rPr>
        <w:t>воз</w:t>
      </w:r>
      <w:r>
        <w:rPr>
          <w:rFonts w:ascii="Times New Roman" w:hAnsi="Times New Roman"/>
          <w:sz w:val="28"/>
          <w:szCs w:val="28"/>
        </w:rPr>
        <w:t>можность участия муниципальных</w:t>
      </w:r>
      <w:r w:rsidRPr="00E45656">
        <w:rPr>
          <w:rFonts w:ascii="Times New Roman" w:hAnsi="Times New Roman"/>
          <w:sz w:val="28"/>
          <w:szCs w:val="28"/>
        </w:rPr>
        <w:t xml:space="preserve"> служащих в различных образовательных программах по вопросам противодействия коррупции в рамках реализации государственного заказа на профессиональную переподготовку, повышение квалификации и стажировку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E45656">
        <w:rPr>
          <w:rFonts w:ascii="Times New Roman" w:hAnsi="Times New Roman"/>
          <w:sz w:val="28"/>
          <w:szCs w:val="28"/>
        </w:rPr>
        <w:t>служащих;</w:t>
      </w:r>
    </w:p>
    <w:p w:rsidR="00A60A7F" w:rsidRDefault="00A60A7F" w:rsidP="00A60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-беседа с муниципальными</w:t>
      </w:r>
      <w:r w:rsidRPr="00E45656">
        <w:rPr>
          <w:rFonts w:ascii="Times New Roman" w:hAnsi="Times New Roman"/>
          <w:sz w:val="28"/>
          <w:szCs w:val="28"/>
        </w:rPr>
        <w:t xml:space="preserve"> служащими, </w:t>
      </w:r>
      <w:r>
        <w:rPr>
          <w:rFonts w:ascii="Times New Roman" w:hAnsi="Times New Roman"/>
          <w:sz w:val="28"/>
          <w:szCs w:val="28"/>
        </w:rPr>
        <w:t xml:space="preserve">увольняющимися с муниципальной </w:t>
      </w:r>
      <w:r w:rsidRPr="00E45656">
        <w:rPr>
          <w:rFonts w:ascii="Times New Roman" w:hAnsi="Times New Roman"/>
          <w:sz w:val="28"/>
          <w:szCs w:val="28"/>
        </w:rPr>
        <w:t>службы, чьи должности входили в перечень</w:t>
      </w:r>
      <w:r>
        <w:rPr>
          <w:rFonts w:ascii="Times New Roman" w:hAnsi="Times New Roman"/>
          <w:sz w:val="28"/>
          <w:szCs w:val="28"/>
        </w:rPr>
        <w:t xml:space="preserve"> должностей муниципальной службы, предусмотренные </w:t>
      </w:r>
      <w:hyperlink r:id="rId4" w:history="1">
        <w:r w:rsidRPr="006463A5">
          <w:rPr>
            <w:rFonts w:ascii="Times New Roman" w:hAnsi="Times New Roman"/>
            <w:sz w:val="28"/>
            <w:szCs w:val="28"/>
          </w:rPr>
          <w:t>статьей 12</w:t>
        </w:r>
      </w:hyperlink>
      <w:r w:rsidRPr="006463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закона от 25 декабря 2008 г. N 273-ФЗ "О противодействии коррупции" по вопросам ограничений, связанных</w:t>
      </w:r>
      <w:r w:rsidRPr="00E45656">
        <w:rPr>
          <w:rFonts w:ascii="Times New Roman" w:hAnsi="Times New Roman"/>
          <w:sz w:val="28"/>
          <w:szCs w:val="28"/>
        </w:rPr>
        <w:t xml:space="preserve"> с их последующим трудоустройством.</w:t>
      </w:r>
    </w:p>
    <w:p w:rsidR="00A60A7F" w:rsidRDefault="00A60A7F" w:rsidP="00A60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беседы с муниципальным служащим регистрирует</w:t>
      </w:r>
      <w:r w:rsidRPr="00E45656">
        <w:rPr>
          <w:rFonts w:ascii="Times New Roman" w:hAnsi="Times New Roman"/>
          <w:sz w:val="28"/>
          <w:szCs w:val="28"/>
        </w:rPr>
        <w:t>ся в с</w:t>
      </w:r>
      <w:r>
        <w:rPr>
          <w:rFonts w:ascii="Times New Roman" w:hAnsi="Times New Roman"/>
          <w:sz w:val="28"/>
          <w:szCs w:val="28"/>
        </w:rPr>
        <w:t>пециальном журнале, где указываю</w:t>
      </w:r>
      <w:r w:rsidRPr="00E45656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данные о муниципальном служащем, увольняющимся с муниципальной службы, данные о муниципальном служащем</w:t>
      </w:r>
      <w:r w:rsidRPr="00E4565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проводившим беседу</w:t>
      </w:r>
      <w:r w:rsidRPr="00E45656">
        <w:rPr>
          <w:rFonts w:ascii="Times New Roman" w:hAnsi="Times New Roman"/>
          <w:sz w:val="28"/>
          <w:szCs w:val="28"/>
        </w:rPr>
        <w:t xml:space="preserve">, дата </w:t>
      </w:r>
      <w:r>
        <w:rPr>
          <w:rFonts w:ascii="Times New Roman" w:hAnsi="Times New Roman"/>
          <w:sz w:val="28"/>
          <w:szCs w:val="28"/>
        </w:rPr>
        <w:t>проведения беседы</w:t>
      </w:r>
      <w:r w:rsidRPr="00E456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A60A7F" w:rsidRDefault="00A60A7F" w:rsidP="00A60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E45656">
        <w:rPr>
          <w:rFonts w:ascii="Times New Roman" w:hAnsi="Times New Roman"/>
          <w:sz w:val="28"/>
          <w:szCs w:val="28"/>
        </w:rPr>
        <w:t xml:space="preserve">Консультирование проводится </w:t>
      </w:r>
      <w:r>
        <w:rPr>
          <w:rFonts w:ascii="Times New Roman" w:hAnsi="Times New Roman"/>
          <w:sz w:val="28"/>
          <w:szCs w:val="28"/>
        </w:rPr>
        <w:t>по адресу: 3572</w:t>
      </w:r>
      <w:r w:rsidRPr="00E45656">
        <w:rPr>
          <w:rFonts w:ascii="Times New Roman" w:hAnsi="Times New Roman"/>
          <w:sz w:val="28"/>
          <w:szCs w:val="28"/>
        </w:rPr>
        <w:t>00,</w:t>
      </w:r>
      <w:r>
        <w:rPr>
          <w:rFonts w:ascii="Times New Roman" w:hAnsi="Times New Roman"/>
          <w:sz w:val="28"/>
          <w:szCs w:val="28"/>
        </w:rPr>
        <w:t xml:space="preserve"> г. Минеральные Воды, проспект Карла Маркса, д.54.</w:t>
      </w:r>
    </w:p>
    <w:p w:rsidR="00A60A7F" w:rsidRDefault="00A60A7F" w:rsidP="00A60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D40BE5">
        <w:rPr>
          <w:rFonts w:ascii="Times New Roman" w:hAnsi="Times New Roman"/>
          <w:color w:val="000000"/>
          <w:sz w:val="28"/>
          <w:szCs w:val="28"/>
        </w:rPr>
        <w:t xml:space="preserve">онсультирование муниципальных служащих администрации </w:t>
      </w:r>
      <w:r>
        <w:rPr>
          <w:rFonts w:ascii="Times New Roman" w:hAnsi="Times New Roman"/>
          <w:color w:val="000000"/>
          <w:sz w:val="28"/>
          <w:szCs w:val="28"/>
        </w:rPr>
        <w:t>Минераловодского городского округа</w:t>
      </w:r>
      <w:r w:rsidRPr="00D40BE5">
        <w:rPr>
          <w:rFonts w:ascii="Times New Roman" w:hAnsi="Times New Roman"/>
          <w:color w:val="000000"/>
          <w:sz w:val="28"/>
          <w:szCs w:val="28"/>
        </w:rPr>
        <w:t xml:space="preserve"> по антикоррупционным вопросам осуществляется ежедневно (кроме выходных и праздничных дней) с 15:00 до 17:00 час. в </w:t>
      </w:r>
      <w:r w:rsidR="002941BA" w:rsidRPr="00D40BE5">
        <w:rPr>
          <w:rFonts w:ascii="Times New Roman" w:hAnsi="Times New Roman"/>
          <w:color w:val="000000"/>
          <w:sz w:val="28"/>
          <w:szCs w:val="28"/>
        </w:rPr>
        <w:t xml:space="preserve">кабинете </w:t>
      </w:r>
      <w:r w:rsidR="002941BA">
        <w:rPr>
          <w:rFonts w:ascii="Times New Roman" w:hAnsi="Times New Roman"/>
          <w:color w:val="000000"/>
          <w:sz w:val="28"/>
          <w:szCs w:val="28"/>
        </w:rPr>
        <w:t>отдела</w:t>
      </w:r>
      <w:r w:rsidRPr="00D40BE5">
        <w:rPr>
          <w:rFonts w:ascii="Times New Roman" w:hAnsi="Times New Roman"/>
          <w:color w:val="000000"/>
          <w:sz w:val="28"/>
          <w:szCs w:val="28"/>
        </w:rPr>
        <w:t xml:space="preserve"> муниципальной</w:t>
      </w:r>
      <w:r>
        <w:rPr>
          <w:rFonts w:ascii="Times New Roman" w:hAnsi="Times New Roman"/>
          <w:color w:val="000000"/>
          <w:sz w:val="28"/>
          <w:szCs w:val="28"/>
        </w:rPr>
        <w:t xml:space="preserve"> службы и кадров </w:t>
      </w:r>
      <w:r w:rsidRPr="00D40BE5">
        <w:rPr>
          <w:rFonts w:ascii="Times New Roman" w:hAnsi="Times New Roman"/>
          <w:color w:val="000000"/>
          <w:sz w:val="28"/>
          <w:szCs w:val="28"/>
        </w:rPr>
        <w:t xml:space="preserve">администрации города </w:t>
      </w:r>
      <w:r>
        <w:rPr>
          <w:rFonts w:ascii="Times New Roman" w:hAnsi="Times New Roman"/>
          <w:color w:val="000000"/>
          <w:sz w:val="28"/>
          <w:szCs w:val="28"/>
        </w:rPr>
        <w:t>Минераловодского городского округа, контактный телефон: 6-47-50.</w:t>
      </w:r>
    </w:p>
    <w:p w:rsidR="00A60A7F" w:rsidRDefault="00A60A7F" w:rsidP="00A60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656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афик (режим) работы администрации</w:t>
      </w:r>
      <w:r w:rsidRPr="00E45656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</w:p>
    <w:p w:rsidR="00A60A7F" w:rsidRDefault="00A60A7F" w:rsidP="00A60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-понедельник - </w:t>
      </w:r>
      <w:r w:rsidR="002941BA">
        <w:rPr>
          <w:rFonts w:ascii="Times New Roman" w:hAnsi="Times New Roman"/>
          <w:sz w:val="28"/>
          <w:szCs w:val="28"/>
        </w:rPr>
        <w:t>п</w:t>
      </w:r>
      <w:r w:rsidR="002941BA" w:rsidRPr="00E45656">
        <w:rPr>
          <w:rFonts w:ascii="Times New Roman" w:hAnsi="Times New Roman"/>
          <w:sz w:val="28"/>
          <w:szCs w:val="28"/>
        </w:rPr>
        <w:t>ятница с</w:t>
      </w:r>
      <w:r w:rsidRPr="00E45656">
        <w:rPr>
          <w:rFonts w:ascii="Times New Roman" w:hAnsi="Times New Roman"/>
          <w:sz w:val="28"/>
          <w:szCs w:val="28"/>
        </w:rPr>
        <w:t xml:space="preserve"> 9.00 до 18.00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час.;</w:t>
      </w:r>
      <w:proofErr w:type="gramEnd"/>
    </w:p>
    <w:p w:rsidR="00A60A7F" w:rsidRDefault="00A60A7F" w:rsidP="00A60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E45656">
        <w:rPr>
          <w:rFonts w:ascii="Times New Roman" w:hAnsi="Times New Roman"/>
          <w:sz w:val="28"/>
          <w:szCs w:val="28"/>
        </w:rPr>
        <w:t>беденный перерыв с 13.00 до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14.00час.;</w:t>
      </w:r>
      <w:proofErr w:type="gramEnd"/>
    </w:p>
    <w:p w:rsidR="00A60A7F" w:rsidRDefault="00A60A7F" w:rsidP="00A60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-суббота - в</w:t>
      </w:r>
      <w:r w:rsidRPr="00E45656">
        <w:rPr>
          <w:rFonts w:ascii="Times New Roman" w:hAnsi="Times New Roman"/>
          <w:sz w:val="28"/>
          <w:szCs w:val="28"/>
        </w:rPr>
        <w:t>оскресенье – выходной</w:t>
      </w:r>
    </w:p>
    <w:p w:rsidR="00A60A7F" w:rsidRDefault="00A60A7F" w:rsidP="00A60A7F">
      <w:pPr>
        <w:tabs>
          <w:tab w:val="left" w:pos="993"/>
        </w:tabs>
        <w:spacing w:after="0" w:line="240" w:lineRule="auto"/>
        <w:ind w:firstLine="709"/>
        <w:jc w:val="both"/>
        <w:rPr>
          <w:rStyle w:val="serp-urlitem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Pr="00E45656">
        <w:rPr>
          <w:rFonts w:ascii="Times New Roman" w:hAnsi="Times New Roman"/>
          <w:sz w:val="28"/>
          <w:szCs w:val="28"/>
        </w:rPr>
        <w:t>Дистанционное консультирование по вопросам противодействия коррупции может осуществляться с помощью специальной электронной формы в разделе «</w:t>
      </w:r>
      <w:r>
        <w:rPr>
          <w:rFonts w:ascii="Times New Roman" w:hAnsi="Times New Roman"/>
          <w:sz w:val="28"/>
          <w:szCs w:val="28"/>
        </w:rPr>
        <w:t>Противодействие коррупции</w:t>
      </w:r>
      <w:r w:rsidRPr="00E45656">
        <w:rPr>
          <w:rFonts w:ascii="Times New Roman" w:hAnsi="Times New Roman"/>
          <w:sz w:val="28"/>
          <w:szCs w:val="28"/>
        </w:rPr>
        <w:t>» или посредством использования электронной почты</w:t>
      </w:r>
      <w:r w:rsidRPr="00E45656">
        <w:rPr>
          <w:rFonts w:ascii="Times New Roman" w:hAnsi="Times New Roman"/>
          <w:color w:val="0000FF"/>
          <w:sz w:val="28"/>
          <w:szCs w:val="28"/>
        </w:rPr>
        <w:t>:</w:t>
      </w:r>
      <w:r w:rsidRPr="00372CD5">
        <w:rPr>
          <w:rStyle w:val="serp-urlitem1"/>
          <w:rFonts w:ascii="Times New Roman" w:hAnsi="Times New Roman"/>
          <w:sz w:val="28"/>
          <w:szCs w:val="28"/>
        </w:rPr>
        <w:t xml:space="preserve"> </w:t>
      </w:r>
      <w:hyperlink r:id="rId5" w:tgtFrame="_blank" w:history="1">
        <w:r w:rsidRPr="00281253">
          <w:rPr>
            <w:rStyle w:val="a3"/>
            <w:rFonts w:ascii="Times New Roman" w:hAnsi="Times New Roman"/>
            <w:sz w:val="28"/>
            <w:szCs w:val="28"/>
          </w:rPr>
          <w:t>gorodmin</w:t>
        </w:r>
        <w:r w:rsidRPr="00281253">
          <w:rPr>
            <w:rStyle w:val="a3"/>
            <w:rFonts w:ascii="Times New Roman" w:hAnsi="Times New Roman"/>
            <w:bCs/>
            <w:sz w:val="28"/>
            <w:szCs w:val="28"/>
          </w:rPr>
          <w:t>vody</w:t>
        </w:r>
        <w:r w:rsidRPr="00281253">
          <w:rPr>
            <w:rStyle w:val="a3"/>
            <w:rFonts w:ascii="Times New Roman" w:hAnsi="Times New Roman"/>
            <w:sz w:val="28"/>
            <w:szCs w:val="28"/>
          </w:rPr>
          <w:t>.ru</w:t>
        </w:r>
      </w:hyperlink>
      <w:r w:rsidRPr="00281253">
        <w:rPr>
          <w:rStyle w:val="serp-urlitem1"/>
          <w:rFonts w:ascii="Times New Roman" w:hAnsi="Times New Roman"/>
          <w:sz w:val="28"/>
          <w:szCs w:val="28"/>
        </w:rPr>
        <w:t>.</w:t>
      </w:r>
      <w:r w:rsidRPr="00281253">
        <w:rPr>
          <w:rStyle w:val="serp-urlitem1"/>
          <w:rFonts w:ascii="Times New Roman" w:hAnsi="Times New Roman"/>
          <w:sz w:val="28"/>
          <w:szCs w:val="28"/>
        </w:rPr>
        <w:tab/>
      </w:r>
    </w:p>
    <w:p w:rsidR="00A60A7F" w:rsidRDefault="00A60A7F" w:rsidP="00A60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656">
        <w:rPr>
          <w:rFonts w:ascii="Times New Roman" w:hAnsi="Times New Roman"/>
          <w:sz w:val="28"/>
          <w:szCs w:val="28"/>
        </w:rPr>
        <w:t xml:space="preserve">В целях сокращения консультационной нагрузки на </w:t>
      </w:r>
      <w:r>
        <w:rPr>
          <w:rFonts w:ascii="Times New Roman" w:hAnsi="Times New Roman"/>
          <w:sz w:val="28"/>
          <w:szCs w:val="28"/>
        </w:rPr>
        <w:t xml:space="preserve">уполномоченных сотрудников администрации </w:t>
      </w:r>
      <w:r w:rsidRPr="00E45656">
        <w:rPr>
          <w:rFonts w:ascii="Times New Roman" w:hAnsi="Times New Roman"/>
          <w:sz w:val="28"/>
          <w:szCs w:val="28"/>
        </w:rPr>
        <w:t>по антикоррупционным вопросам и защиты конфиденциальности система дистанционного консультирования снабжена дополнительными поисковыми возможностями (например, поиском ответов на</w:t>
      </w:r>
      <w:r>
        <w:rPr>
          <w:rFonts w:ascii="Times New Roman" w:hAnsi="Times New Roman"/>
          <w:sz w:val="28"/>
          <w:szCs w:val="28"/>
        </w:rPr>
        <w:t xml:space="preserve"> интересующие вопросы в подразделах «Часто задаваемые вопросы», «</w:t>
      </w:r>
      <w:r w:rsidRPr="00E45656">
        <w:rPr>
          <w:rFonts w:ascii="Times New Roman" w:hAnsi="Times New Roman"/>
          <w:sz w:val="28"/>
          <w:szCs w:val="28"/>
        </w:rPr>
        <w:t xml:space="preserve">Обратная связь» или в </w:t>
      </w:r>
      <w:r>
        <w:rPr>
          <w:rFonts w:ascii="Times New Roman" w:hAnsi="Times New Roman"/>
          <w:sz w:val="28"/>
          <w:szCs w:val="28"/>
        </w:rPr>
        <w:t xml:space="preserve">нормативных правовых и иных актах в сфере противодействия коррупции </w:t>
      </w:r>
      <w:r w:rsidRPr="00E45656">
        <w:rPr>
          <w:rFonts w:ascii="Times New Roman" w:hAnsi="Times New Roman"/>
          <w:sz w:val="28"/>
          <w:szCs w:val="28"/>
        </w:rPr>
        <w:t>раздела «</w:t>
      </w:r>
      <w:r>
        <w:rPr>
          <w:rFonts w:ascii="Times New Roman" w:hAnsi="Times New Roman"/>
          <w:sz w:val="28"/>
          <w:szCs w:val="28"/>
        </w:rPr>
        <w:t>Противодействие коррупции</w:t>
      </w:r>
      <w:r w:rsidRPr="00E45656">
        <w:rPr>
          <w:rFonts w:ascii="Times New Roman" w:hAnsi="Times New Roman"/>
          <w:sz w:val="28"/>
          <w:szCs w:val="28"/>
        </w:rPr>
        <w:t>»).</w:t>
      </w:r>
    </w:p>
    <w:p w:rsidR="00A60A7F" w:rsidRDefault="00A60A7F" w:rsidP="00A60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5.2.Муниципальный служащий</w:t>
      </w:r>
      <w:r w:rsidRPr="00E45656">
        <w:rPr>
          <w:rFonts w:ascii="Times New Roman" w:hAnsi="Times New Roman"/>
          <w:sz w:val="28"/>
          <w:szCs w:val="28"/>
        </w:rPr>
        <w:t xml:space="preserve"> может выбрать два варианта получения личной консультации: в режиме общей очереди или по записи (по телефону).</w:t>
      </w:r>
    </w:p>
    <w:p w:rsidR="00A60A7F" w:rsidRDefault="00A60A7F" w:rsidP="00A60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656">
        <w:rPr>
          <w:rFonts w:ascii="Times New Roman" w:hAnsi="Times New Roman"/>
          <w:sz w:val="28"/>
          <w:szCs w:val="28"/>
        </w:rPr>
        <w:t>Определение времени проведения консультации по телефону является приоритетным способом организации консультирования.</w:t>
      </w:r>
    </w:p>
    <w:p w:rsidR="00A60A7F" w:rsidRDefault="00A60A7F" w:rsidP="00A60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служащий</w:t>
      </w:r>
      <w:r w:rsidRPr="00E45656">
        <w:rPr>
          <w:rFonts w:ascii="Times New Roman" w:hAnsi="Times New Roman"/>
          <w:sz w:val="28"/>
          <w:szCs w:val="28"/>
        </w:rPr>
        <w:t>, осуществляющий индивидуальное устное консультирование, должен принять все необходимые меры для дачи полного и оперативного ответа на поставленные вопросы, в том числе с привлечением других сотрудников.</w:t>
      </w:r>
    </w:p>
    <w:p w:rsidR="00A60A7F" w:rsidRDefault="00A60A7F" w:rsidP="00A60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656">
        <w:rPr>
          <w:rFonts w:ascii="Times New Roman" w:hAnsi="Times New Roman"/>
          <w:sz w:val="28"/>
          <w:szCs w:val="28"/>
        </w:rPr>
        <w:t>Время ожидания заинтересованного лица при индивидуальном устном консультировании не может превышать 20 минут.</w:t>
      </w:r>
    </w:p>
    <w:p w:rsidR="00A60A7F" w:rsidRDefault="00A60A7F" w:rsidP="00A60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656">
        <w:rPr>
          <w:rFonts w:ascii="Times New Roman" w:hAnsi="Times New Roman"/>
          <w:sz w:val="28"/>
          <w:szCs w:val="28"/>
        </w:rPr>
        <w:t>Индивидуальное устное консультирование каждого заинтересованного лица сотрудник осуществляет не более 20 минут.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5656">
        <w:rPr>
          <w:rFonts w:ascii="Times New Roman" w:hAnsi="Times New Roman"/>
          <w:sz w:val="28"/>
          <w:szCs w:val="28"/>
        </w:rPr>
        <w:t xml:space="preserve">В случае если для подготовки ответа требуется продолжительное время, </w:t>
      </w:r>
      <w:r>
        <w:rPr>
          <w:rFonts w:ascii="Times New Roman" w:hAnsi="Times New Roman"/>
          <w:sz w:val="28"/>
          <w:szCs w:val="28"/>
        </w:rPr>
        <w:t>муниципальный служащий</w:t>
      </w:r>
      <w:r w:rsidRPr="00E45656">
        <w:rPr>
          <w:rFonts w:ascii="Times New Roman" w:hAnsi="Times New Roman"/>
          <w:sz w:val="28"/>
          <w:szCs w:val="28"/>
        </w:rPr>
        <w:t>, осуществляющий индивидуальное устное консультирование, может предложить заинтересованным лицам обратиться за необходимой информацией в письменном виде, либо назначить другое удобное для заинтересованных лиц время для устного консультирования.</w:t>
      </w:r>
    </w:p>
    <w:p w:rsidR="00A60A7F" w:rsidRDefault="00A60A7F" w:rsidP="00A60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 w:rsidRPr="00E45656">
        <w:rPr>
          <w:rFonts w:ascii="Times New Roman" w:hAnsi="Times New Roman"/>
          <w:sz w:val="28"/>
          <w:szCs w:val="28"/>
        </w:rPr>
        <w:t xml:space="preserve">Звонки </w:t>
      </w:r>
      <w:r>
        <w:rPr>
          <w:rFonts w:ascii="Times New Roman" w:hAnsi="Times New Roman"/>
          <w:sz w:val="28"/>
          <w:szCs w:val="28"/>
        </w:rPr>
        <w:t>муниципальных служащих</w:t>
      </w:r>
      <w:r w:rsidRPr="00E45656">
        <w:rPr>
          <w:rFonts w:ascii="Times New Roman" w:hAnsi="Times New Roman"/>
          <w:sz w:val="28"/>
          <w:szCs w:val="28"/>
        </w:rPr>
        <w:t xml:space="preserve"> принимаются в соответствии с графиком работы </w:t>
      </w:r>
      <w:r>
        <w:rPr>
          <w:rFonts w:ascii="Times New Roman" w:hAnsi="Times New Roman"/>
          <w:sz w:val="28"/>
          <w:szCs w:val="28"/>
        </w:rPr>
        <w:t>муниципальных служащих</w:t>
      </w:r>
      <w:r w:rsidRPr="00E45656">
        <w:rPr>
          <w:rFonts w:ascii="Times New Roman" w:hAnsi="Times New Roman"/>
          <w:sz w:val="28"/>
          <w:szCs w:val="28"/>
        </w:rPr>
        <w:t>, которые непосре</w:t>
      </w:r>
      <w:r>
        <w:rPr>
          <w:rFonts w:ascii="Times New Roman" w:hAnsi="Times New Roman"/>
          <w:sz w:val="28"/>
          <w:szCs w:val="28"/>
        </w:rPr>
        <w:t>дственно взаимодействуют с муниципальным служащим (заявитель)</w:t>
      </w:r>
      <w:r w:rsidRPr="00E45656">
        <w:rPr>
          <w:rFonts w:ascii="Times New Roman" w:hAnsi="Times New Roman"/>
          <w:sz w:val="28"/>
          <w:szCs w:val="28"/>
        </w:rPr>
        <w:t>. Заявитель имеет право выбрать удобное для него время звонка.</w:t>
      </w:r>
    </w:p>
    <w:p w:rsidR="00A60A7F" w:rsidRDefault="00A60A7F" w:rsidP="00A60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656">
        <w:rPr>
          <w:rFonts w:ascii="Times New Roman" w:hAnsi="Times New Roman"/>
          <w:sz w:val="28"/>
          <w:szCs w:val="28"/>
        </w:rPr>
        <w:t xml:space="preserve">При ответах на телефонные звонки </w:t>
      </w:r>
      <w:r>
        <w:rPr>
          <w:rFonts w:ascii="Times New Roman" w:hAnsi="Times New Roman"/>
          <w:sz w:val="28"/>
          <w:szCs w:val="28"/>
        </w:rPr>
        <w:t>муниципальный служащий</w:t>
      </w:r>
      <w:r w:rsidRPr="00E45656">
        <w:rPr>
          <w:rFonts w:ascii="Times New Roman" w:hAnsi="Times New Roman"/>
          <w:sz w:val="28"/>
          <w:szCs w:val="28"/>
        </w:rPr>
        <w:t xml:space="preserve">, осуществляющий прием и информирование, сняв трубку, должен назвать фамилию, имя, отчество, занимаемую должность и наименование подразделения.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60A7F" w:rsidRDefault="00A60A7F" w:rsidP="00A60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656">
        <w:rPr>
          <w:rFonts w:ascii="Times New Roman" w:hAnsi="Times New Roman"/>
          <w:sz w:val="28"/>
          <w:szCs w:val="28"/>
        </w:rPr>
        <w:t>Время разговора не должно превышать 10 минут.</w:t>
      </w:r>
    </w:p>
    <w:p w:rsidR="00A60A7F" w:rsidRDefault="00A60A7F" w:rsidP="00A60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656">
        <w:rPr>
          <w:rFonts w:ascii="Times New Roman" w:hAnsi="Times New Roman"/>
          <w:sz w:val="28"/>
          <w:szCs w:val="28"/>
        </w:rPr>
        <w:t xml:space="preserve">При невозможности </w:t>
      </w:r>
      <w:bookmarkStart w:id="0" w:name="_GoBack"/>
      <w:bookmarkEnd w:id="0"/>
      <w:r w:rsidR="002941BA">
        <w:rPr>
          <w:rFonts w:ascii="Times New Roman" w:hAnsi="Times New Roman"/>
          <w:sz w:val="28"/>
          <w:szCs w:val="28"/>
        </w:rPr>
        <w:t>муниципального служащего,</w:t>
      </w:r>
      <w:r>
        <w:rPr>
          <w:rFonts w:ascii="Times New Roman" w:hAnsi="Times New Roman"/>
          <w:sz w:val="28"/>
          <w:szCs w:val="28"/>
        </w:rPr>
        <w:t xml:space="preserve"> принявшего звонок</w:t>
      </w:r>
      <w:r w:rsidRPr="00E45656">
        <w:rPr>
          <w:rFonts w:ascii="Times New Roman" w:hAnsi="Times New Roman"/>
          <w:sz w:val="28"/>
          <w:szCs w:val="28"/>
        </w:rPr>
        <w:t xml:space="preserve"> самостоятельно ответить на поставленные вопросы</w:t>
      </w:r>
      <w:r>
        <w:rPr>
          <w:rFonts w:ascii="Times New Roman" w:hAnsi="Times New Roman"/>
          <w:sz w:val="28"/>
          <w:szCs w:val="28"/>
        </w:rPr>
        <w:t>,</w:t>
      </w:r>
      <w:r w:rsidRPr="00E45656">
        <w:rPr>
          <w:rFonts w:ascii="Times New Roman" w:hAnsi="Times New Roman"/>
          <w:sz w:val="28"/>
          <w:szCs w:val="28"/>
        </w:rPr>
        <w:t xml:space="preserve"> телефонный звонок должен быть </w:t>
      </w:r>
      <w:r w:rsidR="002941BA" w:rsidRPr="00E45656">
        <w:rPr>
          <w:rFonts w:ascii="Times New Roman" w:hAnsi="Times New Roman"/>
          <w:sz w:val="28"/>
          <w:szCs w:val="28"/>
        </w:rPr>
        <w:t xml:space="preserve">переадресован </w:t>
      </w:r>
      <w:r w:rsidR="002941BA">
        <w:rPr>
          <w:rFonts w:ascii="Times New Roman" w:hAnsi="Times New Roman"/>
          <w:sz w:val="28"/>
          <w:szCs w:val="28"/>
        </w:rPr>
        <w:t>на</w:t>
      </w:r>
      <w:r w:rsidRPr="00E45656">
        <w:rPr>
          <w:rFonts w:ascii="Times New Roman" w:hAnsi="Times New Roman"/>
          <w:sz w:val="28"/>
          <w:szCs w:val="28"/>
        </w:rPr>
        <w:t xml:space="preserve"> другое должностное лицо или же обратившемуся </w:t>
      </w:r>
      <w:r>
        <w:rPr>
          <w:rFonts w:ascii="Times New Roman" w:hAnsi="Times New Roman"/>
          <w:sz w:val="28"/>
          <w:szCs w:val="28"/>
        </w:rPr>
        <w:t xml:space="preserve">муниципальному </w:t>
      </w:r>
      <w:r w:rsidRPr="00E45656">
        <w:rPr>
          <w:rFonts w:ascii="Times New Roman" w:hAnsi="Times New Roman"/>
          <w:sz w:val="28"/>
          <w:szCs w:val="28"/>
        </w:rPr>
        <w:t>должен быть сообщен телефонный номер, по которому можно получить необходимую информацию.</w:t>
      </w:r>
    </w:p>
    <w:p w:rsidR="00A60A7F" w:rsidRDefault="00A60A7F" w:rsidP="00A60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 w:rsidRPr="00E45656">
        <w:rPr>
          <w:rFonts w:ascii="Times New Roman" w:hAnsi="Times New Roman"/>
          <w:sz w:val="28"/>
          <w:szCs w:val="28"/>
        </w:rPr>
        <w:t xml:space="preserve">В случае поступления от </w:t>
      </w:r>
      <w:r>
        <w:rPr>
          <w:rFonts w:ascii="Times New Roman" w:hAnsi="Times New Roman"/>
          <w:sz w:val="28"/>
          <w:szCs w:val="28"/>
        </w:rPr>
        <w:t xml:space="preserve">муниципального служащего </w:t>
      </w:r>
      <w:r w:rsidRPr="00E45656">
        <w:rPr>
          <w:rFonts w:ascii="Times New Roman" w:hAnsi="Times New Roman"/>
          <w:sz w:val="28"/>
          <w:szCs w:val="28"/>
        </w:rPr>
        <w:t>запроса на получение письменной консультации</w:t>
      </w:r>
      <w:r>
        <w:rPr>
          <w:rFonts w:ascii="Times New Roman" w:hAnsi="Times New Roman"/>
          <w:sz w:val="28"/>
          <w:szCs w:val="28"/>
        </w:rPr>
        <w:t>,</w:t>
      </w:r>
      <w:r w:rsidRPr="00E456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обязана</w:t>
      </w:r>
      <w:r w:rsidRPr="00E45656">
        <w:rPr>
          <w:rFonts w:ascii="Times New Roman" w:hAnsi="Times New Roman"/>
          <w:sz w:val="28"/>
          <w:szCs w:val="28"/>
        </w:rPr>
        <w:t xml:space="preserve"> ответить на него в срок до 15 дней со дня поступления запроса.</w:t>
      </w:r>
    </w:p>
    <w:p w:rsidR="00A60A7F" w:rsidRDefault="00A60A7F" w:rsidP="00A60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656">
        <w:rPr>
          <w:rFonts w:ascii="Times New Roman" w:hAnsi="Times New Roman"/>
          <w:sz w:val="28"/>
          <w:szCs w:val="28"/>
        </w:rPr>
        <w:t>Ответы на письменные обращения направляются в письменном виде и должны содержать: ответы на поставленные вопросы, фамилию, инициалы и номер телефона исполнителя. Ответ подписывается</w:t>
      </w:r>
      <w:r>
        <w:rPr>
          <w:rFonts w:ascii="Times New Roman" w:hAnsi="Times New Roman"/>
          <w:sz w:val="28"/>
          <w:szCs w:val="28"/>
        </w:rPr>
        <w:t xml:space="preserve"> главой Минераловодского городского округа,</w:t>
      </w:r>
      <w:r w:rsidRPr="00E45656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первым заместителем или управляющим делами администрации.</w:t>
      </w:r>
    </w:p>
    <w:p w:rsidR="00A60A7F" w:rsidRPr="00E45656" w:rsidRDefault="00A60A7F" w:rsidP="00A60A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E45656">
        <w:rPr>
          <w:rFonts w:ascii="Times New Roman" w:hAnsi="Times New Roman"/>
          <w:sz w:val="28"/>
          <w:szCs w:val="28"/>
        </w:rPr>
        <w:t>Все консультации, а также предоставленные</w:t>
      </w:r>
      <w:r>
        <w:rPr>
          <w:rFonts w:ascii="Times New Roman" w:hAnsi="Times New Roman"/>
          <w:sz w:val="28"/>
          <w:szCs w:val="28"/>
        </w:rPr>
        <w:t xml:space="preserve"> муниципальным служащим</w:t>
      </w:r>
      <w:r w:rsidRPr="00E456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антикоррупционным вопросам </w:t>
      </w:r>
      <w:r w:rsidRPr="00E45656">
        <w:rPr>
          <w:rFonts w:ascii="Times New Roman" w:hAnsi="Times New Roman"/>
          <w:sz w:val="28"/>
          <w:szCs w:val="28"/>
        </w:rPr>
        <w:t xml:space="preserve">в ходе консультации документы, являются безвозмездными. </w:t>
      </w:r>
    </w:p>
    <w:p w:rsidR="009639E0" w:rsidRDefault="009639E0"/>
    <w:sectPr w:rsidR="00963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0A7F"/>
    <w:rsid w:val="002941BA"/>
    <w:rsid w:val="009639E0"/>
    <w:rsid w:val="00A6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1150B6-A006-40C6-ACF9-34DABC7E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0A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p6">
    <w:name w:val="p6"/>
    <w:basedOn w:val="a"/>
    <w:rsid w:val="00A6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uiPriority w:val="99"/>
    <w:rsid w:val="00A60A7F"/>
    <w:rPr>
      <w:color w:val="0000FF"/>
      <w:u w:val="single"/>
    </w:rPr>
  </w:style>
  <w:style w:type="character" w:customStyle="1" w:styleId="serp-urlitem1">
    <w:name w:val="serp-url__item1"/>
    <w:basedOn w:val="a0"/>
    <w:rsid w:val="00A60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rodminvody.ru/" TargetMode="External"/><Relationship Id="rId4" Type="http://schemas.openxmlformats.org/officeDocument/2006/relationships/hyperlink" Target="consultantplus://offline/ref=577634EBBEC93B8A73B3CD15F7450F10B774DC0ABC74480DCCF64BC3316A38CCBCE7118C922CE789U8G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1221</Words>
  <Characters>6963</Characters>
  <Application>Microsoft Office Word</Application>
  <DocSecurity>0</DocSecurity>
  <Lines>58</Lines>
  <Paragraphs>16</Paragraphs>
  <ScaleCrop>false</ScaleCrop>
  <Company/>
  <LinksUpToDate>false</LinksUpToDate>
  <CharactersWithSpaces>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agmv08</cp:lastModifiedBy>
  <cp:revision>4</cp:revision>
  <dcterms:created xsi:type="dcterms:W3CDTF">2015-11-18T13:42:00Z</dcterms:created>
  <dcterms:modified xsi:type="dcterms:W3CDTF">2015-12-03T10:08:00Z</dcterms:modified>
</cp:coreProperties>
</file>