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A8" w:rsidRPr="008F3DDF" w:rsidRDefault="00BC0BA8" w:rsidP="00BC0BA8">
      <w:pPr>
        <w:jc w:val="center"/>
        <w:rPr>
          <w:b/>
        </w:rPr>
      </w:pPr>
      <w:r w:rsidRPr="008F3DDF">
        <w:rPr>
          <w:b/>
        </w:rPr>
        <w:t xml:space="preserve">АДМИНИСТРАЦИЯ МИНЕРАЛОВОДСКОГО </w:t>
      </w:r>
    </w:p>
    <w:p w:rsidR="00BC0BA8" w:rsidRPr="003075B9" w:rsidRDefault="00BC0BA8" w:rsidP="00BC0BA8">
      <w:pPr>
        <w:jc w:val="center"/>
      </w:pPr>
      <w:r w:rsidRPr="008F3DDF">
        <w:rPr>
          <w:b/>
        </w:rPr>
        <w:t>ГОРОДСКОГО ОКРУГА СТАВРОПОЛЬСКОГО КРАЯ</w:t>
      </w:r>
    </w:p>
    <w:p w:rsidR="00BC0BA8" w:rsidRPr="00342E70" w:rsidRDefault="00BC0BA8" w:rsidP="00BC0BA8">
      <w:pPr>
        <w:jc w:val="center"/>
        <w:rPr>
          <w:sz w:val="28"/>
          <w:szCs w:val="28"/>
        </w:rPr>
      </w:pPr>
    </w:p>
    <w:p w:rsidR="00BC0BA8" w:rsidRPr="008F3DDF" w:rsidRDefault="00BC0BA8" w:rsidP="00BC0BA8">
      <w:pPr>
        <w:tabs>
          <w:tab w:val="left" w:pos="540"/>
        </w:tabs>
        <w:jc w:val="center"/>
        <w:rPr>
          <w:b/>
          <w:sz w:val="28"/>
          <w:szCs w:val="28"/>
        </w:rPr>
      </w:pPr>
      <w:r w:rsidRPr="008F3DDF">
        <w:rPr>
          <w:b/>
          <w:sz w:val="28"/>
          <w:szCs w:val="28"/>
        </w:rPr>
        <w:t>ПОСТАНОВЛЕНИЕ</w:t>
      </w:r>
    </w:p>
    <w:p w:rsidR="00BC0BA8" w:rsidRDefault="00BC0BA8" w:rsidP="00BC0BA8">
      <w:pPr>
        <w:tabs>
          <w:tab w:val="left" w:pos="540"/>
        </w:tabs>
        <w:jc w:val="both"/>
        <w:rPr>
          <w:sz w:val="28"/>
          <w:szCs w:val="28"/>
        </w:rPr>
      </w:pPr>
    </w:p>
    <w:p w:rsidR="00BC0BA8" w:rsidRDefault="00BC0BA8" w:rsidP="00BC0BA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C0BA8" w:rsidRDefault="00BC0BA8" w:rsidP="00BC0BA8">
      <w:pPr>
        <w:tabs>
          <w:tab w:val="left" w:pos="540"/>
        </w:tabs>
        <w:jc w:val="both"/>
        <w:rPr>
          <w:sz w:val="28"/>
          <w:szCs w:val="28"/>
        </w:rPr>
      </w:pPr>
      <w:r w:rsidRPr="00342E7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2018</w:t>
      </w:r>
      <w:r w:rsidRPr="00342E70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   г.Минеральные Воды   </w:t>
      </w:r>
      <w:r w:rsidRPr="00342E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№ </w:t>
      </w:r>
    </w:p>
    <w:p w:rsidR="00BC0BA8" w:rsidRPr="00342E70" w:rsidRDefault="00BC0BA8" w:rsidP="00BC0BA8">
      <w:pPr>
        <w:tabs>
          <w:tab w:val="left" w:pos="540"/>
        </w:tabs>
        <w:jc w:val="both"/>
        <w:rPr>
          <w:sz w:val="28"/>
          <w:szCs w:val="28"/>
        </w:rPr>
      </w:pPr>
    </w:p>
    <w:p w:rsidR="00BC0BA8" w:rsidRDefault="00BC0BA8" w:rsidP="00BC0BA8">
      <w:pPr>
        <w:jc w:val="center"/>
        <w:rPr>
          <w:sz w:val="28"/>
          <w:szCs w:val="28"/>
        </w:rPr>
      </w:pPr>
    </w:p>
    <w:p w:rsidR="00BC0BA8" w:rsidRDefault="00BC0BA8" w:rsidP="00BC0BA8">
      <w:pPr>
        <w:jc w:val="center"/>
        <w:rPr>
          <w:sz w:val="28"/>
          <w:szCs w:val="28"/>
        </w:rPr>
      </w:pPr>
      <w:r w:rsidRPr="003975A5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5D40C0">
        <w:rPr>
          <w:bCs/>
          <w:color w:val="000000"/>
          <w:sz w:val="28"/>
          <w:szCs w:val="28"/>
        </w:rPr>
        <w:t xml:space="preserve">постановление администрации Минераловодского городского </w:t>
      </w:r>
      <w:r>
        <w:rPr>
          <w:bCs/>
          <w:color w:val="000000"/>
          <w:sz w:val="28"/>
          <w:szCs w:val="28"/>
        </w:rPr>
        <w:t>округа Ставропольского края от 11 апреля</w:t>
      </w:r>
      <w:r w:rsidRPr="005D40C0">
        <w:rPr>
          <w:bCs/>
          <w:color w:val="000000"/>
          <w:sz w:val="28"/>
          <w:szCs w:val="28"/>
        </w:rPr>
        <w:t xml:space="preserve"> 201</w:t>
      </w:r>
      <w:r>
        <w:rPr>
          <w:bCs/>
          <w:color w:val="000000"/>
          <w:sz w:val="28"/>
          <w:szCs w:val="28"/>
        </w:rPr>
        <w:t xml:space="preserve">6 г. № 820              </w:t>
      </w:r>
    </w:p>
    <w:p w:rsidR="00BC0BA8" w:rsidRDefault="00BC0BA8" w:rsidP="00BC0BA8">
      <w:pPr>
        <w:autoSpaceDE w:val="0"/>
        <w:jc w:val="both"/>
        <w:rPr>
          <w:sz w:val="28"/>
          <w:szCs w:val="28"/>
        </w:rPr>
      </w:pPr>
    </w:p>
    <w:p w:rsidR="00BC0BA8" w:rsidRPr="00561143" w:rsidRDefault="00BC0BA8" w:rsidP="00BC0BA8">
      <w:pPr>
        <w:autoSpaceDE w:val="0"/>
        <w:jc w:val="both"/>
        <w:rPr>
          <w:sz w:val="28"/>
          <w:szCs w:val="28"/>
        </w:rPr>
      </w:pPr>
    </w:p>
    <w:p w:rsidR="00BC0BA8" w:rsidRPr="005F45A3" w:rsidRDefault="00BC0BA8" w:rsidP="00BC0BA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F45A3">
        <w:rPr>
          <w:color w:val="auto"/>
          <w:sz w:val="28"/>
          <w:szCs w:val="28"/>
        </w:rPr>
        <w:t>В целях реализации Федерального закона  от  27 июля 2010 года                № 210-ФЗ «Об организации предоставления государственных и муниципальных</w:t>
      </w:r>
      <w:r>
        <w:rPr>
          <w:color w:val="auto"/>
          <w:sz w:val="28"/>
          <w:szCs w:val="28"/>
        </w:rPr>
        <w:t xml:space="preserve"> </w:t>
      </w:r>
      <w:r w:rsidRPr="005F45A3">
        <w:rPr>
          <w:color w:val="auto"/>
          <w:sz w:val="28"/>
          <w:szCs w:val="28"/>
        </w:rPr>
        <w:t>услуг»,</w:t>
      </w:r>
      <w:r>
        <w:rPr>
          <w:color w:val="auto"/>
          <w:sz w:val="28"/>
          <w:szCs w:val="28"/>
        </w:rPr>
        <w:t xml:space="preserve"> постановления</w:t>
      </w:r>
      <w:r w:rsidRPr="00D37378">
        <w:rPr>
          <w:color w:val="auto"/>
          <w:sz w:val="28"/>
          <w:szCs w:val="28"/>
        </w:rPr>
        <w:t xml:space="preserve"> администрации Минераловодского городского округа от 25 ноября 2015 года № 31</w:t>
      </w:r>
      <w:r>
        <w:rPr>
          <w:color w:val="auto"/>
          <w:sz w:val="28"/>
          <w:szCs w:val="28"/>
        </w:rPr>
        <w:t xml:space="preserve"> </w:t>
      </w:r>
      <w:r w:rsidRPr="00D37378">
        <w:rPr>
          <w:color w:val="auto"/>
          <w:sz w:val="28"/>
          <w:szCs w:val="28"/>
        </w:rPr>
        <w:t>«Об утверждении правил разработки и утверждения административных регламентов исполнения муниципальных функций и предоставления муниципальных услуг Минераловодского городского округа»,</w:t>
      </w:r>
      <w:r>
        <w:rPr>
          <w:color w:val="auto"/>
          <w:sz w:val="28"/>
          <w:szCs w:val="28"/>
        </w:rPr>
        <w:t xml:space="preserve"> </w:t>
      </w:r>
      <w:r w:rsidRPr="005F45A3">
        <w:rPr>
          <w:color w:val="auto"/>
          <w:sz w:val="28"/>
          <w:szCs w:val="28"/>
        </w:rPr>
        <w:t>администрация Минераловодского городского округа</w:t>
      </w:r>
    </w:p>
    <w:p w:rsidR="00BC0BA8" w:rsidRPr="005F45A3" w:rsidRDefault="00BC0BA8" w:rsidP="00BC0BA8">
      <w:pPr>
        <w:pStyle w:val="ConsPlusNormal"/>
        <w:ind w:right="-144" w:firstLine="540"/>
        <w:jc w:val="both"/>
        <w:rPr>
          <w:rFonts w:ascii="Times New Roman" w:hAnsi="Times New Roman"/>
          <w:sz w:val="27"/>
          <w:szCs w:val="27"/>
        </w:rPr>
      </w:pPr>
    </w:p>
    <w:p w:rsidR="00BC0BA8" w:rsidRPr="005F45A3" w:rsidRDefault="00BC0BA8" w:rsidP="00BC0BA8">
      <w:pPr>
        <w:pStyle w:val="ConsPlusNormal"/>
        <w:ind w:right="-144" w:firstLine="0"/>
        <w:jc w:val="both"/>
        <w:rPr>
          <w:rFonts w:ascii="Times New Roman" w:hAnsi="Times New Roman" w:cs="Times New Roman"/>
          <w:sz w:val="27"/>
          <w:szCs w:val="27"/>
        </w:rPr>
      </w:pPr>
      <w:r w:rsidRPr="005F45A3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BC0BA8" w:rsidRPr="005F45A3" w:rsidRDefault="00BC0BA8" w:rsidP="00BC0BA8">
      <w:pPr>
        <w:pStyle w:val="ConsPlusNormal"/>
        <w:ind w:right="-144" w:firstLine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D5F4B" w:rsidRDefault="003D5F4B" w:rsidP="003D5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5F4B">
        <w:rPr>
          <w:sz w:val="28"/>
          <w:szCs w:val="28"/>
        </w:rPr>
        <w:t>Утвердить прилагаемые изменения, которые вносятся в постановление администрации Минераловодского городского округа Ставропольского края</w:t>
      </w:r>
      <w:r w:rsidRPr="003D5F4B">
        <w:rPr>
          <w:bCs/>
          <w:color w:val="000000"/>
          <w:sz w:val="28"/>
          <w:szCs w:val="28"/>
        </w:rPr>
        <w:t xml:space="preserve"> от 11 апреля 2016 г. № 820  «Об утверждении </w:t>
      </w:r>
      <w:r w:rsidRPr="003D5F4B">
        <w:rPr>
          <w:sz w:val="28"/>
          <w:szCs w:val="28"/>
        </w:rPr>
        <w:t>Административного регламента предоставления государственной услуги «Назначение и выплата единовременного пособия беременной жене военнослужащего, проходящего военную службу по призыву».</w:t>
      </w:r>
    </w:p>
    <w:p w:rsidR="003D5F4B" w:rsidRPr="003D5F4B" w:rsidRDefault="003D5F4B" w:rsidP="003D5F4B">
      <w:pPr>
        <w:ind w:firstLine="709"/>
        <w:jc w:val="both"/>
        <w:rPr>
          <w:sz w:val="28"/>
          <w:szCs w:val="28"/>
        </w:rPr>
      </w:pP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D5F4B">
        <w:rPr>
          <w:sz w:val="28"/>
          <w:szCs w:val="28"/>
        </w:rPr>
        <w:t xml:space="preserve"> Утвердить прилагаемые изменения, которые вносятся в </w:t>
      </w:r>
      <w:r w:rsidRPr="007D716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D716D">
        <w:rPr>
          <w:sz w:val="28"/>
          <w:szCs w:val="28"/>
        </w:rPr>
        <w:t xml:space="preserve">дминистративный регламент </w:t>
      </w:r>
      <w:r w:rsidRPr="006D014A">
        <w:rPr>
          <w:sz w:val="28"/>
          <w:szCs w:val="28"/>
        </w:rPr>
        <w:t xml:space="preserve">предоставления государственной услуги </w:t>
      </w:r>
      <w:r w:rsidRPr="005E7924">
        <w:rPr>
          <w:sz w:val="28"/>
          <w:szCs w:val="28"/>
        </w:rPr>
        <w:t>«Назначение и выплата един</w:t>
      </w:r>
      <w:r>
        <w:rPr>
          <w:sz w:val="28"/>
          <w:szCs w:val="28"/>
        </w:rPr>
        <w:t xml:space="preserve">овременного </w:t>
      </w:r>
      <w:r w:rsidRPr="005E7924">
        <w:rPr>
          <w:sz w:val="28"/>
          <w:szCs w:val="28"/>
        </w:rPr>
        <w:t>пособия беременной жене военнослужащего</w:t>
      </w:r>
      <w:r>
        <w:rPr>
          <w:sz w:val="28"/>
          <w:szCs w:val="28"/>
        </w:rPr>
        <w:t xml:space="preserve">, проходящего военную службу по </w:t>
      </w:r>
      <w:r w:rsidRPr="005E7924">
        <w:rPr>
          <w:sz w:val="28"/>
          <w:szCs w:val="28"/>
        </w:rPr>
        <w:t>призыву»</w:t>
      </w:r>
      <w:r w:rsidRPr="003975A5">
        <w:rPr>
          <w:sz w:val="28"/>
          <w:szCs w:val="28"/>
        </w:rPr>
        <w:t>, утвержденный постановлением администрации Минераловодского городского округа Ставропольского края</w:t>
      </w:r>
      <w:r>
        <w:rPr>
          <w:sz w:val="28"/>
          <w:szCs w:val="28"/>
        </w:rPr>
        <w:t xml:space="preserve"> </w:t>
      </w:r>
      <w:r w:rsidRPr="00BC0BA8">
        <w:rPr>
          <w:sz w:val="28"/>
          <w:szCs w:val="28"/>
        </w:rPr>
        <w:t>(с изменениями от 21.08.2017</w:t>
      </w:r>
      <w:r>
        <w:rPr>
          <w:sz w:val="28"/>
          <w:szCs w:val="28"/>
        </w:rPr>
        <w:t>г.</w:t>
      </w:r>
      <w:r w:rsidRPr="00BC0BA8">
        <w:rPr>
          <w:sz w:val="28"/>
          <w:szCs w:val="28"/>
        </w:rPr>
        <w:t xml:space="preserve"> № 2179 от 21.08.2017</w:t>
      </w:r>
      <w:r>
        <w:rPr>
          <w:sz w:val="28"/>
          <w:szCs w:val="28"/>
        </w:rPr>
        <w:t>г.</w:t>
      </w:r>
      <w:r w:rsidRPr="00BC0BA8">
        <w:rPr>
          <w:sz w:val="28"/>
          <w:szCs w:val="28"/>
        </w:rPr>
        <w:t xml:space="preserve"> № 2181)</w:t>
      </w:r>
      <w:r>
        <w:rPr>
          <w:sz w:val="28"/>
          <w:szCs w:val="28"/>
        </w:rPr>
        <w:t>.</w:t>
      </w: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3D5F4B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36154">
        <w:rPr>
          <w:sz w:val="28"/>
          <w:szCs w:val="28"/>
        </w:rPr>
        <w:t xml:space="preserve"> Контроль за выполнением настоящего постановления возложить на заместителя главы администрации Минераловодского городского округа Шевченко А.Ф.</w:t>
      </w:r>
    </w:p>
    <w:p w:rsidR="003D5F4B" w:rsidRDefault="003D5F4B" w:rsidP="003D5F4B">
      <w:pPr>
        <w:suppressAutoHyphens/>
        <w:autoSpaceDE w:val="0"/>
        <w:ind w:firstLine="709"/>
        <w:jc w:val="both"/>
        <w:rPr>
          <w:sz w:val="28"/>
          <w:szCs w:val="28"/>
        </w:rPr>
      </w:pPr>
    </w:p>
    <w:p w:rsidR="003D5F4B" w:rsidRPr="00561143" w:rsidRDefault="003D5F4B" w:rsidP="003D5F4B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1143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561143">
        <w:rPr>
          <w:sz w:val="28"/>
          <w:szCs w:val="28"/>
        </w:rPr>
        <w:t xml:space="preserve"> и подлежит размещению на </w:t>
      </w:r>
      <w:r w:rsidRPr="00561143">
        <w:rPr>
          <w:sz w:val="28"/>
          <w:szCs w:val="28"/>
        </w:rPr>
        <w:lastRenderedPageBreak/>
        <w:t xml:space="preserve">официальном сайте </w:t>
      </w:r>
      <w:r>
        <w:rPr>
          <w:sz w:val="28"/>
          <w:szCs w:val="28"/>
        </w:rPr>
        <w:t xml:space="preserve">администрации </w:t>
      </w:r>
      <w:r w:rsidRPr="00561143">
        <w:rPr>
          <w:sz w:val="28"/>
          <w:szCs w:val="28"/>
        </w:rPr>
        <w:t xml:space="preserve">Минераловодского городского округа </w:t>
      </w:r>
      <w:r>
        <w:rPr>
          <w:sz w:val="28"/>
          <w:szCs w:val="28"/>
        </w:rPr>
        <w:t xml:space="preserve">                   </w:t>
      </w:r>
      <w:r w:rsidRPr="00561143">
        <w:rPr>
          <w:sz w:val="28"/>
          <w:szCs w:val="28"/>
        </w:rPr>
        <w:t>www.min-vodi.ru.</w:t>
      </w:r>
    </w:p>
    <w:p w:rsidR="003D5F4B" w:rsidRDefault="003D5F4B" w:rsidP="003D5F4B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4B" w:rsidRDefault="003D5F4B" w:rsidP="003D5F4B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4B" w:rsidRPr="00561143" w:rsidRDefault="003D5F4B" w:rsidP="003D5F4B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4B" w:rsidRDefault="003D5F4B" w:rsidP="003D5F4B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главы </w:t>
      </w:r>
    </w:p>
    <w:p w:rsidR="003D5F4B" w:rsidRDefault="003D5F4B" w:rsidP="003D5F4B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Минераловодского городского округа, </w:t>
      </w:r>
    </w:p>
    <w:p w:rsidR="003D5F4B" w:rsidRDefault="003D5F4B" w:rsidP="003D5F4B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3D5F4B" w:rsidRDefault="003D5F4B" w:rsidP="003D5F4B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Минераловодского городского округа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Д.В. Городний</w:t>
      </w: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</w:p>
    <w:p w:rsidR="003D5F4B" w:rsidRDefault="003D5F4B" w:rsidP="003D5F4B">
      <w:pPr>
        <w:ind w:left="4320"/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УТВЕРЖДЕНЫ</w:t>
      </w:r>
    </w:p>
    <w:p w:rsidR="003D5F4B" w:rsidRDefault="003D5F4B" w:rsidP="003D5F4B">
      <w:pPr>
        <w:ind w:left="4536" w:hanging="216"/>
        <w:rPr>
          <w:sz w:val="28"/>
          <w:szCs w:val="28"/>
          <w:lang/>
        </w:rPr>
      </w:pPr>
      <w:r>
        <w:rPr>
          <w:sz w:val="28"/>
          <w:szCs w:val="28"/>
          <w:lang/>
        </w:rPr>
        <w:t>постановлением администрации</w:t>
      </w:r>
    </w:p>
    <w:p w:rsidR="003D5F4B" w:rsidRDefault="003D5F4B" w:rsidP="003D5F4B">
      <w:pPr>
        <w:ind w:left="4536" w:hanging="216"/>
        <w:rPr>
          <w:sz w:val="28"/>
          <w:szCs w:val="28"/>
          <w:lang/>
        </w:rPr>
      </w:pPr>
      <w:r>
        <w:rPr>
          <w:sz w:val="28"/>
          <w:szCs w:val="28"/>
          <w:lang/>
        </w:rPr>
        <w:t>Минераловодского городского округа</w:t>
      </w:r>
    </w:p>
    <w:p w:rsidR="003D5F4B" w:rsidRDefault="003D5F4B" w:rsidP="003D5F4B">
      <w:pPr>
        <w:ind w:left="4536" w:hanging="216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от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/>
        </w:rPr>
        <w:t xml:space="preserve">2018 г. № </w:t>
      </w:r>
    </w:p>
    <w:p w:rsidR="003D5F4B" w:rsidRDefault="003D5F4B" w:rsidP="003D5F4B">
      <w:pPr>
        <w:jc w:val="center"/>
        <w:rPr>
          <w:bCs/>
          <w:sz w:val="28"/>
          <w:szCs w:val="28"/>
          <w:lang/>
        </w:rPr>
      </w:pPr>
    </w:p>
    <w:p w:rsidR="003D5F4B" w:rsidRDefault="003D5F4B" w:rsidP="003D5F4B">
      <w:pPr>
        <w:jc w:val="center"/>
        <w:rPr>
          <w:bCs/>
          <w:sz w:val="28"/>
          <w:szCs w:val="28"/>
          <w:lang/>
        </w:rPr>
      </w:pPr>
    </w:p>
    <w:p w:rsidR="003D5F4B" w:rsidRDefault="003D5F4B" w:rsidP="003D5F4B">
      <w:pPr>
        <w:jc w:val="center"/>
        <w:rPr>
          <w:bCs/>
          <w:sz w:val="28"/>
          <w:szCs w:val="28"/>
          <w:lang/>
        </w:rPr>
      </w:pPr>
    </w:p>
    <w:p w:rsidR="003D5F4B" w:rsidRPr="00182D99" w:rsidRDefault="003D5F4B" w:rsidP="003D5F4B">
      <w:pPr>
        <w:jc w:val="center"/>
        <w:rPr>
          <w:bCs/>
          <w:sz w:val="28"/>
          <w:szCs w:val="28"/>
          <w:lang/>
        </w:rPr>
      </w:pPr>
    </w:p>
    <w:p w:rsidR="003D5F4B" w:rsidRDefault="003D5F4B" w:rsidP="003D5F4B">
      <w:pPr>
        <w:jc w:val="center"/>
        <w:rPr>
          <w:bCs/>
          <w:sz w:val="28"/>
          <w:szCs w:val="28"/>
          <w:lang/>
        </w:rPr>
      </w:pPr>
      <w:r w:rsidRPr="00B7331C">
        <w:rPr>
          <w:bCs/>
          <w:sz w:val="28"/>
          <w:szCs w:val="28"/>
          <w:lang/>
        </w:rPr>
        <w:t>ИЗМЕНЕНИЯ,</w:t>
      </w:r>
    </w:p>
    <w:p w:rsidR="003D5F4B" w:rsidRDefault="003D5F4B" w:rsidP="003D5F4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/>
        </w:rPr>
        <w:t xml:space="preserve">которые вносятся </w:t>
      </w:r>
      <w:r>
        <w:rPr>
          <w:sz w:val="28"/>
          <w:szCs w:val="28"/>
        </w:rPr>
        <w:t>в постановление администрации Минераловодского городского округа Ставропольского края:</w:t>
      </w:r>
    </w:p>
    <w:p w:rsidR="003D5F4B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C0BA8" w:rsidRDefault="003D5F4B" w:rsidP="00BC0B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0BA8">
        <w:rPr>
          <w:sz w:val="28"/>
          <w:szCs w:val="28"/>
        </w:rPr>
        <w:t xml:space="preserve">Внести изменения в </w:t>
      </w:r>
      <w:r w:rsidR="00BC0BA8" w:rsidRPr="005D40C0">
        <w:rPr>
          <w:bCs/>
          <w:color w:val="000000"/>
          <w:sz w:val="28"/>
          <w:szCs w:val="28"/>
        </w:rPr>
        <w:t xml:space="preserve">постановление администрации Минераловодского городского </w:t>
      </w:r>
      <w:r w:rsidR="00BC0BA8">
        <w:rPr>
          <w:bCs/>
          <w:color w:val="000000"/>
          <w:sz w:val="28"/>
          <w:szCs w:val="28"/>
        </w:rPr>
        <w:t>округа Ставропольского края от 11 апреля</w:t>
      </w:r>
      <w:r w:rsidR="00BC0BA8" w:rsidRPr="005D40C0">
        <w:rPr>
          <w:bCs/>
          <w:color w:val="000000"/>
          <w:sz w:val="28"/>
          <w:szCs w:val="28"/>
        </w:rPr>
        <w:t xml:space="preserve"> 201</w:t>
      </w:r>
      <w:r w:rsidR="00BC0BA8">
        <w:rPr>
          <w:bCs/>
          <w:color w:val="000000"/>
          <w:sz w:val="28"/>
          <w:szCs w:val="28"/>
        </w:rPr>
        <w:t xml:space="preserve">6 г. № 820  «Об утверждении </w:t>
      </w:r>
      <w:r w:rsidR="00BC0BA8" w:rsidRPr="006D014A">
        <w:rPr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BC0BA8" w:rsidRPr="005E7924">
        <w:rPr>
          <w:sz w:val="28"/>
          <w:szCs w:val="28"/>
        </w:rPr>
        <w:t>«Назначение и выплата един</w:t>
      </w:r>
      <w:r w:rsidR="00BC0BA8">
        <w:rPr>
          <w:sz w:val="28"/>
          <w:szCs w:val="28"/>
        </w:rPr>
        <w:t xml:space="preserve">овременного </w:t>
      </w:r>
      <w:r w:rsidR="00BC0BA8" w:rsidRPr="005E7924">
        <w:rPr>
          <w:sz w:val="28"/>
          <w:szCs w:val="28"/>
        </w:rPr>
        <w:t>пособия беременной жене военнослужащего</w:t>
      </w:r>
      <w:r w:rsidR="00BC0BA8">
        <w:rPr>
          <w:sz w:val="28"/>
          <w:szCs w:val="28"/>
        </w:rPr>
        <w:t xml:space="preserve">, проходящего военную службу по </w:t>
      </w:r>
      <w:r w:rsidR="00BC0BA8" w:rsidRPr="005E7924">
        <w:rPr>
          <w:sz w:val="28"/>
          <w:szCs w:val="28"/>
        </w:rPr>
        <w:t>призыву»</w:t>
      </w:r>
      <w:r w:rsidR="00BC0BA8">
        <w:rPr>
          <w:sz w:val="28"/>
          <w:szCs w:val="28"/>
        </w:rPr>
        <w:t>:</w:t>
      </w:r>
    </w:p>
    <w:p w:rsidR="00BC0BA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заголовке и пункте 1 постановления слова «и выплата» исключить.</w:t>
      </w:r>
    </w:p>
    <w:p w:rsidR="00BC0BA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716D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7D716D">
        <w:rPr>
          <w:sz w:val="28"/>
          <w:szCs w:val="28"/>
        </w:rPr>
        <w:t xml:space="preserve"> в </w:t>
      </w:r>
      <w:r>
        <w:rPr>
          <w:sz w:val="28"/>
          <w:szCs w:val="28"/>
        </w:rPr>
        <w:t>А</w:t>
      </w:r>
      <w:r w:rsidRPr="007D716D">
        <w:rPr>
          <w:sz w:val="28"/>
          <w:szCs w:val="28"/>
        </w:rPr>
        <w:t xml:space="preserve">дминистративный регламент </w:t>
      </w:r>
      <w:r w:rsidRPr="006D014A">
        <w:rPr>
          <w:sz w:val="28"/>
          <w:szCs w:val="28"/>
        </w:rPr>
        <w:t xml:space="preserve">предоставления государственной услуги </w:t>
      </w:r>
      <w:r w:rsidRPr="005E7924">
        <w:rPr>
          <w:sz w:val="28"/>
          <w:szCs w:val="28"/>
        </w:rPr>
        <w:t>«Назначение и выплата един</w:t>
      </w:r>
      <w:r>
        <w:rPr>
          <w:sz w:val="28"/>
          <w:szCs w:val="28"/>
        </w:rPr>
        <w:t xml:space="preserve">овременного </w:t>
      </w:r>
      <w:r w:rsidRPr="005E7924">
        <w:rPr>
          <w:sz w:val="28"/>
          <w:szCs w:val="28"/>
        </w:rPr>
        <w:t>пособия беременной жене военнослужащего</w:t>
      </w:r>
      <w:r>
        <w:rPr>
          <w:sz w:val="28"/>
          <w:szCs w:val="28"/>
        </w:rPr>
        <w:t xml:space="preserve">, проходящего военную службу по </w:t>
      </w:r>
      <w:r w:rsidRPr="005E7924">
        <w:rPr>
          <w:sz w:val="28"/>
          <w:szCs w:val="28"/>
        </w:rPr>
        <w:t>призыву»</w:t>
      </w:r>
      <w:r w:rsidRPr="003975A5">
        <w:rPr>
          <w:sz w:val="28"/>
          <w:szCs w:val="28"/>
        </w:rPr>
        <w:t>, утвержденный постановлением администрации Минераловодского городского округа Ставропольского края</w:t>
      </w:r>
      <w:r>
        <w:rPr>
          <w:sz w:val="28"/>
          <w:szCs w:val="28"/>
        </w:rPr>
        <w:t xml:space="preserve"> </w:t>
      </w:r>
      <w:r w:rsidRPr="00BC0BA8">
        <w:rPr>
          <w:sz w:val="28"/>
          <w:szCs w:val="28"/>
        </w:rPr>
        <w:t>(с изменениями от 21.08.2017</w:t>
      </w:r>
      <w:r>
        <w:rPr>
          <w:sz w:val="28"/>
          <w:szCs w:val="28"/>
        </w:rPr>
        <w:t>г.</w:t>
      </w:r>
      <w:r w:rsidRPr="00BC0BA8">
        <w:rPr>
          <w:sz w:val="28"/>
          <w:szCs w:val="28"/>
        </w:rPr>
        <w:t xml:space="preserve"> № 2179 от 21.08.2017</w:t>
      </w:r>
      <w:r>
        <w:rPr>
          <w:sz w:val="28"/>
          <w:szCs w:val="28"/>
        </w:rPr>
        <w:t>г.</w:t>
      </w:r>
      <w:r w:rsidRPr="00BC0BA8">
        <w:rPr>
          <w:sz w:val="28"/>
          <w:szCs w:val="28"/>
        </w:rPr>
        <w:t xml:space="preserve"> № 2181)</w:t>
      </w:r>
      <w:r>
        <w:rPr>
          <w:sz w:val="28"/>
          <w:szCs w:val="28"/>
        </w:rPr>
        <w:t>:</w:t>
      </w:r>
    </w:p>
    <w:p w:rsidR="00BC0BA8" w:rsidRPr="006D014A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D014A">
        <w:rPr>
          <w:sz w:val="28"/>
          <w:szCs w:val="28"/>
        </w:rPr>
        <w:t>.1. В заголовке и пункте 1</w:t>
      </w:r>
      <w:r>
        <w:rPr>
          <w:sz w:val="28"/>
          <w:szCs w:val="28"/>
        </w:rPr>
        <w:t>.1.</w:t>
      </w:r>
      <w:r w:rsidRPr="006D014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Pr="006D014A">
        <w:rPr>
          <w:sz w:val="28"/>
          <w:szCs w:val="28"/>
        </w:rPr>
        <w:t xml:space="preserve"> слова </w:t>
      </w:r>
      <w:r w:rsidRPr="005E7924">
        <w:rPr>
          <w:sz w:val="28"/>
          <w:szCs w:val="28"/>
        </w:rPr>
        <w:t>«</w:t>
      </w:r>
      <w:r>
        <w:rPr>
          <w:sz w:val="28"/>
          <w:szCs w:val="28"/>
        </w:rPr>
        <w:t>и выплата</w:t>
      </w:r>
      <w:r w:rsidRPr="005E7924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:rsidR="00BC0BA8" w:rsidRDefault="00BC0BA8" w:rsidP="00BC0BA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FF43A5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 Подпункт 1.3.7. изложить в следующей редакции:</w:t>
      </w:r>
    </w:p>
    <w:p w:rsidR="00BC0BA8" w:rsidRDefault="00BC0BA8" w:rsidP="00BC0BA8">
      <w:pPr>
        <w:pStyle w:val="Standard"/>
        <w:tabs>
          <w:tab w:val="left" w:pos="1105"/>
        </w:tabs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«1.3.7.</w:t>
      </w:r>
      <w:r>
        <w:rPr>
          <w:sz w:val="28"/>
          <w:szCs w:val="28"/>
        </w:rPr>
        <w:t xml:space="preserve"> Для получения информации о порядке предоставления государственной услуги и сведений о ходе предоставления государственной услуги заявители обращаются:</w:t>
      </w:r>
    </w:p>
    <w:p w:rsidR="00BC0BA8" w:rsidRDefault="00BC0BA8" w:rsidP="00BC0B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– по адресу нахождения Управления труда и социальной защиты населения: г. Минеральные Воды, ул. Пушкина, д.22, </w:t>
      </w:r>
    </w:p>
    <w:p w:rsidR="00BC0BA8" w:rsidRPr="00361170" w:rsidRDefault="00BC0BA8" w:rsidP="00BC0B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- г. Минеральные Воды, ул. 50 лет Октября, 87а, строение 1;</w:t>
      </w:r>
    </w:p>
    <w:p w:rsidR="00BC0BA8" w:rsidRPr="00361170" w:rsidRDefault="00BC0BA8" w:rsidP="00BC0B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70">
        <w:rPr>
          <w:sz w:val="28"/>
          <w:szCs w:val="28"/>
        </w:rPr>
        <w:t xml:space="preserve">устно – </w:t>
      </w:r>
      <w:r>
        <w:rPr>
          <w:sz w:val="28"/>
          <w:szCs w:val="28"/>
        </w:rPr>
        <w:t xml:space="preserve">по следующим номерам телефонов: </w:t>
      </w:r>
      <w:r w:rsidRPr="00500C99">
        <w:rPr>
          <w:sz w:val="28"/>
          <w:szCs w:val="28"/>
        </w:rPr>
        <w:t>8(87922)58323, 8(87922)55949</w:t>
      </w:r>
      <w:r w:rsidRPr="00205219">
        <w:rPr>
          <w:sz w:val="28"/>
          <w:szCs w:val="28"/>
        </w:rPr>
        <w:t>;</w:t>
      </w:r>
    </w:p>
    <w:p w:rsidR="00BC0BA8" w:rsidRPr="00361170" w:rsidRDefault="00BC0BA8" w:rsidP="00BC0B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70">
        <w:rPr>
          <w:sz w:val="28"/>
          <w:szCs w:val="28"/>
        </w:rPr>
        <w:t>в письменной форме;</w:t>
      </w:r>
    </w:p>
    <w:p w:rsidR="00BC0BA8" w:rsidRDefault="00BC0BA8" w:rsidP="00BC0B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70">
        <w:rPr>
          <w:sz w:val="28"/>
          <w:szCs w:val="28"/>
        </w:rPr>
        <w:t>в форме электронного документа:</w:t>
      </w:r>
    </w:p>
    <w:p w:rsidR="00BC0BA8" w:rsidRPr="00361170" w:rsidRDefault="00BC0BA8" w:rsidP="00BC0B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1170">
        <w:rPr>
          <w:sz w:val="28"/>
          <w:szCs w:val="28"/>
        </w:rPr>
        <w:t xml:space="preserve">с использованием электронной почты </w:t>
      </w:r>
      <w:r>
        <w:rPr>
          <w:sz w:val="28"/>
          <w:szCs w:val="28"/>
        </w:rPr>
        <w:t>Управления труда и социальной защиты населения</w:t>
      </w:r>
      <w:r w:rsidRPr="00205219">
        <w:rPr>
          <w:sz w:val="28"/>
          <w:szCs w:val="28"/>
        </w:rPr>
        <w:t xml:space="preserve"> по адресу:</w:t>
      </w:r>
      <w:r w:rsidRPr="00806BCB">
        <w:rPr>
          <w:sz w:val="28"/>
          <w:szCs w:val="28"/>
        </w:rPr>
        <w:t xml:space="preserve"> </w:t>
      </w:r>
      <w:hyperlink r:id="rId7" w:history="1">
        <w:r w:rsidRPr="00A45FD2">
          <w:rPr>
            <w:rStyle w:val="a6"/>
            <w:sz w:val="28"/>
            <w:szCs w:val="28"/>
            <w:lang w:val="en-US"/>
          </w:rPr>
          <w:t>min</w:t>
        </w:r>
        <w:r w:rsidRPr="00A45FD2">
          <w:rPr>
            <w:rStyle w:val="a6"/>
            <w:sz w:val="28"/>
            <w:szCs w:val="28"/>
          </w:rPr>
          <w:t>-</w:t>
        </w:r>
        <w:r w:rsidRPr="00A45FD2">
          <w:rPr>
            <w:rStyle w:val="a6"/>
            <w:sz w:val="28"/>
            <w:szCs w:val="28"/>
            <w:lang w:val="en-US"/>
          </w:rPr>
          <w:t>vody</w:t>
        </w:r>
        <w:r w:rsidRPr="00A45FD2">
          <w:rPr>
            <w:rStyle w:val="a6"/>
            <w:sz w:val="28"/>
            <w:szCs w:val="28"/>
          </w:rPr>
          <w:t>@</w:t>
        </w:r>
        <w:r w:rsidRPr="00A45FD2">
          <w:rPr>
            <w:rStyle w:val="a6"/>
            <w:sz w:val="28"/>
            <w:szCs w:val="28"/>
            <w:lang w:val="en-US"/>
          </w:rPr>
          <w:t>mail</w:t>
        </w:r>
        <w:r w:rsidRPr="00A45FD2">
          <w:rPr>
            <w:rStyle w:val="a6"/>
            <w:sz w:val="28"/>
            <w:szCs w:val="28"/>
          </w:rPr>
          <w:t>.</w:t>
        </w:r>
        <w:r w:rsidRPr="00A45FD2">
          <w:rPr>
            <w:rStyle w:val="a6"/>
            <w:sz w:val="28"/>
            <w:szCs w:val="28"/>
            <w:lang w:val="en-US"/>
          </w:rPr>
          <w:t>ru</w:t>
        </w:r>
      </w:hyperlink>
      <w:r w:rsidRPr="00205219">
        <w:rPr>
          <w:sz w:val="28"/>
          <w:szCs w:val="28"/>
        </w:rPr>
        <w:t>;</w:t>
      </w:r>
    </w:p>
    <w:p w:rsidR="00BC0BA8" w:rsidRPr="00BC0BA8" w:rsidRDefault="00BC0BA8" w:rsidP="00BC0B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70">
        <w:rPr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 (www.gosuslugi.ru) и государственной </w:t>
      </w:r>
      <w:r w:rsidRPr="00361170">
        <w:rPr>
          <w:sz w:val="28"/>
          <w:szCs w:val="28"/>
        </w:rPr>
        <w:lastRenderedPageBreak/>
        <w:t>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(далее - региональный портал) (</w:t>
      </w:r>
      <w:hyperlink r:id="rId8" w:history="1">
        <w:r w:rsidRPr="00BC0BA8">
          <w:rPr>
            <w:rStyle w:val="a6"/>
            <w:sz w:val="28"/>
            <w:szCs w:val="28"/>
          </w:rPr>
          <w:t>www.26gosuslugi.ru</w:t>
        </w:r>
      </w:hyperlink>
      <w:r w:rsidRPr="00BC0BA8">
        <w:rPr>
          <w:sz w:val="28"/>
          <w:szCs w:val="28"/>
        </w:rPr>
        <w:t>);</w:t>
      </w:r>
    </w:p>
    <w:p w:rsidR="00BC0BA8" w:rsidRPr="00BC0BA8" w:rsidRDefault="00BC0BA8" w:rsidP="00BC0BA8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 CYR"/>
          <w:color w:val="000000"/>
          <w:sz w:val="28"/>
          <w:szCs w:val="28"/>
        </w:rPr>
      </w:pPr>
      <w:r w:rsidRPr="00BC0BA8">
        <w:rPr>
          <w:rFonts w:eastAsia="Times New Roman CYR"/>
          <w:color w:val="000000"/>
          <w:sz w:val="28"/>
          <w:szCs w:val="28"/>
        </w:rPr>
        <w:t xml:space="preserve">Порядок, форма и место размещения информации, в том числе на стендах в местах предоставления государственной услуги, услуг, необходимых и обязательных для предоставления государственной услуги, а также в сети «Интернет» на официальных сайтах организаций, участвующих в предоставлении государственной услуги </w:t>
      </w:r>
    </w:p>
    <w:p w:rsidR="00BC0BA8" w:rsidRPr="00BC0BA8" w:rsidRDefault="00BC0BA8" w:rsidP="00BC0BA8">
      <w:pPr>
        <w:tabs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BC0BA8">
        <w:rPr>
          <w:color w:val="000000"/>
          <w:sz w:val="28"/>
          <w:szCs w:val="28"/>
        </w:rPr>
        <w:t>Размещается на информационных стендах Управления труда и социальной защиты населения и поддерживается в актуальном состоянии следующая информация:</w:t>
      </w:r>
    </w:p>
    <w:p w:rsidR="00BC0BA8" w:rsidRPr="00BC0BA8" w:rsidRDefault="00BC0BA8" w:rsidP="00BC0BA8">
      <w:pPr>
        <w:tabs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BC0BA8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BC0BA8" w:rsidRPr="00BC0BA8" w:rsidRDefault="00F03133" w:rsidP="00BC0BA8">
      <w:pPr>
        <w:tabs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hyperlink r:id="rId9" w:history="1">
        <w:r w:rsidR="00BC0BA8" w:rsidRPr="00BC0BA8">
          <w:rPr>
            <w:sz w:val="28"/>
            <w:szCs w:val="28"/>
          </w:rPr>
          <w:t>блок-схема</w:t>
        </w:r>
      </w:hyperlink>
      <w:r w:rsidR="00BC0BA8" w:rsidRPr="00BC0BA8">
        <w:rPr>
          <w:sz w:val="28"/>
          <w:szCs w:val="28"/>
        </w:rPr>
        <w:t xml:space="preserve"> (приложение 1 к Административному регламенту);</w:t>
      </w:r>
    </w:p>
    <w:p w:rsidR="00BC0BA8" w:rsidRPr="00BC0BA8" w:rsidRDefault="00BC0BA8" w:rsidP="00BC0BA8">
      <w:pPr>
        <w:tabs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график работы Управления труда и социальной защиты населения, почтовый адрес, номера телефонов, адреса интернет-сайта и электронной почты, по которым заявители могут получать необходимую информацию и документы;</w:t>
      </w:r>
    </w:p>
    <w:p w:rsidR="00BC0BA8" w:rsidRPr="00BC0BA8" w:rsidRDefault="00BC0BA8" w:rsidP="00BC0BA8">
      <w:pPr>
        <w:tabs>
          <w:tab w:val="left" w:pos="709"/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предоставлению государственной услуги;</w:t>
      </w:r>
    </w:p>
    <w:p w:rsidR="00BC0BA8" w:rsidRPr="00BC0BA8" w:rsidRDefault="00BC0BA8" w:rsidP="00BC0BA8">
      <w:pPr>
        <w:tabs>
          <w:tab w:val="left" w:pos="709"/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перечень государственных услуг, оказываемых уполномоченным органом;</w:t>
      </w:r>
    </w:p>
    <w:p w:rsidR="00BC0BA8" w:rsidRPr="00BC0BA8" w:rsidRDefault="00BC0BA8" w:rsidP="00BC0BA8">
      <w:pPr>
        <w:tabs>
          <w:tab w:val="left" w:pos="709"/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перечень категорий получателей государственной услуги;</w:t>
      </w:r>
    </w:p>
    <w:p w:rsidR="00BC0BA8" w:rsidRPr="00BC0BA8" w:rsidRDefault="00BC0BA8" w:rsidP="00BC0BA8">
      <w:pPr>
        <w:tabs>
          <w:tab w:val="left" w:pos="709"/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перечень документов, необходимых для получения государственной услуги;</w:t>
      </w:r>
    </w:p>
    <w:p w:rsidR="00BC0BA8" w:rsidRPr="00BC0BA8" w:rsidRDefault="00BC0BA8" w:rsidP="00BC0BA8">
      <w:pPr>
        <w:tabs>
          <w:tab w:val="left" w:pos="709"/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формы запросов (заявлений) для заполнения, образцы оформления документов, необходимых для получения государственной услуги, и требования к их оформлению;</w:t>
      </w:r>
    </w:p>
    <w:p w:rsidR="00BC0BA8" w:rsidRPr="00BC0BA8" w:rsidRDefault="00BC0BA8" w:rsidP="00BC0BA8">
      <w:pPr>
        <w:tabs>
          <w:tab w:val="left" w:pos="709"/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схема размещения должностных лиц уполномоченного органа;</w:t>
      </w:r>
    </w:p>
    <w:p w:rsidR="00BC0BA8" w:rsidRPr="00BC0BA8" w:rsidRDefault="00BC0BA8" w:rsidP="00BC0BA8">
      <w:pPr>
        <w:tabs>
          <w:tab w:val="left" w:pos="709"/>
          <w:tab w:val="left" w:pos="735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0BA8">
        <w:rPr>
          <w:sz w:val="28"/>
          <w:szCs w:val="28"/>
        </w:rPr>
        <w:t>порядок обжалования решений, действий или бездействия должностных лиц,  участвующих в предоставлении государственной услуги.</w:t>
      </w:r>
    </w:p>
    <w:p w:rsidR="00BC0BA8" w:rsidRP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BC0BA8">
        <w:rPr>
          <w:rFonts w:eastAsia="Lucida Sans Unicode"/>
          <w:kern w:val="1"/>
          <w:sz w:val="28"/>
          <w:szCs w:val="28"/>
          <w:lang w:eastAsia="ar-SA"/>
        </w:rPr>
        <w:t>График работы МФЦ МГО, почтовые адреса, номера телефонов, адреса интернет-сайта и электронной почты, по которым заявители могут получать необходимую информацию и документы</w:t>
      </w:r>
    </w:p>
    <w:p w:rsidR="00BC0BA8" w:rsidRP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BC0BA8">
        <w:rPr>
          <w:rFonts w:eastAsia="Lucida Sans Unicode"/>
          <w:kern w:val="1"/>
          <w:sz w:val="28"/>
          <w:szCs w:val="28"/>
          <w:lang w:eastAsia="ar-SA"/>
        </w:rPr>
        <w:t>Информация о порядке и сроках предоставления государственной услуги, основанная на сведениях об услугах, содержащихся в </w:t>
      </w:r>
      <w:hyperlink r:id="rId10" w:anchor="/document/12191208/entry/1000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>федеральной государственной информационной системе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 "Федеральный реестр государственных и муниципальных услуг (функций)" и </w:t>
      </w:r>
      <w:hyperlink r:id="rId11" w:anchor="/document/27128224/entry/1000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>государственной информационной системе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 Ставропольского края "Региональный реестр государственных услуг (функций)", размещенная на </w:t>
      </w:r>
      <w:hyperlink r:id="rId12" w:tgtFrame="_blank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 xml:space="preserve">Едином </w:t>
        </w:r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lastRenderedPageBreak/>
          <w:t>портале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, </w:t>
      </w:r>
      <w:hyperlink r:id="rId13" w:tgtFrame="_blank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>региональном портале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 и </w:t>
      </w:r>
      <w:hyperlink r:id="rId14" w:tgtFrame="_blank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>блоке сайта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, предоставляется заявителю бесплатно.</w:t>
      </w:r>
    </w:p>
    <w:p w:rsidR="00BC0BA8" w:rsidRP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BC0BA8">
        <w:rPr>
          <w:rFonts w:eastAsia="Lucida Sans Unicode"/>
          <w:kern w:val="1"/>
          <w:sz w:val="28"/>
          <w:szCs w:val="28"/>
          <w:lang w:eastAsia="ar-SA"/>
        </w:rPr>
        <w:t>Доступ к информации о сроках и порядке предоставления государственной услуги, размещенной на </w:t>
      </w:r>
      <w:hyperlink r:id="rId15" w:tgtFrame="_blank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>Едином портале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, </w:t>
      </w:r>
      <w:hyperlink r:id="rId16" w:tgtFrame="_blank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>региональном портале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 и </w:t>
      </w:r>
      <w:hyperlink r:id="rId17" w:tgtFrame="_blank" w:history="1">
        <w:r w:rsidRPr="00BC0BA8">
          <w:rPr>
            <w:rFonts w:eastAsia="Lucida Sans Unicode"/>
            <w:kern w:val="1"/>
            <w:sz w:val="28"/>
            <w:szCs w:val="28"/>
            <w:lang w:eastAsia="ar-SA"/>
          </w:rPr>
          <w:t>блоке сайта</w:t>
        </w:r>
      </w:hyperlink>
      <w:r w:rsidRPr="00BC0BA8">
        <w:rPr>
          <w:rFonts w:eastAsia="Lucida Sans Unicode"/>
          <w:kern w:val="1"/>
          <w:sz w:val="28"/>
          <w:szCs w:val="28"/>
          <w:lang w:eastAsia="ar-SA"/>
        </w:rPr>
        <w:t>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C0BA8" w:rsidRPr="00BC0BA8" w:rsidRDefault="00BC0BA8" w:rsidP="00BC0BA8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BC0BA8">
        <w:rPr>
          <w:bCs/>
          <w:color w:val="000000"/>
          <w:sz w:val="28"/>
          <w:szCs w:val="28"/>
        </w:rPr>
        <w:t>.</w:t>
      </w:r>
      <w:r w:rsidR="00FF43A5">
        <w:rPr>
          <w:bCs/>
          <w:color w:val="000000"/>
          <w:sz w:val="28"/>
          <w:szCs w:val="28"/>
        </w:rPr>
        <w:t>3</w:t>
      </w:r>
      <w:r w:rsidRPr="00BC0BA8">
        <w:rPr>
          <w:bCs/>
          <w:color w:val="000000"/>
          <w:sz w:val="28"/>
          <w:szCs w:val="28"/>
        </w:rPr>
        <w:t>.  В абзаце втором пункта 2.1. слова «</w:t>
      </w:r>
      <w:r w:rsidRPr="00BC0BA8">
        <w:rPr>
          <w:sz w:val="28"/>
          <w:szCs w:val="28"/>
        </w:rPr>
        <w:t>и выплата» исключить.</w:t>
      </w:r>
    </w:p>
    <w:p w:rsidR="00BC0BA8" w:rsidRPr="00BC0BA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43A5">
        <w:rPr>
          <w:sz w:val="28"/>
          <w:szCs w:val="28"/>
        </w:rPr>
        <w:t>4</w:t>
      </w:r>
      <w:r w:rsidRPr="00BC0BA8">
        <w:rPr>
          <w:sz w:val="28"/>
          <w:szCs w:val="28"/>
        </w:rPr>
        <w:t>. В абзаце третьем пункта 2.3. слова «и выплата» исключить.</w:t>
      </w:r>
    </w:p>
    <w:p w:rsidR="00BC0BA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0BA8">
        <w:rPr>
          <w:sz w:val="28"/>
          <w:szCs w:val="28"/>
        </w:rPr>
        <w:t>.</w:t>
      </w:r>
      <w:r w:rsidR="00FF43A5">
        <w:rPr>
          <w:sz w:val="28"/>
          <w:szCs w:val="28"/>
        </w:rPr>
        <w:t>5</w:t>
      </w:r>
      <w:r w:rsidRPr="00BC0BA8">
        <w:rPr>
          <w:sz w:val="28"/>
          <w:szCs w:val="28"/>
        </w:rPr>
        <w:t>. В  абзаце в</w:t>
      </w:r>
      <w:r>
        <w:rPr>
          <w:sz w:val="28"/>
          <w:szCs w:val="28"/>
        </w:rPr>
        <w:t>тором пункта 2.4. слова «</w:t>
      </w:r>
      <w:r w:rsidRPr="005A36D5">
        <w:rPr>
          <w:sz w:val="28"/>
          <w:szCs w:val="28"/>
        </w:rPr>
        <w:t>, выплата - не позднее 26 числа месяца, следующего за месяцем приема (регистрации) заявления со всеми необходимыми документами Управлением труда и социальной защиты населения</w:t>
      </w:r>
      <w:r>
        <w:rPr>
          <w:sz w:val="28"/>
          <w:szCs w:val="28"/>
        </w:rPr>
        <w:t xml:space="preserve"> либо МФЦ» исключить.</w:t>
      </w:r>
    </w:p>
    <w:p w:rsidR="00BC0BA8" w:rsidRDefault="00BC0BA8" w:rsidP="00BC0BA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FF43A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Подпункт 2.15 изложить в следующей редакции:</w:t>
      </w:r>
    </w:p>
    <w:p w:rsidR="00BC0BA8" w:rsidRPr="001F4B5A" w:rsidRDefault="00BC0BA8" w:rsidP="00BC0BA8">
      <w:pPr>
        <w:pStyle w:val="Standard"/>
        <w:widowControl w:val="0"/>
        <w:tabs>
          <w:tab w:val="left" w:pos="720"/>
        </w:tabs>
        <w:suppressAutoHyphens w:val="0"/>
        <w:autoSpaceDE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</w:rPr>
        <w:t>«2.15.</w:t>
      </w:r>
      <w:r w:rsidRPr="00C065A4">
        <w:rPr>
          <w:sz w:val="28"/>
          <w:szCs w:val="28"/>
        </w:rPr>
        <w:t xml:space="preserve"> </w:t>
      </w:r>
      <w:r w:rsidRPr="009F3453">
        <w:rPr>
          <w:sz w:val="28"/>
          <w:szCs w:val="28"/>
        </w:rPr>
        <w:t xml:space="preserve">Требования к помещениям, в которых предоставляется государственная услуга, к местам ожидания и приема заявителей, размещению и оформлению визуальной, текстовой и мультимедийной информации о порядке </w:t>
      </w:r>
      <w:r w:rsidRPr="001F4B5A">
        <w:rPr>
          <w:color w:val="000000"/>
          <w:kern w:val="0"/>
          <w:sz w:val="28"/>
          <w:szCs w:val="28"/>
          <w:lang w:eastAsia="ru-RU"/>
        </w:rPr>
        <w:t>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C0BA8" w:rsidRPr="001F4B5A" w:rsidRDefault="00BC0BA8" w:rsidP="00BC0BA8">
      <w:pPr>
        <w:ind w:firstLine="540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 xml:space="preserve">На входе в здание Управления труда и социальной защиты населения в удобном для обозрения месте размещается табличка (вывеска), содержащая  следующую информацию: </w:t>
      </w:r>
    </w:p>
    <w:p w:rsidR="00BC0BA8" w:rsidRPr="001F4B5A" w:rsidRDefault="00BC0BA8" w:rsidP="00BC0BA8">
      <w:pPr>
        <w:ind w:firstLine="540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 xml:space="preserve">- о наименовании Управления труда и социальной защиты населения, </w:t>
      </w:r>
    </w:p>
    <w:p w:rsidR="00BC0BA8" w:rsidRPr="001F4B5A" w:rsidRDefault="00BC0BA8" w:rsidP="00BC0BA8">
      <w:pPr>
        <w:ind w:firstLine="540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 xml:space="preserve">- режиме работы, </w:t>
      </w:r>
    </w:p>
    <w:p w:rsidR="00BC0BA8" w:rsidRPr="001F4B5A" w:rsidRDefault="00BC0BA8" w:rsidP="00BC0BA8">
      <w:pPr>
        <w:ind w:firstLine="540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>- месте нахождения.</w:t>
      </w:r>
    </w:p>
    <w:p w:rsidR="00BC0BA8" w:rsidRPr="001F4B5A" w:rsidRDefault="00BC0BA8" w:rsidP="00BC0BA8">
      <w:pPr>
        <w:ind w:firstLine="547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>Центральный вход в Управление труда и социальной защиты населения  оборудован кнопкой вызова помощи для людей с инвалидностью, которые передают сигнал о необходимости оказания помощи людям с инвалидностью со стороны специалиста Управления труда и социальной защиты населения.</w:t>
      </w:r>
    </w:p>
    <w:p w:rsidR="00BC0BA8" w:rsidRPr="001F4B5A" w:rsidRDefault="00BC0BA8" w:rsidP="00BC0BA8">
      <w:pPr>
        <w:ind w:firstLine="547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 xml:space="preserve">Для обслуживания инвалидов помещения оборудуются специальными ограждениями и перилами, обеспечивается беспрепятственное передвижение и разворот инвалидных колясок. </w:t>
      </w:r>
    </w:p>
    <w:p w:rsidR="00BC0BA8" w:rsidRPr="001F4B5A" w:rsidRDefault="00BC0BA8" w:rsidP="00BC0BA8">
      <w:pPr>
        <w:ind w:firstLine="547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 xml:space="preserve">Для слабовидящих и слепых людей, инвалидов по зрению помещение Управления труда и социальной защиты населения оборудованы специальными объемными тактильными плитками в виде точек, обозначающие наличие препятствий на пути.  </w:t>
      </w:r>
    </w:p>
    <w:p w:rsidR="00BC0BA8" w:rsidRPr="001F4B5A" w:rsidRDefault="00BC0BA8" w:rsidP="00BC0BA8">
      <w:pPr>
        <w:ind w:firstLine="547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lastRenderedPageBreak/>
        <w:t xml:space="preserve">Для  людей с нарушением слуха в Управлении труда и социальной защиты населения расположено электронное табло «Бегущая строка» для оперативного получения информации визуальным способом. </w:t>
      </w:r>
    </w:p>
    <w:p w:rsidR="00BC0BA8" w:rsidRPr="001F4B5A" w:rsidRDefault="00BC0BA8" w:rsidP="00BC0BA8">
      <w:pPr>
        <w:pStyle w:val="Standard"/>
        <w:tabs>
          <w:tab w:val="left" w:pos="720"/>
        </w:tabs>
        <w:suppressAutoHyphens w:val="0"/>
        <w:autoSpaceDE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1F4B5A">
        <w:rPr>
          <w:color w:val="000000"/>
          <w:kern w:val="0"/>
          <w:sz w:val="28"/>
          <w:szCs w:val="28"/>
          <w:lang w:eastAsia="ru-RU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BC0BA8" w:rsidRPr="001F4B5A" w:rsidRDefault="00BC0BA8" w:rsidP="00BC0BA8">
      <w:pPr>
        <w:pStyle w:val="2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F4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Информационные стенды должны содержать актуальную и исчерпывающую информацию, необходимую для получения  государственной услуги:</w:t>
      </w:r>
    </w:p>
    <w:p w:rsidR="00BC0BA8" w:rsidRPr="001F4B5A" w:rsidRDefault="00BC0BA8" w:rsidP="00BC0BA8">
      <w:pPr>
        <w:pStyle w:val="2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F4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 образец оформления заявления;</w:t>
      </w:r>
    </w:p>
    <w:p w:rsidR="00BC0BA8" w:rsidRPr="001F4B5A" w:rsidRDefault="00BC0BA8" w:rsidP="00BC0BA8">
      <w:pPr>
        <w:pStyle w:val="2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F4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блок-схему, содержащую последовательность действий по предоставлению государственной услуги (приложение № 1 к настоящему Административному регламенту);</w:t>
      </w:r>
    </w:p>
    <w:p w:rsidR="00BC0BA8" w:rsidRPr="001F4B5A" w:rsidRDefault="00BC0BA8" w:rsidP="00BC0BA8">
      <w:pPr>
        <w:pStyle w:val="2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F4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в) список документов, необходимых для предъявления в Управление труда и социальной защиты населения  для получения государственной услуги.</w:t>
      </w:r>
    </w:p>
    <w:p w:rsidR="00BC0BA8" w:rsidRPr="001F4B5A" w:rsidRDefault="00BC0BA8" w:rsidP="00BC0BA8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>Площадь мест ожидания зависит от количества заявителей, ежедневно обращающихся в Управление труда и социальной защиты населения за предоставлением государственной услуги.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BC0BA8" w:rsidRPr="001F4B5A" w:rsidRDefault="00BC0BA8" w:rsidP="00BC0BA8">
      <w:pPr>
        <w:ind w:firstLine="540"/>
        <w:jc w:val="both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>Прием заявителей осуществляется в служебных кабинетах Управления труд</w:t>
      </w:r>
      <w:r>
        <w:rPr>
          <w:color w:val="000000"/>
          <w:sz w:val="28"/>
          <w:szCs w:val="28"/>
        </w:rPr>
        <w:t>а и социальной защиты населения.</w:t>
      </w:r>
    </w:p>
    <w:p w:rsidR="00BC0BA8" w:rsidRPr="001F4B5A" w:rsidRDefault="00BC0BA8" w:rsidP="00BC0BA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1F4B5A">
        <w:rPr>
          <w:color w:val="000000"/>
          <w:sz w:val="28"/>
          <w:szCs w:val="28"/>
        </w:rPr>
        <w:t>Служебные кабинеты для приема заявителей должны быть оборудованы табличками с указанием номера кабинета, фамилии, имени, отчества и должности специалиста, осуществляющего предоставление государственной услуги, режима работы. Для слабовидящих и слепых людей, инвалидов по зрению размещены специальные  тактильные таблички, дублируемые азбукой Брайля. На такой табличке размещен тактильный номер служебного кабинета, тактильное название служебного кабинета и вся информация повторяется шрифтом Брайля.</w:t>
      </w:r>
    </w:p>
    <w:p w:rsidR="00BC0BA8" w:rsidRPr="001F4B5A" w:rsidRDefault="00BC0BA8" w:rsidP="00BC0BA8">
      <w:pPr>
        <w:pStyle w:val="2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F4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Рабочее место специалиста Управления труда и социальной защиты населения осуществляющего прием заявителей, оборудуется необходимой мебелью, оргтехникой, телефонной связью и канцелярскими принадлежностями, позволяющими организовать предоставление государственной услуги в полном объеме.</w:t>
      </w:r>
    </w:p>
    <w:p w:rsidR="00BC0BA8" w:rsidRPr="00203261" w:rsidRDefault="00BC0BA8" w:rsidP="00BC0BA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F4B5A">
        <w:rPr>
          <w:color w:val="000000"/>
          <w:sz w:val="28"/>
          <w:szCs w:val="28"/>
        </w:rPr>
        <w:t xml:space="preserve">Помещения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 СанПиН 2.2.2/2.4.1340-03» и быть оборудованы противопожарной </w:t>
      </w:r>
      <w:r w:rsidRPr="00203261">
        <w:rPr>
          <w:sz w:val="28"/>
          <w:szCs w:val="28"/>
        </w:rPr>
        <w:t xml:space="preserve">системой и средствами пожаротушения, системой оповещения о возникновении чрезвычайной ситуации. </w:t>
      </w:r>
    </w:p>
    <w:p w:rsidR="00BC0BA8" w:rsidRPr="00203261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261">
        <w:rPr>
          <w:sz w:val="28"/>
          <w:szCs w:val="28"/>
        </w:rPr>
        <w:t>Вход и выход из кабинета оборудуются соответствующими указателями.</w:t>
      </w:r>
    </w:p>
    <w:p w:rsidR="00BC0BA8" w:rsidRPr="00203261" w:rsidRDefault="00BC0BA8" w:rsidP="00BC0B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261">
        <w:rPr>
          <w:rFonts w:ascii="Times New Roman" w:hAnsi="Times New Roman" w:cs="Times New Roman"/>
          <w:sz w:val="28"/>
          <w:szCs w:val="28"/>
        </w:rPr>
        <w:t xml:space="preserve">Помещения МФЦ должны соответствовать требованиям, </w:t>
      </w:r>
      <w:r w:rsidRPr="0020326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постановлением Правительства Российской Федерации от 22 декабря </w:t>
      </w:r>
      <w:smartTag w:uri="urn:schemas-microsoft-com:office:smarttags" w:element="metricconverter">
        <w:smartTagPr>
          <w:attr w:name="ProductID" w:val="2012 г"/>
        </w:smartTagPr>
        <w:r w:rsidRPr="00203261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03261">
        <w:rPr>
          <w:rFonts w:ascii="Times New Roman" w:hAnsi="Times New Roman" w:cs="Times New Roman"/>
          <w:sz w:val="28"/>
          <w:szCs w:val="28"/>
        </w:rPr>
        <w:t>. № 1376 «Об утверждении Правил организации деятельности многофункциональных цен</w:t>
      </w:r>
      <w:r>
        <w:rPr>
          <w:rFonts w:ascii="Times New Roman" w:hAnsi="Times New Roman" w:cs="Times New Roman"/>
          <w:sz w:val="28"/>
          <w:szCs w:val="28"/>
        </w:rPr>
        <w:t xml:space="preserve">тров предоставления </w:t>
      </w:r>
      <w:r w:rsidRPr="00203261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261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BC0BA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43A5">
        <w:rPr>
          <w:sz w:val="28"/>
          <w:szCs w:val="28"/>
        </w:rPr>
        <w:t>7</w:t>
      </w:r>
      <w:r>
        <w:rPr>
          <w:sz w:val="28"/>
          <w:szCs w:val="28"/>
        </w:rPr>
        <w:t>. Подпункт 2 пункта 2.16:</w:t>
      </w:r>
    </w:p>
    <w:p w:rsidR="00BC0BA8" w:rsidRPr="0078776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7768">
        <w:rPr>
          <w:sz w:val="28"/>
          <w:szCs w:val="28"/>
        </w:rPr>
        <w:t>.</w:t>
      </w:r>
      <w:r w:rsidR="00FF43A5">
        <w:rPr>
          <w:sz w:val="28"/>
          <w:szCs w:val="28"/>
        </w:rPr>
        <w:t>7</w:t>
      </w:r>
      <w:r w:rsidRPr="00787768">
        <w:rPr>
          <w:sz w:val="28"/>
          <w:szCs w:val="28"/>
        </w:rPr>
        <w:t>.1. абзац второй дополнить словами «+ Дмфц,».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43A5">
        <w:rPr>
          <w:sz w:val="28"/>
          <w:szCs w:val="28"/>
        </w:rPr>
        <w:t>.7</w:t>
      </w:r>
      <w:r w:rsidRPr="00787768">
        <w:rPr>
          <w:sz w:val="28"/>
          <w:szCs w:val="28"/>
        </w:rPr>
        <w:t>.2. Дополнить следующими абзацами: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«Д</w:t>
      </w:r>
      <w:r w:rsidRPr="00787768">
        <w:rPr>
          <w:sz w:val="28"/>
          <w:szCs w:val="28"/>
          <w:vertAlign w:val="subscript"/>
        </w:rPr>
        <w:t>мфц</w:t>
      </w:r>
      <w:r w:rsidRPr="00787768">
        <w:rPr>
          <w:sz w:val="28"/>
          <w:szCs w:val="28"/>
        </w:rPr>
        <w:t xml:space="preserve"> - возможность подачи документов, необходимых для предоставления государственной услуги, в МФЦ: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Д</w:t>
      </w:r>
      <w:r w:rsidRPr="00787768">
        <w:rPr>
          <w:sz w:val="28"/>
          <w:szCs w:val="28"/>
          <w:vertAlign w:val="subscript"/>
        </w:rPr>
        <w:t>мфц</w:t>
      </w:r>
      <w:r w:rsidRPr="00787768">
        <w:rPr>
          <w:sz w:val="28"/>
          <w:szCs w:val="28"/>
        </w:rPr>
        <w:t xml:space="preserve"> - 5% при наличии возможности подачи документов, необходимых для предоставления государственной услуги, в МФЦ;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Д</w:t>
      </w:r>
      <w:r w:rsidRPr="00787768">
        <w:rPr>
          <w:sz w:val="28"/>
          <w:szCs w:val="28"/>
          <w:vertAlign w:val="subscript"/>
        </w:rPr>
        <w:t>мфц</w:t>
      </w:r>
      <w:r w:rsidRPr="00787768">
        <w:rPr>
          <w:sz w:val="28"/>
          <w:szCs w:val="28"/>
        </w:rPr>
        <w:t xml:space="preserve"> = 0% при отсутствии возможности подачи документов, необходимых для предоставления государственной услуги, в МФЦ;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Показатель 100% свидетельствует об обеспечении максимальной допустимости получения государственной услуги;»</w:t>
      </w:r>
    </w:p>
    <w:p w:rsidR="00BC0BA8" w:rsidRPr="0078776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7768">
        <w:rPr>
          <w:sz w:val="28"/>
          <w:szCs w:val="28"/>
        </w:rPr>
        <w:t>.</w:t>
      </w:r>
      <w:r w:rsidR="00FF43A5">
        <w:rPr>
          <w:sz w:val="28"/>
          <w:szCs w:val="28"/>
        </w:rPr>
        <w:t>8</w:t>
      </w:r>
      <w:r w:rsidRPr="00787768">
        <w:rPr>
          <w:sz w:val="28"/>
          <w:szCs w:val="28"/>
        </w:rPr>
        <w:t>. Подпункт 3 пункта 2.16: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7768">
        <w:rPr>
          <w:sz w:val="28"/>
          <w:szCs w:val="28"/>
        </w:rPr>
        <w:t>.</w:t>
      </w:r>
      <w:r w:rsidR="00FF43A5">
        <w:rPr>
          <w:sz w:val="28"/>
          <w:szCs w:val="28"/>
        </w:rPr>
        <w:t>8</w:t>
      </w:r>
      <w:r w:rsidRPr="00787768">
        <w:rPr>
          <w:sz w:val="28"/>
          <w:szCs w:val="28"/>
        </w:rPr>
        <w:t>.1. абзац второй дополнить словами «+ К</w:t>
      </w:r>
      <w:r w:rsidRPr="00787768">
        <w:rPr>
          <w:sz w:val="28"/>
          <w:szCs w:val="28"/>
          <w:vertAlign w:val="subscript"/>
        </w:rPr>
        <w:t>взаим</w:t>
      </w:r>
      <w:r w:rsidRPr="00787768">
        <w:rPr>
          <w:sz w:val="28"/>
          <w:szCs w:val="28"/>
        </w:rPr>
        <w:t xml:space="preserve"> + К</w:t>
      </w:r>
      <w:r w:rsidRPr="00787768">
        <w:rPr>
          <w:sz w:val="28"/>
          <w:szCs w:val="28"/>
          <w:vertAlign w:val="subscript"/>
        </w:rPr>
        <w:t>прод</w:t>
      </w:r>
      <w:r w:rsidRPr="00787768">
        <w:rPr>
          <w:sz w:val="28"/>
          <w:szCs w:val="28"/>
        </w:rPr>
        <w:t>,»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7768">
        <w:rPr>
          <w:sz w:val="28"/>
          <w:szCs w:val="28"/>
        </w:rPr>
        <w:t>.</w:t>
      </w:r>
      <w:r w:rsidR="00FF43A5">
        <w:rPr>
          <w:sz w:val="28"/>
          <w:szCs w:val="28"/>
        </w:rPr>
        <w:t>8</w:t>
      </w:r>
      <w:r w:rsidRPr="00787768">
        <w:rPr>
          <w:sz w:val="28"/>
          <w:szCs w:val="28"/>
        </w:rPr>
        <w:t>.2. Дополнить следующими абзацами: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7768">
        <w:rPr>
          <w:sz w:val="28"/>
          <w:szCs w:val="28"/>
        </w:rPr>
        <w:t>К</w:t>
      </w:r>
      <w:r w:rsidRPr="00787768">
        <w:rPr>
          <w:sz w:val="28"/>
          <w:szCs w:val="28"/>
          <w:vertAlign w:val="subscript"/>
        </w:rPr>
        <w:t>взаим</w:t>
      </w:r>
      <w:r w:rsidRPr="00787768">
        <w:rPr>
          <w:sz w:val="28"/>
          <w:szCs w:val="28"/>
        </w:rPr>
        <w:t xml:space="preserve"> - количество взаимодействий заявителя с должностными лицами, предоставляющими государственную услугу: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К</w:t>
      </w:r>
      <w:r w:rsidRPr="00787768">
        <w:rPr>
          <w:sz w:val="28"/>
          <w:szCs w:val="28"/>
          <w:vertAlign w:val="subscript"/>
        </w:rPr>
        <w:t>взаим</w:t>
      </w:r>
      <w:r w:rsidRPr="00787768">
        <w:rPr>
          <w:sz w:val="28"/>
          <w:szCs w:val="28"/>
        </w:rPr>
        <w:t xml:space="preserve"> - 50% при отсутствии в ходе предоставления государственной услуги взаимодействия заявителя с должностными лицами, предоставляющими государственную услугу;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К</w:t>
      </w:r>
      <w:r w:rsidRPr="00787768">
        <w:rPr>
          <w:sz w:val="28"/>
          <w:szCs w:val="28"/>
          <w:vertAlign w:val="subscript"/>
        </w:rPr>
        <w:t>взаим</w:t>
      </w:r>
      <w:r w:rsidRPr="00787768">
        <w:rPr>
          <w:sz w:val="28"/>
          <w:szCs w:val="28"/>
        </w:rPr>
        <w:t xml:space="preserve"> = 40% при наличии в ходе предоставления государственной услуги одного взаимодействия заявителя с должностными лицами, предоставляющими государственную услугу;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К</w:t>
      </w:r>
      <w:r w:rsidRPr="00787768">
        <w:rPr>
          <w:sz w:val="28"/>
          <w:szCs w:val="28"/>
          <w:vertAlign w:val="subscript"/>
        </w:rPr>
        <w:t>взаим</w:t>
      </w:r>
      <w:r w:rsidRPr="00787768">
        <w:rPr>
          <w:sz w:val="28"/>
          <w:szCs w:val="28"/>
        </w:rPr>
        <w:t xml:space="preserve"> = 20% при наличии в ходе предоставления государственной услуги более одного взаимодействия заявителя с должностными лицами, предоставляющими государственную услугу.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К</w:t>
      </w:r>
      <w:r w:rsidRPr="00787768">
        <w:rPr>
          <w:sz w:val="28"/>
          <w:szCs w:val="28"/>
          <w:vertAlign w:val="subscript"/>
        </w:rPr>
        <w:t>прод</w:t>
      </w:r>
      <w:r w:rsidRPr="00787768">
        <w:rPr>
          <w:sz w:val="28"/>
          <w:szCs w:val="28"/>
        </w:rPr>
        <w:t xml:space="preserve"> - продолжительность взаимодействия заявителя с должностными лицами, предоставляющими государственную услугу:</w:t>
      </w:r>
    </w:p>
    <w:p w:rsidR="00BC0BA8" w:rsidRPr="00787768" w:rsidRDefault="00BC0BA8" w:rsidP="00BC0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К</w:t>
      </w:r>
      <w:r w:rsidRPr="00787768">
        <w:rPr>
          <w:sz w:val="28"/>
          <w:szCs w:val="28"/>
          <w:vertAlign w:val="subscript"/>
        </w:rPr>
        <w:t>прод</w:t>
      </w:r>
      <w:r w:rsidRPr="00787768">
        <w:rPr>
          <w:sz w:val="28"/>
          <w:szCs w:val="28"/>
        </w:rPr>
        <w:t xml:space="preserve"> - 30% при взаимодействии заявителя с должностными лицами, предоставляющими государственную услугу, в течение сроков, предусмотренных настоящим Административным регламентом;</w:t>
      </w:r>
    </w:p>
    <w:p w:rsidR="00BC0BA8" w:rsidRDefault="00BC0BA8" w:rsidP="00BC0BA8">
      <w:pPr>
        <w:ind w:firstLine="708"/>
        <w:jc w:val="both"/>
        <w:rPr>
          <w:sz w:val="28"/>
          <w:szCs w:val="28"/>
        </w:rPr>
      </w:pPr>
      <w:r w:rsidRPr="00787768">
        <w:rPr>
          <w:sz w:val="28"/>
          <w:szCs w:val="28"/>
        </w:rPr>
        <w:t>К</w:t>
      </w:r>
      <w:r w:rsidRPr="00787768">
        <w:rPr>
          <w:sz w:val="28"/>
          <w:szCs w:val="28"/>
          <w:vertAlign w:val="subscript"/>
        </w:rPr>
        <w:t>прод</w:t>
      </w:r>
      <w:r w:rsidRPr="00787768">
        <w:rPr>
          <w:sz w:val="28"/>
          <w:szCs w:val="28"/>
        </w:rPr>
        <w:t xml:space="preserve"> = минус 1% за каждые 5 минут взаимодействия заявителя с должностными лицами, предоставляющими государственную услугу, сверх сроков, предусмотренных настоящим Административным регламентом</w:t>
      </w:r>
      <w:r>
        <w:rPr>
          <w:sz w:val="28"/>
          <w:szCs w:val="28"/>
        </w:rPr>
        <w:t>».</w:t>
      </w:r>
    </w:p>
    <w:p w:rsidR="00BC0BA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43A5">
        <w:rPr>
          <w:sz w:val="28"/>
          <w:szCs w:val="28"/>
        </w:rPr>
        <w:t>9</w:t>
      </w:r>
      <w:r>
        <w:rPr>
          <w:sz w:val="28"/>
          <w:szCs w:val="28"/>
        </w:rPr>
        <w:t>. Пункт 2.17. изложить в следующей редакции: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64C6">
        <w:rPr>
          <w:sz w:val="28"/>
          <w:szCs w:val="28"/>
        </w:rPr>
        <w:t>2.17.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lastRenderedPageBreak/>
        <w:t>2.17.1. При предоставлении государственной услуги в МФЦ должностными лицами МФЦ в соответствии с Административным регламентом могут осуществляться: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информирование и консультирование заявителей по вопросу предоставления государственной услуги;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прием заявления и документов;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истребование документов, необходимых для предоставления государственной услуги и находящихся в других органах и организациях в соответствии с заключенными соглашениями;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выдача заявителям документов, являющихся результатом предоставления государственной услуги.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2.17.2. Предоставление государственной услуги в электронной форме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При предоставлении государственной услуги заявителю обеспечивается возможность с использованием сети "Интернет"</w:t>
      </w:r>
      <w:r>
        <w:rPr>
          <w:sz w:val="28"/>
          <w:szCs w:val="28"/>
        </w:rPr>
        <w:t xml:space="preserve"> через </w:t>
      </w:r>
      <w:r w:rsidRPr="000764C6">
        <w:rPr>
          <w:sz w:val="28"/>
          <w:szCs w:val="28"/>
        </w:rPr>
        <w:t> </w:t>
      </w:r>
      <w:hyperlink r:id="rId18" w:tgtFrame="_blank" w:history="1">
        <w:r w:rsidRPr="000764C6">
          <w:rPr>
            <w:sz w:val="28"/>
            <w:szCs w:val="28"/>
          </w:rPr>
          <w:t>единый портал</w:t>
        </w:r>
      </w:hyperlink>
      <w:r w:rsidRPr="000764C6">
        <w:rPr>
          <w:sz w:val="28"/>
          <w:szCs w:val="28"/>
        </w:rPr>
        <w:t>, </w:t>
      </w:r>
      <w:hyperlink r:id="rId19" w:tgtFrame="_blank" w:history="1">
        <w:r w:rsidRPr="000764C6">
          <w:rPr>
            <w:sz w:val="28"/>
            <w:szCs w:val="28"/>
          </w:rPr>
          <w:t>региональный портал</w:t>
        </w:r>
      </w:hyperlink>
      <w:r w:rsidRPr="000764C6">
        <w:rPr>
          <w:sz w:val="28"/>
          <w:szCs w:val="28"/>
        </w:rPr>
        <w:t>: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получать информацию о порядке предоставления государственной услуги и сведения о ходе предоставления государственной услуги;</w:t>
      </w:r>
    </w:p>
    <w:p w:rsid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представлять заявление и документы, необходимые для предоставления государственной услуги, в порядке, установленном </w:t>
      </w:r>
      <w:hyperlink r:id="rId20" w:anchor="/document/12187691/entry/0" w:history="1">
        <w:r w:rsidRPr="000764C6">
          <w:rPr>
            <w:sz w:val="28"/>
            <w:szCs w:val="28"/>
          </w:rPr>
          <w:t>постановлением</w:t>
        </w:r>
      </w:hyperlink>
      <w:r w:rsidRPr="000764C6">
        <w:rPr>
          <w:sz w:val="28"/>
          <w:szCs w:val="28"/>
        </w:rPr>
        <w:t xml:space="preserve"> Правительства Российской Федерации от 07 июля </w:t>
      </w:r>
      <w:smartTag w:uri="urn:schemas-microsoft-com:office:smarttags" w:element="metricconverter">
        <w:smartTagPr>
          <w:attr w:name="ProductID" w:val="2011 г"/>
        </w:smartTagPr>
        <w:r w:rsidRPr="000764C6">
          <w:rPr>
            <w:sz w:val="28"/>
            <w:szCs w:val="28"/>
          </w:rPr>
          <w:t>2011 г</w:t>
        </w:r>
      </w:smartTag>
      <w:r w:rsidRPr="000764C6">
        <w:rPr>
          <w:sz w:val="28"/>
          <w:szCs w:val="28"/>
        </w:rPr>
        <w:t xml:space="preserve">. N 553 "О порядке оформления и представления заявлений </w:t>
      </w:r>
      <w:r>
        <w:rPr>
          <w:sz w:val="28"/>
          <w:szCs w:val="28"/>
        </w:rPr>
        <w:t xml:space="preserve"> 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При обращении заявителя посредством</w:t>
      </w:r>
      <w:r>
        <w:rPr>
          <w:sz w:val="28"/>
          <w:szCs w:val="28"/>
        </w:rPr>
        <w:t xml:space="preserve"> </w:t>
      </w:r>
      <w:r w:rsidRPr="000764C6">
        <w:rPr>
          <w:sz w:val="28"/>
          <w:szCs w:val="28"/>
        </w:rPr>
        <w:t> </w:t>
      </w:r>
      <w:hyperlink r:id="rId21" w:tgtFrame="_blank" w:history="1">
        <w:r w:rsidRPr="000764C6">
          <w:rPr>
            <w:sz w:val="28"/>
            <w:szCs w:val="28"/>
          </w:rPr>
          <w:t>единого портала</w:t>
        </w:r>
      </w:hyperlink>
      <w:r w:rsidRPr="000764C6">
        <w:rPr>
          <w:sz w:val="28"/>
          <w:szCs w:val="28"/>
        </w:rPr>
        <w:t> и </w:t>
      </w:r>
      <w:hyperlink r:id="rId22" w:tgtFrame="_blank" w:history="1">
        <w:r w:rsidRPr="000764C6">
          <w:rPr>
            <w:sz w:val="28"/>
            <w:szCs w:val="28"/>
          </w:rPr>
          <w:t>регионального портала</w:t>
        </w:r>
      </w:hyperlink>
      <w:r w:rsidRPr="000764C6">
        <w:rPr>
          <w:sz w:val="28"/>
          <w:szCs w:val="28"/>
        </w:rPr>
        <w:t> в целях получения информации о порядке предоставления государственной услуги, а также сведений о ходе предоставления государственной услуги используется простая </w:t>
      </w:r>
      <w:hyperlink r:id="rId23" w:anchor="/document/12184522/entry/21" w:history="1">
        <w:r w:rsidRPr="000764C6">
          <w:rPr>
            <w:sz w:val="28"/>
            <w:szCs w:val="28"/>
          </w:rPr>
          <w:t>электронная подпись</w:t>
        </w:r>
      </w:hyperlink>
      <w:r w:rsidRPr="000764C6">
        <w:rPr>
          <w:sz w:val="28"/>
          <w:szCs w:val="28"/>
        </w:rPr>
        <w:t> или усиленная </w:t>
      </w:r>
      <w:hyperlink r:id="rId24" w:anchor="/document/12184522/entry/54" w:history="1">
        <w:r w:rsidRPr="000764C6">
          <w:rPr>
            <w:sz w:val="28"/>
            <w:szCs w:val="28"/>
          </w:rPr>
          <w:t>квалифицированная электронная подпись</w:t>
        </w:r>
      </w:hyperlink>
      <w:r w:rsidRPr="000764C6">
        <w:rPr>
          <w:sz w:val="28"/>
          <w:szCs w:val="28"/>
        </w:rPr>
        <w:t>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При обращении заявителя в форме электронного документа посредством </w:t>
      </w:r>
      <w:hyperlink r:id="rId25" w:tgtFrame="_blank" w:history="1">
        <w:r w:rsidRPr="000764C6">
          <w:rPr>
            <w:sz w:val="28"/>
            <w:szCs w:val="28"/>
          </w:rPr>
          <w:t>единого портала</w:t>
        </w:r>
      </w:hyperlink>
      <w:r w:rsidRPr="000764C6">
        <w:rPr>
          <w:sz w:val="28"/>
          <w:szCs w:val="28"/>
        </w:rPr>
        <w:t> и </w:t>
      </w:r>
      <w:hyperlink r:id="rId26" w:tgtFrame="_blank" w:history="1">
        <w:r w:rsidRPr="000764C6">
          <w:rPr>
            <w:sz w:val="28"/>
            <w:szCs w:val="28"/>
          </w:rPr>
          <w:t>регионального портала</w:t>
        </w:r>
      </w:hyperlink>
      <w:r w:rsidRPr="000764C6">
        <w:rPr>
          <w:sz w:val="28"/>
          <w:szCs w:val="28"/>
        </w:rPr>
        <w:t> в целях получения государственной услуги используется </w:t>
      </w:r>
      <w:hyperlink r:id="rId27" w:anchor="/document/12184522/entry/52" w:history="1">
        <w:r w:rsidRPr="000764C6">
          <w:rPr>
            <w:sz w:val="28"/>
            <w:szCs w:val="28"/>
          </w:rPr>
          <w:t>простая электронная подпись</w:t>
        </w:r>
      </w:hyperlink>
      <w:r w:rsidRPr="000764C6">
        <w:rPr>
          <w:sz w:val="28"/>
          <w:szCs w:val="28"/>
        </w:rPr>
        <w:t> или усиленная </w:t>
      </w:r>
      <w:hyperlink r:id="rId28" w:anchor="/document/12184522/entry/54" w:history="1">
        <w:r w:rsidRPr="000764C6">
          <w:rPr>
            <w:sz w:val="28"/>
            <w:szCs w:val="28"/>
          </w:rPr>
          <w:t>квалифицированная электронная подпись</w:t>
        </w:r>
      </w:hyperlink>
      <w:r w:rsidRPr="000764C6">
        <w:rPr>
          <w:sz w:val="28"/>
          <w:szCs w:val="28"/>
        </w:rPr>
        <w:t>. Для использования усиленной квалифицированной подписи заявителю необходимо получить </w:t>
      </w:r>
      <w:hyperlink r:id="rId29" w:anchor="/document/12184522/entry/23" w:history="1">
        <w:r w:rsidRPr="000764C6">
          <w:rPr>
            <w:sz w:val="28"/>
            <w:szCs w:val="28"/>
          </w:rPr>
          <w:t>квалифицированный сертификат ключа проверки электронной подписи</w:t>
        </w:r>
      </w:hyperlink>
      <w:r w:rsidRPr="000764C6">
        <w:rPr>
          <w:sz w:val="28"/>
          <w:szCs w:val="28"/>
        </w:rPr>
        <w:t> в удостоверяющем центре, аккредитованном в порядке, установленном </w:t>
      </w:r>
      <w:hyperlink r:id="rId30" w:anchor="/document/12184522/entry/16" w:history="1">
        <w:r w:rsidRPr="000764C6">
          <w:rPr>
            <w:sz w:val="28"/>
            <w:szCs w:val="28"/>
          </w:rPr>
          <w:t>Федеральным законом</w:t>
        </w:r>
      </w:hyperlink>
      <w:r w:rsidRPr="000764C6">
        <w:rPr>
          <w:sz w:val="28"/>
          <w:szCs w:val="28"/>
        </w:rPr>
        <w:t> "Об электронной подписи".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При обращении заявителя в форме электронного документа в целях получения государственной услуги с использованием </w:t>
      </w:r>
      <w:hyperlink r:id="rId31" w:tgtFrame="_blank" w:history="1">
        <w:r w:rsidRPr="000764C6">
          <w:rPr>
            <w:sz w:val="28"/>
            <w:szCs w:val="28"/>
          </w:rPr>
          <w:t>сайта</w:t>
        </w:r>
      </w:hyperlink>
      <w:r w:rsidRPr="000764C6">
        <w:rPr>
          <w:sz w:val="28"/>
          <w:szCs w:val="28"/>
        </w:rPr>
        <w:t> министерства труда и социальной защиты населения Ставропольского края (далее - министерство) в разделе "Личный кабинет" используется простая </w:t>
      </w:r>
      <w:hyperlink r:id="rId32" w:anchor="/document/12184522/entry/21" w:history="1">
        <w:r w:rsidRPr="000764C6">
          <w:rPr>
            <w:sz w:val="28"/>
            <w:szCs w:val="28"/>
          </w:rPr>
          <w:t>электронная подпись</w:t>
        </w:r>
      </w:hyperlink>
      <w:r w:rsidRPr="000764C6">
        <w:rPr>
          <w:sz w:val="28"/>
          <w:szCs w:val="28"/>
        </w:rPr>
        <w:t xml:space="preserve">(авторизация логин/пароль). Для получения доступа к "Личному кабинету" на сайте министерства заявителю необходимо обратиться в </w:t>
      </w:r>
      <w:r>
        <w:rPr>
          <w:sz w:val="28"/>
          <w:szCs w:val="28"/>
        </w:rPr>
        <w:t xml:space="preserve">Управление труда и социальной защиты </w:t>
      </w:r>
      <w:r>
        <w:rPr>
          <w:sz w:val="28"/>
          <w:szCs w:val="28"/>
        </w:rPr>
        <w:lastRenderedPageBreak/>
        <w:t>населения</w:t>
      </w:r>
      <w:r w:rsidRPr="000764C6">
        <w:rPr>
          <w:sz w:val="28"/>
          <w:szCs w:val="28"/>
        </w:rPr>
        <w:t xml:space="preserve"> для получения пароля. Логином является номер </w:t>
      </w:r>
      <w:hyperlink r:id="rId33" w:anchor="/document/71602872/entry/1003" w:history="1">
        <w:r w:rsidRPr="000764C6">
          <w:rPr>
            <w:sz w:val="28"/>
            <w:szCs w:val="28"/>
          </w:rPr>
          <w:t>страхового свидетельства</w:t>
        </w:r>
      </w:hyperlink>
      <w:r w:rsidRPr="000764C6">
        <w:rPr>
          <w:sz w:val="28"/>
          <w:szCs w:val="28"/>
        </w:rPr>
        <w:t> обязательного пенсионного страхования заявителя.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 xml:space="preserve">При поступлении заявления и документов в электронной форме </w:t>
      </w:r>
      <w:r>
        <w:rPr>
          <w:sz w:val="28"/>
          <w:szCs w:val="28"/>
        </w:rPr>
        <w:t>Управлением труда и социальной защиты населения</w:t>
      </w:r>
      <w:r w:rsidRPr="000764C6">
        <w:rPr>
          <w:sz w:val="28"/>
          <w:szCs w:val="28"/>
        </w:rPr>
        <w:t xml:space="preserve"> с использованием имеющихся средств </w:t>
      </w:r>
      <w:hyperlink r:id="rId34" w:anchor="/document/12184522/entry/21" w:history="1">
        <w:r w:rsidRPr="000764C6">
          <w:rPr>
            <w:sz w:val="28"/>
            <w:szCs w:val="28"/>
          </w:rPr>
          <w:t>электронной подписи</w:t>
        </w:r>
      </w:hyperlink>
      <w:r w:rsidRPr="000764C6">
        <w:rPr>
          <w:sz w:val="28"/>
          <w:szCs w:val="28"/>
        </w:rPr>
        <w:t> или средств информационной системы аккредитованного удостоверяющего центра осуществляется проверка используемой усиленной </w:t>
      </w:r>
      <w:hyperlink r:id="rId35" w:anchor="/document/12184522/entry/54" w:history="1">
        <w:r w:rsidRPr="000764C6">
          <w:rPr>
            <w:sz w:val="28"/>
            <w:szCs w:val="28"/>
          </w:rPr>
          <w:t>квалифицированной электронной подписи</w:t>
        </w:r>
      </w:hyperlink>
      <w:r w:rsidRPr="000764C6">
        <w:rPr>
          <w:sz w:val="28"/>
          <w:szCs w:val="28"/>
        </w:rPr>
        <w:t>, которой подписаны поступившие заявление и документы, на предмет ее соответствия следующим требованиям: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квалифицированный сертификат создан и выдан </w:t>
      </w:r>
      <w:hyperlink r:id="rId36" w:tgtFrame="_blank" w:history="1">
        <w:r w:rsidRPr="000764C6">
          <w:rPr>
            <w:sz w:val="28"/>
            <w:szCs w:val="28"/>
          </w:rPr>
          <w:t>аккредитованным удостоверяющим центром</w:t>
        </w:r>
      </w:hyperlink>
      <w:r w:rsidRPr="000764C6">
        <w:rPr>
          <w:sz w:val="28"/>
          <w:szCs w:val="28"/>
        </w:rPr>
        <w:t>, аккредитация которого действительна на день выдачи указанного сертификата;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имеется положительный результат проверки принадлежности владельцу квалифицированного сертификата </w:t>
      </w:r>
      <w:hyperlink r:id="rId37" w:anchor="/document/12184522/entry/54" w:history="1">
        <w:r w:rsidRPr="000764C6">
          <w:rPr>
            <w:sz w:val="28"/>
            <w:szCs w:val="28"/>
          </w:rPr>
          <w:t>квалифицированной электронной подписи</w:t>
        </w:r>
      </w:hyperlink>
      <w:r w:rsidRPr="000764C6">
        <w:rPr>
          <w:sz w:val="28"/>
          <w:szCs w:val="28"/>
        </w:rPr>
        <w:t>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 </w:t>
      </w:r>
      <w:hyperlink r:id="rId38" w:anchor="/document/12184522/entry/21" w:history="1">
        <w:r w:rsidRPr="000764C6">
          <w:rPr>
            <w:sz w:val="28"/>
            <w:szCs w:val="28"/>
          </w:rPr>
          <w:t>электронной подписи</w:t>
        </w:r>
      </w:hyperlink>
      <w:r w:rsidRPr="000764C6">
        <w:rPr>
          <w:sz w:val="28"/>
          <w:szCs w:val="28"/>
        </w:rPr>
        <w:t>, получивших подтверждение соответствия требованиям, установленным в соответствии с </w:t>
      </w:r>
      <w:hyperlink r:id="rId39" w:anchor="/document/12184522/entry/0" w:history="1">
        <w:r w:rsidRPr="000764C6">
          <w:rPr>
            <w:sz w:val="28"/>
            <w:szCs w:val="28"/>
          </w:rPr>
          <w:t>Федеральным законом</w:t>
        </w:r>
      </w:hyperlink>
      <w:r w:rsidRPr="000764C6">
        <w:rPr>
          <w:sz w:val="28"/>
          <w:szCs w:val="28"/>
        </w:rPr>
        <w:t>"Об электронной подписи", и с использованием квалифицированного сертификата лица, подписавшего электронный документ;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усиленная </w:t>
      </w:r>
      <w:hyperlink r:id="rId40" w:anchor="/document/12184522/entry/54" w:history="1">
        <w:r w:rsidRPr="000764C6">
          <w:rPr>
            <w:sz w:val="28"/>
            <w:szCs w:val="28"/>
          </w:rPr>
          <w:t>квалифицированная электронная подпись</w:t>
        </w:r>
      </w:hyperlink>
      <w:r w:rsidRPr="000764C6">
        <w:rPr>
          <w:sz w:val="28"/>
          <w:szCs w:val="28"/>
        </w:rPr>
        <w:t> 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 xml:space="preserve">Уведомление о принятии заявления, поступившего в </w:t>
      </w:r>
      <w:r>
        <w:rPr>
          <w:sz w:val="28"/>
          <w:szCs w:val="28"/>
        </w:rPr>
        <w:t>Управление труда и социальной защиты населения</w:t>
      </w:r>
      <w:r w:rsidRPr="000764C6">
        <w:rPr>
          <w:sz w:val="28"/>
          <w:szCs w:val="28"/>
        </w:rPr>
        <w:t>, предоставляющий государственную услугу, посредством почтовой связи или в электронной форме, направляется заявителю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Возможность получения результата государственной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государственной услуги.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 xml:space="preserve">2.17.3. При организации записи на прием </w:t>
      </w:r>
      <w:r>
        <w:rPr>
          <w:sz w:val="28"/>
          <w:szCs w:val="28"/>
        </w:rPr>
        <w:t>Управлением труда и социальной защиты населения</w:t>
      </w:r>
      <w:r w:rsidRPr="000764C6">
        <w:rPr>
          <w:sz w:val="28"/>
          <w:szCs w:val="28"/>
        </w:rPr>
        <w:t xml:space="preserve"> или МФЦ заявителю обеспечивается возможность: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lastRenderedPageBreak/>
        <w:t xml:space="preserve">а) ознакомления с расписанием работы </w:t>
      </w:r>
      <w:r>
        <w:rPr>
          <w:sz w:val="28"/>
          <w:szCs w:val="28"/>
        </w:rPr>
        <w:t>Управления труда и социальной защиты населения</w:t>
      </w:r>
      <w:r w:rsidRPr="000764C6">
        <w:rPr>
          <w:sz w:val="28"/>
          <w:szCs w:val="28"/>
        </w:rPr>
        <w:t xml:space="preserve"> или МФЦ либо уполномоченного должностного лица </w:t>
      </w:r>
      <w:r>
        <w:rPr>
          <w:sz w:val="28"/>
          <w:szCs w:val="28"/>
        </w:rPr>
        <w:t>Управления труда и социальной защиты населения</w:t>
      </w:r>
      <w:r w:rsidRPr="000764C6">
        <w:rPr>
          <w:sz w:val="28"/>
          <w:szCs w:val="28"/>
        </w:rPr>
        <w:t xml:space="preserve"> или МФЦ, а также с доступными для записи на прием датами и интервалами времени приема;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>
        <w:rPr>
          <w:sz w:val="28"/>
          <w:szCs w:val="28"/>
        </w:rPr>
        <w:t>Управлении труда и социальной защиты населения</w:t>
      </w:r>
      <w:r w:rsidRPr="000764C6">
        <w:rPr>
          <w:sz w:val="28"/>
          <w:szCs w:val="28"/>
        </w:rPr>
        <w:t xml:space="preserve"> или МФЦ графика приема заявителей.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 xml:space="preserve">При осуществлении записи на прием </w:t>
      </w:r>
      <w:r>
        <w:rPr>
          <w:sz w:val="28"/>
          <w:szCs w:val="28"/>
        </w:rPr>
        <w:t>Управление труда и социальной защиты населения</w:t>
      </w:r>
      <w:r w:rsidRPr="000764C6">
        <w:rPr>
          <w:sz w:val="28"/>
          <w:szCs w:val="28"/>
        </w:rPr>
        <w:t xml:space="preserve"> или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 xml:space="preserve">Запись на прием может осуществляться посредством информационной системы </w:t>
      </w:r>
      <w:r>
        <w:rPr>
          <w:sz w:val="28"/>
          <w:szCs w:val="28"/>
        </w:rPr>
        <w:t>Управления труда и социальной защиты населения</w:t>
      </w:r>
      <w:r w:rsidRPr="000764C6">
        <w:rPr>
          <w:sz w:val="28"/>
          <w:szCs w:val="28"/>
        </w:rPr>
        <w:t xml:space="preserve"> или МФЦ, которая обеспечивает возможность интеграции с </w:t>
      </w:r>
      <w:hyperlink r:id="rId41" w:tgtFrame="_blank" w:history="1">
        <w:r w:rsidRPr="000764C6">
          <w:rPr>
            <w:sz w:val="28"/>
            <w:szCs w:val="28"/>
          </w:rPr>
          <w:t>единым порталом</w:t>
        </w:r>
      </w:hyperlink>
      <w:r w:rsidRPr="000764C6">
        <w:rPr>
          <w:sz w:val="28"/>
          <w:szCs w:val="28"/>
        </w:rPr>
        <w:t> и </w:t>
      </w:r>
      <w:hyperlink r:id="rId42" w:tgtFrame="_blank" w:history="1">
        <w:r w:rsidRPr="000764C6">
          <w:rPr>
            <w:sz w:val="28"/>
            <w:szCs w:val="28"/>
          </w:rPr>
          <w:t>региональным порталом</w:t>
        </w:r>
      </w:hyperlink>
      <w:r w:rsidRPr="000764C6">
        <w:rPr>
          <w:sz w:val="28"/>
          <w:szCs w:val="28"/>
        </w:rPr>
        <w:t>.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2.17.4. При предоставлении государственной услуги в электронной форме заявителю направляется: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 xml:space="preserve">а) уведомление о записи на прием в </w:t>
      </w:r>
      <w:r>
        <w:rPr>
          <w:sz w:val="28"/>
          <w:szCs w:val="28"/>
        </w:rPr>
        <w:t>Управление труда и социальной защиты населения</w:t>
      </w:r>
      <w:r w:rsidRPr="000764C6">
        <w:rPr>
          <w:sz w:val="28"/>
          <w:szCs w:val="28"/>
        </w:rPr>
        <w:t xml:space="preserve"> или МФЦ, содержащее сведения о дате, времени и месте приема;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б)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 и иных документов, необходимых для предоставления государственной услуги;</w:t>
      </w:r>
    </w:p>
    <w:p w:rsid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4C6">
        <w:rPr>
          <w:sz w:val="28"/>
          <w:szCs w:val="28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услуги.</w:t>
      </w:r>
      <w:r>
        <w:rPr>
          <w:sz w:val="28"/>
          <w:szCs w:val="28"/>
        </w:rPr>
        <w:t>»</w:t>
      </w:r>
    </w:p>
    <w:p w:rsid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F43A5">
        <w:rPr>
          <w:sz w:val="28"/>
          <w:szCs w:val="28"/>
        </w:rPr>
        <w:t>0</w:t>
      </w:r>
      <w:r>
        <w:rPr>
          <w:sz w:val="28"/>
          <w:szCs w:val="28"/>
        </w:rPr>
        <w:t>. В пункта 3.1.:</w:t>
      </w:r>
    </w:p>
    <w:p w:rsidR="00BC0BA8" w:rsidRPr="000764C6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F43A5">
        <w:rPr>
          <w:sz w:val="28"/>
          <w:szCs w:val="28"/>
        </w:rPr>
        <w:t>0</w:t>
      </w:r>
      <w:r>
        <w:rPr>
          <w:sz w:val="28"/>
          <w:szCs w:val="28"/>
        </w:rPr>
        <w:t>.1. В абзаце четвертом слова « и выплаты» исключить.</w:t>
      </w:r>
    </w:p>
    <w:p w:rsidR="00BC0BA8" w:rsidRPr="00787768" w:rsidRDefault="00BC0BA8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F43A5">
        <w:rPr>
          <w:sz w:val="28"/>
          <w:szCs w:val="28"/>
        </w:rPr>
        <w:t>0</w:t>
      </w:r>
      <w:r>
        <w:rPr>
          <w:sz w:val="28"/>
          <w:szCs w:val="28"/>
        </w:rPr>
        <w:t>.2.Дополнить абзацем следующего содержания:</w:t>
      </w:r>
    </w:p>
    <w:p w:rsidR="00BC0BA8" w:rsidRDefault="00BC0BA8" w:rsidP="00BC0B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437BC">
        <w:rPr>
          <w:color w:val="000000"/>
          <w:sz w:val="28"/>
          <w:szCs w:val="28"/>
        </w:rPr>
        <w:t>направление реестров получателей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 в министерство труда и социальной защиты</w:t>
      </w:r>
      <w:r>
        <w:rPr>
          <w:color w:val="000000"/>
          <w:sz w:val="28"/>
          <w:szCs w:val="28"/>
        </w:rPr>
        <w:t xml:space="preserve"> населения Ставропольского края.»</w:t>
      </w:r>
    </w:p>
    <w:p w:rsidR="00BC0BA8" w:rsidRPr="00361170" w:rsidRDefault="00BC0BA8" w:rsidP="00BC0BA8">
      <w:pPr>
        <w:pStyle w:val="Standard"/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</w:t>
      </w:r>
      <w:r w:rsidR="00FF43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В абзаце десятом пункта 3.2.2. слова «МФЦ и Управлением труда и социальной защитой населения» заменить словами «</w:t>
      </w:r>
      <w:r>
        <w:rPr>
          <w:sz w:val="28"/>
          <w:szCs w:val="28"/>
        </w:rPr>
        <w:t xml:space="preserve">государственным казенным </w:t>
      </w:r>
      <w:r w:rsidRPr="003B4711">
        <w:rPr>
          <w:sz w:val="28"/>
          <w:szCs w:val="28"/>
        </w:rPr>
        <w:t>Многофункциональным</w:t>
      </w:r>
      <w:r>
        <w:rPr>
          <w:sz w:val="28"/>
          <w:szCs w:val="28"/>
        </w:rPr>
        <w:t xml:space="preserve"> </w:t>
      </w:r>
      <w:r w:rsidRPr="003B4711">
        <w:rPr>
          <w:sz w:val="28"/>
          <w:szCs w:val="28"/>
        </w:rPr>
        <w:t>центром</w:t>
      </w:r>
      <w:r>
        <w:rPr>
          <w:sz w:val="28"/>
          <w:szCs w:val="28"/>
        </w:rPr>
        <w:t xml:space="preserve"> </w:t>
      </w:r>
      <w:r w:rsidRPr="003B4711">
        <w:rPr>
          <w:sz w:val="28"/>
          <w:szCs w:val="28"/>
        </w:rPr>
        <w:t> предоставления</w:t>
      </w:r>
      <w:r>
        <w:rPr>
          <w:sz w:val="28"/>
          <w:szCs w:val="28"/>
        </w:rPr>
        <w:t xml:space="preserve"> </w:t>
      </w:r>
      <w:r w:rsidRPr="003B4711">
        <w:rPr>
          <w:sz w:val="28"/>
          <w:szCs w:val="28"/>
        </w:rPr>
        <w:t> государственных и муниципальных услуг в Ставропольском крае </w:t>
      </w:r>
      <w:r>
        <w:rPr>
          <w:sz w:val="28"/>
          <w:szCs w:val="28"/>
        </w:rPr>
        <w:t xml:space="preserve"> </w:t>
      </w:r>
      <w:r w:rsidRPr="00361170">
        <w:rPr>
          <w:sz w:val="28"/>
          <w:szCs w:val="28"/>
        </w:rPr>
        <w:t xml:space="preserve">и </w:t>
      </w:r>
      <w:r>
        <w:rPr>
          <w:sz w:val="28"/>
          <w:szCs w:val="28"/>
        </w:rPr>
        <w:t>администрацией Минераловодского городского округа Ставропольского края</w:t>
      </w:r>
      <w:r w:rsidRPr="00361170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BC0BA8" w:rsidRPr="00654B8E" w:rsidRDefault="00BC0BA8" w:rsidP="00BC0BA8">
      <w:pPr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</w:t>
      </w:r>
      <w:r w:rsidRPr="00654B8E">
        <w:rPr>
          <w:kern w:val="1"/>
          <w:sz w:val="28"/>
          <w:szCs w:val="28"/>
          <w:lang w:eastAsia="ar-SA"/>
        </w:rPr>
        <w:t>.1</w:t>
      </w:r>
      <w:r w:rsidR="00FF43A5">
        <w:rPr>
          <w:kern w:val="1"/>
          <w:sz w:val="28"/>
          <w:szCs w:val="28"/>
          <w:lang w:eastAsia="ar-SA"/>
        </w:rPr>
        <w:t>2</w:t>
      </w:r>
      <w:r w:rsidRPr="00654B8E">
        <w:rPr>
          <w:kern w:val="1"/>
          <w:sz w:val="28"/>
          <w:szCs w:val="28"/>
          <w:lang w:eastAsia="ar-SA"/>
        </w:rPr>
        <w:t>. В пункте 3.2.3.:</w:t>
      </w:r>
    </w:p>
    <w:p w:rsidR="00BC0BA8" w:rsidRPr="00654B8E" w:rsidRDefault="00BC0BA8" w:rsidP="00BC0BA8">
      <w:pPr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</w:t>
      </w:r>
      <w:r w:rsidRPr="00654B8E">
        <w:rPr>
          <w:kern w:val="1"/>
          <w:sz w:val="28"/>
          <w:szCs w:val="28"/>
          <w:lang w:eastAsia="ar-SA"/>
        </w:rPr>
        <w:t>.1</w:t>
      </w:r>
      <w:r w:rsidR="00AB5A31">
        <w:rPr>
          <w:kern w:val="1"/>
          <w:sz w:val="28"/>
          <w:szCs w:val="28"/>
          <w:lang w:eastAsia="ar-SA"/>
        </w:rPr>
        <w:t>2</w:t>
      </w:r>
      <w:r w:rsidRPr="00654B8E">
        <w:rPr>
          <w:kern w:val="1"/>
          <w:sz w:val="28"/>
          <w:szCs w:val="28"/>
          <w:lang w:eastAsia="ar-SA"/>
        </w:rPr>
        <w:t>.1. В абзацах первом, третьем, шестом, восьмом-десятом слова «и выплаты» исключить.</w:t>
      </w:r>
    </w:p>
    <w:p w:rsidR="00BC0BA8" w:rsidRDefault="00BC0BA8" w:rsidP="00BC0BA8">
      <w:pPr>
        <w:ind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</w:t>
      </w:r>
      <w:r w:rsidRPr="00654B8E">
        <w:rPr>
          <w:kern w:val="1"/>
          <w:sz w:val="28"/>
          <w:szCs w:val="28"/>
          <w:lang w:eastAsia="ar-SA"/>
        </w:rPr>
        <w:t>.</w:t>
      </w:r>
      <w:r w:rsidR="00AB5A31">
        <w:rPr>
          <w:kern w:val="1"/>
          <w:sz w:val="28"/>
          <w:szCs w:val="28"/>
          <w:lang w:eastAsia="ar-SA"/>
        </w:rPr>
        <w:t>13</w:t>
      </w:r>
      <w:r w:rsidRPr="00654B8E">
        <w:rPr>
          <w:kern w:val="1"/>
          <w:sz w:val="28"/>
          <w:szCs w:val="28"/>
          <w:lang w:eastAsia="ar-SA"/>
        </w:rPr>
        <w:t xml:space="preserve">. </w:t>
      </w:r>
      <w:r>
        <w:rPr>
          <w:kern w:val="1"/>
          <w:sz w:val="28"/>
          <w:szCs w:val="28"/>
          <w:lang w:eastAsia="ar-SA"/>
        </w:rPr>
        <w:t>В пункте 3.2.4.:</w:t>
      </w:r>
    </w:p>
    <w:p w:rsidR="00BC0BA8" w:rsidRPr="00654B8E" w:rsidRDefault="00BC0BA8" w:rsidP="00BC0BA8">
      <w:pPr>
        <w:ind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2.1</w:t>
      </w:r>
      <w:r w:rsidR="00AB5A31">
        <w:rPr>
          <w:kern w:val="1"/>
          <w:sz w:val="28"/>
          <w:szCs w:val="28"/>
          <w:lang w:eastAsia="ar-SA"/>
        </w:rPr>
        <w:t>3</w:t>
      </w:r>
      <w:r>
        <w:rPr>
          <w:kern w:val="1"/>
          <w:sz w:val="28"/>
          <w:szCs w:val="28"/>
          <w:lang w:eastAsia="ar-SA"/>
        </w:rPr>
        <w:t xml:space="preserve">.1. </w:t>
      </w:r>
      <w:r w:rsidRPr="00654B8E">
        <w:rPr>
          <w:kern w:val="1"/>
          <w:sz w:val="28"/>
          <w:szCs w:val="28"/>
          <w:lang w:eastAsia="ar-SA"/>
        </w:rPr>
        <w:t>Абзац второй изложить в следующей редакции:</w:t>
      </w:r>
    </w:p>
    <w:p w:rsidR="00BC0BA8" w:rsidRDefault="00BC0BA8" w:rsidP="00BC0BA8">
      <w:pPr>
        <w:pStyle w:val="a7"/>
        <w:widowControl/>
        <w:tabs>
          <w:tab w:val="left" w:pos="709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 w:rsidRPr="00654B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r w:rsidRPr="00EC588C">
        <w:rPr>
          <w:rFonts w:ascii="Times New Roman" w:eastAsia="Times New Roman" w:hAnsi="Times New Roman" w:cs="Times New Roman"/>
          <w:sz w:val="28"/>
          <w:szCs w:val="28"/>
        </w:rPr>
        <w:t>Содержание административной процедуры включает в себя формирование и направление реестров получателей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 в министерство труда и социальной защиты населения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BC0BA8" w:rsidRDefault="00BC0BA8" w:rsidP="00BC0BA8">
      <w:pPr>
        <w:pStyle w:val="a7"/>
        <w:widowControl/>
        <w:tabs>
          <w:tab w:val="left" w:pos="709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</w:t>
      </w:r>
      <w:r w:rsidR="00AB5A3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.2. В абзаце пятом слова «</w:t>
      </w:r>
      <w:r w:rsidRPr="00654B8E">
        <w:rPr>
          <w:rFonts w:ascii="Times New Roman" w:eastAsia="Times New Roman" w:hAnsi="Times New Roman" w:cs="Times New Roman"/>
          <w:sz w:val="28"/>
          <w:szCs w:val="28"/>
        </w:rPr>
        <w:t>, должностным лицом отдела бухгалтерского учета и отчетности, главным бухгалтером, руководителем Управления труда и социальной защиты населения или уполномоченным лицом Управления труда и социальной защиты населения» исключить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0BA8" w:rsidRDefault="00BC0BA8" w:rsidP="00BC0BA8">
      <w:pPr>
        <w:pStyle w:val="a7"/>
        <w:widowControl/>
        <w:tabs>
          <w:tab w:val="left" w:pos="709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</w:t>
      </w:r>
      <w:r w:rsidR="00AB5A3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.3. Абзац шестой изложить в следующей редакции:</w:t>
      </w:r>
    </w:p>
    <w:p w:rsidR="00BC0BA8" w:rsidRPr="00EC588C" w:rsidRDefault="00BC0BA8" w:rsidP="00BC0BA8">
      <w:pPr>
        <w:pStyle w:val="a7"/>
        <w:widowControl/>
        <w:tabs>
          <w:tab w:val="left" w:pos="709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r w:rsidRPr="00DB126D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направление реестров получателей в министерство труда и социальной защиты населения Ставропольского края.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C0BA8" w:rsidRPr="00EC588C" w:rsidRDefault="00BC0BA8" w:rsidP="00BC0BA8">
      <w:pPr>
        <w:pStyle w:val="a7"/>
        <w:widowControl/>
        <w:tabs>
          <w:tab w:val="left" w:pos="709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</w:t>
      </w:r>
      <w:r w:rsidR="00AB5A3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.4. Абзац седьмой исключить.</w:t>
      </w:r>
    </w:p>
    <w:p w:rsidR="00BC0BA8" w:rsidRDefault="00BC0BA8" w:rsidP="00BC0BA8">
      <w:pPr>
        <w:ind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2.</w:t>
      </w:r>
      <w:r w:rsidR="00AB5A31">
        <w:rPr>
          <w:kern w:val="1"/>
          <w:sz w:val="28"/>
          <w:szCs w:val="28"/>
          <w:lang w:eastAsia="ar-SA"/>
        </w:rPr>
        <w:t>14</w:t>
      </w:r>
      <w:r>
        <w:rPr>
          <w:kern w:val="1"/>
          <w:sz w:val="28"/>
          <w:szCs w:val="28"/>
          <w:lang w:eastAsia="ar-SA"/>
        </w:rPr>
        <w:t>. Раздел 4 «</w:t>
      </w:r>
      <w:r w:rsidRPr="00361170">
        <w:rPr>
          <w:sz w:val="28"/>
          <w:szCs w:val="28"/>
        </w:rPr>
        <w:t>Формы контроля за исполнением Административного регламента</w:t>
      </w:r>
      <w:r>
        <w:rPr>
          <w:kern w:val="1"/>
          <w:sz w:val="28"/>
          <w:szCs w:val="28"/>
          <w:lang w:eastAsia="ar-SA"/>
        </w:rPr>
        <w:t>» изложить в следующей редакции:</w:t>
      </w:r>
    </w:p>
    <w:p w:rsidR="00BC0BA8" w:rsidRPr="00D90D65" w:rsidRDefault="00BC0BA8" w:rsidP="00BC0BA8">
      <w:pPr>
        <w:widowControl w:val="0"/>
        <w:autoSpaceDE w:val="0"/>
        <w:autoSpaceDN w:val="0"/>
        <w:adjustRightInd w:val="0"/>
        <w:ind w:firstLine="709"/>
        <w:outlineLvl w:val="1"/>
        <w:rPr>
          <w:rFonts w:eastAsia="Arial CYR"/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«</w:t>
      </w:r>
      <w:bookmarkStart w:id="0" w:name="Par446"/>
      <w:bookmarkEnd w:id="0"/>
      <w:r>
        <w:rPr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>4.1. Текущий контроль за: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 xml:space="preserve">полнотой, доступностью и качеством предоставления государственной услуги осуществляется руководителем отдела Управления труда и социальной защиты населения, </w:t>
      </w:r>
      <w:r>
        <w:rPr>
          <w:rFonts w:eastAsia="Arial CYR"/>
          <w:kern w:val="1"/>
          <w:sz w:val="28"/>
          <w:szCs w:val="28"/>
          <w:lang w:eastAsia="ar-SA"/>
        </w:rPr>
        <w:t xml:space="preserve">(далее – руководитель </w:t>
      </w:r>
      <w:r w:rsidRPr="00D90D65">
        <w:rPr>
          <w:rFonts w:eastAsia="Arial CYR"/>
          <w:kern w:val="1"/>
          <w:sz w:val="28"/>
          <w:szCs w:val="28"/>
          <w:lang w:eastAsia="ar-SA"/>
        </w:rPr>
        <w:t xml:space="preserve">отдела), в компетенцию которого входит организация работы по </w:t>
      </w:r>
      <w:r>
        <w:rPr>
          <w:bCs/>
          <w:color w:val="000000"/>
          <w:sz w:val="28"/>
          <w:szCs w:val="28"/>
        </w:rPr>
        <w:t>н</w:t>
      </w:r>
      <w:r w:rsidRPr="00242DBC">
        <w:rPr>
          <w:bCs/>
          <w:color w:val="000000"/>
          <w:sz w:val="28"/>
          <w:szCs w:val="28"/>
        </w:rPr>
        <w:t>азначени</w:t>
      </w:r>
      <w:r>
        <w:rPr>
          <w:bCs/>
          <w:color w:val="000000"/>
          <w:sz w:val="28"/>
          <w:szCs w:val="28"/>
        </w:rPr>
        <w:t>ю</w:t>
      </w:r>
      <w:r w:rsidRPr="00242DBC">
        <w:rPr>
          <w:bCs/>
          <w:color w:val="000000"/>
          <w:sz w:val="28"/>
          <w:szCs w:val="28"/>
        </w:rPr>
        <w:t xml:space="preserve"> единовременного пособия беременной жене военнослужащего, проходящего военную службу по призыву</w:t>
      </w:r>
      <w:r>
        <w:rPr>
          <w:rFonts w:eastAsia="Arial CYR"/>
          <w:kern w:val="1"/>
          <w:sz w:val="28"/>
          <w:szCs w:val="28"/>
          <w:lang w:eastAsia="ar-SA"/>
        </w:rPr>
        <w:t xml:space="preserve">, </w:t>
      </w:r>
      <w:r w:rsidRPr="00D90D65">
        <w:rPr>
          <w:rFonts w:eastAsia="Arial CYR"/>
          <w:kern w:val="1"/>
          <w:sz w:val="28"/>
          <w:szCs w:val="28"/>
          <w:lang w:eastAsia="ar-SA"/>
        </w:rPr>
        <w:t>либо лицом, его замещающим, путем проведения выборочных проверок соблюдения и исполнения должностными лицами Управления труда и социальной защиты населения положений настоящего Административного регламента и опроса мнения заявителей;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соблюдением последовательности административных действий, определенных административными процедурами по предоставлению государственной услуги, сроками рассмотрения документов осуществляется руководителем отдела постоянно</w:t>
      </w:r>
      <w:r>
        <w:rPr>
          <w:rFonts w:eastAsia="Arial CYR"/>
          <w:kern w:val="1"/>
          <w:sz w:val="28"/>
          <w:szCs w:val="28"/>
          <w:lang w:eastAsia="ar-SA"/>
        </w:rPr>
        <w:t>,</w:t>
      </w:r>
      <w:r w:rsidRPr="00D90D65">
        <w:rPr>
          <w:rFonts w:eastAsia="Arial CYR"/>
          <w:kern w:val="1"/>
          <w:sz w:val="28"/>
          <w:szCs w:val="28"/>
          <w:lang w:eastAsia="ar-SA"/>
        </w:rPr>
        <w:t xml:space="preserve"> путем проведения проверок соблюдения и исполнения должностными лицами Управления труда и социальной защиты населения, предоставляющими </w:t>
      </w:r>
      <w:r w:rsidRPr="00D90D65">
        <w:rPr>
          <w:rFonts w:eastAsia="Arial CYR"/>
          <w:kern w:val="1"/>
          <w:sz w:val="28"/>
          <w:szCs w:val="28"/>
          <w:lang w:eastAsia="ar-SA"/>
        </w:rPr>
        <w:lastRenderedPageBreak/>
        <w:t>государственную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Текущий контроль за соблюдением должностными лицами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предоставлению государственной услуги, осуществляется руководителем клиентской службы МФЦ ежедневно.</w:t>
      </w:r>
    </w:p>
    <w:p w:rsid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По результатам проведения проверок в случае выявления нарушений виновные лица привлекаются к ответственности в соответствии с </w:t>
      </w:r>
      <w:r>
        <w:rPr>
          <w:rFonts w:eastAsia="Arial CYR"/>
          <w:kern w:val="1"/>
          <w:sz w:val="28"/>
          <w:szCs w:val="28"/>
          <w:lang w:eastAsia="ar-SA"/>
        </w:rPr>
        <w:t xml:space="preserve">действующим </w:t>
      </w:r>
      <w:hyperlink r:id="rId43" w:anchor="/multilink/27142003/paragraph/3370/number/0" w:history="1">
        <w:r w:rsidRPr="00D90D65">
          <w:rPr>
            <w:rFonts w:eastAsia="Arial CYR"/>
            <w:kern w:val="1"/>
            <w:sz w:val="28"/>
            <w:szCs w:val="28"/>
            <w:lang w:eastAsia="ar-SA"/>
          </w:rPr>
          <w:t>законодательством</w:t>
        </w:r>
      </w:hyperlink>
      <w:r w:rsidRPr="00D90D65">
        <w:rPr>
          <w:rFonts w:eastAsia="Arial CYR"/>
          <w:kern w:val="1"/>
          <w:sz w:val="28"/>
          <w:szCs w:val="28"/>
          <w:lang w:eastAsia="ar-SA"/>
        </w:rPr>
        <w:t> Российской Федерации</w:t>
      </w:r>
      <w:r>
        <w:rPr>
          <w:rFonts w:eastAsia="Arial CYR"/>
          <w:kern w:val="1"/>
          <w:sz w:val="28"/>
          <w:szCs w:val="28"/>
          <w:lang w:eastAsia="ar-SA"/>
        </w:rPr>
        <w:t>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4.2. 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действий, определенных административными процедурами, соблюдением сроков, проверки полноты, доступности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 xml:space="preserve"> и качества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>предоставления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>государственной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>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(бездействие) должностных лиц Управления труда и социальной защиты населения.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Периодичность осуществления последующего контроля составляет один раз в три года.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 xml:space="preserve">4.3. Для проведения проверки в </w:t>
      </w:r>
      <w:r>
        <w:rPr>
          <w:rFonts w:eastAsia="Arial CYR"/>
          <w:kern w:val="1"/>
          <w:sz w:val="28"/>
          <w:szCs w:val="28"/>
          <w:lang w:eastAsia="ar-SA"/>
        </w:rPr>
        <w:t>Управлении труда и социальной защиты населения</w:t>
      </w:r>
      <w:r w:rsidRPr="00D90D65">
        <w:rPr>
          <w:rFonts w:eastAsia="Arial CYR"/>
          <w:kern w:val="1"/>
          <w:sz w:val="28"/>
          <w:szCs w:val="28"/>
          <w:lang w:eastAsia="ar-SA"/>
        </w:rPr>
        <w:t xml:space="preserve">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участвовавшими в проверке.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4.4. Плановые проверки осуществляются на основании годового плана работы Управления труда и социальной защиты населения.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Внеплановые проверки осуществляются на основании приказов, распоряжений Управления труда и социальной защиты населения. При проверке рассматриваются все вопросы, связанные с предоставлением государственной услуги (комплексные проверки) или отдельные вопросы (тематические проверки). Проверки также проводят по конкретному обращению заинтересованного лица.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Внеплановые проверки полноты и качества предоставления государственной услуги проводятся на основании обращений граждан.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4.5. В любое время с момента регистрации документов в Управлении труда и социальной защиты населения заявитель имеет право знакомиться с документами и материалами, касающимися рассмотрения его вопроса, если это не затрагивает права, свободы и законные интересы других лиц и если в указанных документах и материалах не содержатся сведения, составляющие </w:t>
      </w:r>
      <w:hyperlink r:id="rId44" w:anchor="/document/10102673/entry/200" w:history="1">
        <w:r w:rsidRPr="00D90D65">
          <w:rPr>
            <w:rFonts w:eastAsia="Arial CYR"/>
            <w:kern w:val="1"/>
            <w:sz w:val="28"/>
            <w:szCs w:val="28"/>
            <w:lang w:eastAsia="ar-SA"/>
          </w:rPr>
          <w:t>государственную</w:t>
        </w:r>
      </w:hyperlink>
      <w:r w:rsidRPr="00D90D65">
        <w:rPr>
          <w:rFonts w:eastAsia="Arial CYR"/>
          <w:kern w:val="1"/>
          <w:sz w:val="28"/>
          <w:szCs w:val="28"/>
          <w:lang w:eastAsia="ar-SA"/>
        </w:rPr>
        <w:t> или иную охраняемую федеральным законом тайну.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lastRenderedPageBreak/>
        <w:t>4.6. Должностные лица Управления труда и социальной защиты населения,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действия (бездействие) и решения, принимаемые (осуществляемые) в ходе предоставления государственной услуги, за соблюдение и исполнение положений настоящего Административного регламента и правовых актов Российской Федерации и Ставропольского края, устанавливающих требования к предоставлению государственной услуги.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 xml:space="preserve">Персональная ответственность должностных лиц Управления труда и социальной защиты населения, ответственных за исполнение административных процедур, закрепляется в их должностных регламентах в соответствии с требованиями  </w:t>
      </w:r>
      <w:hyperlink r:id="rId45" w:anchor="/document/12152272/entry/300" w:history="1">
        <w:r w:rsidRPr="00D90D65">
          <w:rPr>
            <w:rFonts w:eastAsia="Arial CYR"/>
            <w:kern w:val="1"/>
            <w:sz w:val="28"/>
            <w:szCs w:val="28"/>
            <w:lang w:eastAsia="ar-SA"/>
          </w:rPr>
          <w:t>законодательства</w:t>
        </w:r>
      </w:hyperlink>
      <w:r w:rsidRPr="00D90D65">
        <w:rPr>
          <w:rFonts w:eastAsia="Arial CYR"/>
          <w:kern w:val="1"/>
          <w:sz w:val="28"/>
          <w:szCs w:val="28"/>
          <w:lang w:eastAsia="ar-SA"/>
        </w:rPr>
        <w:t xml:space="preserve"> Российской Федерации и  </w:t>
      </w:r>
      <w:hyperlink r:id="rId46" w:anchor="/document/27114591/entry/2" w:history="1">
        <w:r w:rsidRPr="00D90D65">
          <w:rPr>
            <w:rFonts w:eastAsia="Arial CYR"/>
            <w:kern w:val="1"/>
            <w:sz w:val="28"/>
            <w:szCs w:val="28"/>
            <w:lang w:eastAsia="ar-SA"/>
          </w:rPr>
          <w:t>законодательства</w:t>
        </w:r>
      </w:hyperlink>
      <w:r w:rsidRPr="00D90D65">
        <w:rPr>
          <w:rFonts w:eastAsia="Arial CYR"/>
          <w:kern w:val="1"/>
          <w:sz w:val="28"/>
          <w:szCs w:val="28"/>
          <w:lang w:eastAsia="ar-SA"/>
        </w:rPr>
        <w:t> Ставропольского края.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В случае выявления нарушения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 </w:t>
      </w:r>
      <w:hyperlink r:id="rId47" w:anchor="/document/12125268/entry/192" w:history="1">
        <w:r w:rsidRPr="00D90D65">
          <w:rPr>
            <w:rFonts w:eastAsia="Arial CYR"/>
            <w:kern w:val="1"/>
            <w:sz w:val="28"/>
            <w:szCs w:val="28"/>
            <w:lang w:eastAsia="ar-SA"/>
          </w:rPr>
          <w:t>законодательством</w:t>
        </w:r>
      </w:hyperlink>
      <w:r w:rsidRPr="00D90D65">
        <w:rPr>
          <w:rFonts w:eastAsia="Arial CYR"/>
          <w:kern w:val="1"/>
          <w:sz w:val="28"/>
          <w:szCs w:val="28"/>
          <w:lang w:eastAsia="ar-SA"/>
        </w:rPr>
        <w:t> Российской Федерации, в том числе дисциплинар</w:t>
      </w:r>
      <w:r>
        <w:rPr>
          <w:rFonts w:eastAsia="Arial CYR"/>
          <w:kern w:val="1"/>
          <w:sz w:val="28"/>
          <w:szCs w:val="28"/>
          <w:lang w:eastAsia="ar-SA"/>
        </w:rPr>
        <w:t xml:space="preserve">ную </w:t>
      </w:r>
      <w:r w:rsidRPr="00D90D65">
        <w:rPr>
          <w:rFonts w:eastAsia="Arial CYR"/>
          <w:kern w:val="1"/>
          <w:sz w:val="28"/>
          <w:szCs w:val="28"/>
          <w:lang w:eastAsia="ar-SA"/>
        </w:rPr>
        <w:t>ответственность</w:t>
      </w:r>
      <w:r>
        <w:rPr>
          <w:rFonts w:eastAsia="Arial CYR"/>
          <w:kern w:val="1"/>
          <w:sz w:val="28"/>
          <w:szCs w:val="28"/>
          <w:lang w:eastAsia="ar-SA"/>
        </w:rPr>
        <w:t>,</w:t>
      </w:r>
      <w:r w:rsidRPr="00D90D65">
        <w:rPr>
          <w:rFonts w:eastAsia="Arial CYR"/>
          <w:kern w:val="1"/>
          <w:sz w:val="28"/>
          <w:szCs w:val="28"/>
          <w:lang w:eastAsia="ar-SA"/>
        </w:rPr>
        <w:t xml:space="preserve"> в соответствии с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> </w:t>
      </w:r>
      <w:hyperlink r:id="rId48" w:anchor="/document/12152272/entry/27" w:history="1">
        <w:r w:rsidRPr="00D90D65">
          <w:rPr>
            <w:rFonts w:eastAsia="Arial CYR"/>
            <w:kern w:val="1"/>
            <w:sz w:val="28"/>
            <w:szCs w:val="28"/>
            <w:lang w:eastAsia="ar-SA"/>
          </w:rPr>
          <w:t>законодательством</w:t>
        </w:r>
      </w:hyperlink>
      <w:r w:rsidRPr="00D90D65">
        <w:rPr>
          <w:rFonts w:eastAsia="Arial CYR"/>
          <w:kern w:val="1"/>
          <w:sz w:val="28"/>
          <w:szCs w:val="28"/>
          <w:lang w:eastAsia="ar-SA"/>
        </w:rPr>
        <w:t> о муниципальной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 xml:space="preserve"> службе.</w:t>
      </w:r>
    </w:p>
    <w:p w:rsidR="00BC0BA8" w:rsidRPr="00D90D65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>4.7. Юридические лица, индивидуальные предприниматели, граждане, их объединения и организации, которым предоставляется государственная услуга, имеют право на любые предусмотренные 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hyperlink r:id="rId49" w:anchor="/document/12164247/entry/200" w:history="1">
        <w:r w:rsidRPr="00D90D65">
          <w:rPr>
            <w:rFonts w:eastAsia="Arial CYR"/>
            <w:kern w:val="1"/>
            <w:sz w:val="28"/>
            <w:szCs w:val="28"/>
            <w:lang w:eastAsia="ar-SA"/>
          </w:rPr>
          <w:t>законодательством</w:t>
        </w:r>
      </w:hyperlink>
      <w:r w:rsidRPr="00D90D65">
        <w:rPr>
          <w:rFonts w:eastAsia="Arial CYR"/>
          <w:kern w:val="1"/>
          <w:sz w:val="28"/>
          <w:szCs w:val="28"/>
          <w:lang w:eastAsia="ar-SA"/>
        </w:rPr>
        <w:t> </w:t>
      </w:r>
      <w:r>
        <w:rPr>
          <w:rFonts w:eastAsia="Arial CYR"/>
          <w:kern w:val="1"/>
          <w:sz w:val="28"/>
          <w:szCs w:val="28"/>
          <w:lang w:eastAsia="ar-SA"/>
        </w:rPr>
        <w:t xml:space="preserve"> </w:t>
      </w:r>
      <w:r w:rsidRPr="00D90D65">
        <w:rPr>
          <w:rFonts w:eastAsia="Arial CYR"/>
          <w:kern w:val="1"/>
          <w:sz w:val="28"/>
          <w:szCs w:val="28"/>
          <w:lang w:eastAsia="ar-SA"/>
        </w:rPr>
        <w:t>Российской Федерации формы контроля за деятельностью Управления труда и социальной защиты населения при предоставлении им государственной услуги.</w:t>
      </w:r>
    </w:p>
    <w:p w:rsid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 CYR"/>
          <w:kern w:val="1"/>
          <w:sz w:val="28"/>
          <w:szCs w:val="28"/>
          <w:lang w:eastAsia="ar-SA"/>
        </w:rPr>
      </w:pPr>
      <w:r w:rsidRPr="00D90D65">
        <w:rPr>
          <w:rFonts w:eastAsia="Arial CYR"/>
          <w:kern w:val="1"/>
          <w:sz w:val="28"/>
          <w:szCs w:val="28"/>
          <w:lang w:eastAsia="ar-SA"/>
        </w:rPr>
        <w:t xml:space="preserve">4.8. </w:t>
      </w:r>
      <w:r w:rsidRPr="001C4F5E">
        <w:rPr>
          <w:rFonts w:eastAsia="Arial CYR"/>
          <w:kern w:val="1"/>
          <w:sz w:val="28"/>
          <w:szCs w:val="28"/>
          <w:lang w:eastAsia="ar-SA"/>
        </w:rPr>
        <w:t>Юридические лица, индивидуальные предприниматели, граждане,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органы и к должностным лицам, указанным в </w:t>
      </w:r>
      <w:hyperlink r:id="rId50" w:anchor="/document/27142003/entry/56" w:history="1">
        <w:r w:rsidRPr="001C4F5E">
          <w:rPr>
            <w:rFonts w:eastAsia="Arial CYR"/>
            <w:kern w:val="1"/>
            <w:sz w:val="28"/>
            <w:szCs w:val="28"/>
            <w:lang w:eastAsia="ar-SA"/>
          </w:rPr>
          <w:t>пункте 5.6</w:t>
        </w:r>
      </w:hyperlink>
      <w:r w:rsidRPr="001C4F5E">
        <w:rPr>
          <w:rFonts w:eastAsia="Arial CYR"/>
          <w:kern w:val="1"/>
          <w:sz w:val="28"/>
          <w:szCs w:val="28"/>
          <w:lang w:eastAsia="ar-SA"/>
        </w:rPr>
        <w:t> Административного регламента.</w:t>
      </w:r>
      <w:r>
        <w:rPr>
          <w:rFonts w:eastAsia="Arial CYR"/>
          <w:kern w:val="1"/>
          <w:sz w:val="28"/>
          <w:szCs w:val="28"/>
          <w:lang w:eastAsia="ar-SA"/>
        </w:rPr>
        <w:t>»</w:t>
      </w:r>
    </w:p>
    <w:p w:rsidR="00BC0BA8" w:rsidRDefault="00AB5A31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rial CYR"/>
          <w:kern w:val="1"/>
          <w:sz w:val="28"/>
          <w:szCs w:val="28"/>
          <w:lang w:eastAsia="ar-SA"/>
        </w:rPr>
        <w:t>2.15</w:t>
      </w:r>
      <w:r w:rsidR="00BC0BA8" w:rsidRPr="00737C78">
        <w:rPr>
          <w:sz w:val="28"/>
          <w:szCs w:val="28"/>
        </w:rPr>
        <w:t>. В абзаце втором пункта 5.3. слова «орган соцзащиты» заменить на «Управление труда и социальной защиты населения</w:t>
      </w:r>
      <w:r w:rsidR="00BC0BA8">
        <w:rPr>
          <w:sz w:val="28"/>
          <w:szCs w:val="28"/>
        </w:rPr>
        <w:t>».</w:t>
      </w:r>
    </w:p>
    <w:p w:rsidR="00BC0BA8" w:rsidRPr="00361170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B5A31">
        <w:rPr>
          <w:sz w:val="28"/>
          <w:szCs w:val="28"/>
        </w:rPr>
        <w:t>6</w:t>
      </w:r>
      <w:r>
        <w:rPr>
          <w:sz w:val="28"/>
          <w:szCs w:val="28"/>
        </w:rPr>
        <w:t>. В абзаце десятом пункта 5.4. слова «</w:t>
      </w:r>
      <w:r w:rsidRPr="00361170">
        <w:rPr>
          <w:sz w:val="28"/>
          <w:szCs w:val="28"/>
        </w:rPr>
        <w:t xml:space="preserve">МФЦ и </w:t>
      </w:r>
      <w:r>
        <w:rPr>
          <w:sz w:val="28"/>
          <w:szCs w:val="28"/>
        </w:rPr>
        <w:t xml:space="preserve">Управлением труда и социальной защиты населения </w:t>
      </w:r>
      <w:r w:rsidRPr="00361170">
        <w:rPr>
          <w:sz w:val="28"/>
          <w:szCs w:val="28"/>
        </w:rPr>
        <w:t>(далее – соглашение о взаимодействии),</w:t>
      </w:r>
      <w:r>
        <w:rPr>
          <w:sz w:val="28"/>
          <w:szCs w:val="28"/>
        </w:rPr>
        <w:t>» заменить на «</w:t>
      </w:r>
      <w:r w:rsidRPr="00737C78">
        <w:rPr>
          <w:sz w:val="28"/>
          <w:szCs w:val="28"/>
        </w:rPr>
        <w:t>МФЦ и Управлением труда и социальной защитой населения» заменить словами «</w:t>
      </w:r>
      <w:r>
        <w:rPr>
          <w:sz w:val="28"/>
          <w:szCs w:val="28"/>
        </w:rPr>
        <w:t xml:space="preserve">государственным казенным </w:t>
      </w:r>
      <w:r w:rsidRPr="003B4711">
        <w:rPr>
          <w:sz w:val="28"/>
          <w:szCs w:val="28"/>
        </w:rPr>
        <w:t>Многофункциональным</w:t>
      </w:r>
      <w:r>
        <w:rPr>
          <w:sz w:val="28"/>
          <w:szCs w:val="28"/>
        </w:rPr>
        <w:t xml:space="preserve"> </w:t>
      </w:r>
      <w:r w:rsidRPr="003B4711">
        <w:rPr>
          <w:sz w:val="28"/>
          <w:szCs w:val="28"/>
        </w:rPr>
        <w:t>центром</w:t>
      </w:r>
      <w:r>
        <w:rPr>
          <w:sz w:val="28"/>
          <w:szCs w:val="28"/>
        </w:rPr>
        <w:t xml:space="preserve"> </w:t>
      </w:r>
      <w:r w:rsidRPr="003B4711">
        <w:rPr>
          <w:sz w:val="28"/>
          <w:szCs w:val="28"/>
        </w:rPr>
        <w:t> предоставления</w:t>
      </w:r>
      <w:r>
        <w:rPr>
          <w:sz w:val="28"/>
          <w:szCs w:val="28"/>
        </w:rPr>
        <w:t xml:space="preserve"> </w:t>
      </w:r>
      <w:r w:rsidRPr="003B4711">
        <w:rPr>
          <w:sz w:val="28"/>
          <w:szCs w:val="28"/>
        </w:rPr>
        <w:t> государственных и муниципальных услуг в Ставропольском крае </w:t>
      </w:r>
      <w:r>
        <w:rPr>
          <w:sz w:val="28"/>
          <w:szCs w:val="28"/>
        </w:rPr>
        <w:t xml:space="preserve"> </w:t>
      </w:r>
      <w:r w:rsidRPr="00361170">
        <w:rPr>
          <w:sz w:val="28"/>
          <w:szCs w:val="28"/>
        </w:rPr>
        <w:t xml:space="preserve">и </w:t>
      </w:r>
      <w:r>
        <w:rPr>
          <w:sz w:val="28"/>
          <w:szCs w:val="28"/>
        </w:rPr>
        <w:t>администрацией Минераловодского городского округа Ставропольского края</w:t>
      </w:r>
      <w:r w:rsidRPr="00361170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BC0BA8" w:rsidRPr="00737C7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7C78">
        <w:rPr>
          <w:sz w:val="28"/>
          <w:szCs w:val="28"/>
        </w:rPr>
        <w:t>.1</w:t>
      </w:r>
      <w:r w:rsidR="00AB5A31">
        <w:rPr>
          <w:sz w:val="28"/>
          <w:szCs w:val="28"/>
        </w:rPr>
        <w:t>7</w:t>
      </w:r>
      <w:r w:rsidRPr="00737C78">
        <w:rPr>
          <w:sz w:val="28"/>
          <w:szCs w:val="28"/>
        </w:rPr>
        <w:t>. В пункте 5.6.:</w:t>
      </w:r>
    </w:p>
    <w:p w:rsid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B5A31">
        <w:rPr>
          <w:sz w:val="28"/>
          <w:szCs w:val="28"/>
        </w:rPr>
        <w:t>7</w:t>
      </w:r>
      <w:r w:rsidRPr="00737C78">
        <w:rPr>
          <w:sz w:val="28"/>
          <w:szCs w:val="28"/>
        </w:rPr>
        <w:t>.1. В первом абзаце слово «руководителю</w:t>
      </w:r>
      <w:r>
        <w:rPr>
          <w:sz w:val="28"/>
          <w:szCs w:val="28"/>
        </w:rPr>
        <w:t>» заменить словом «начальнику».</w:t>
      </w:r>
    </w:p>
    <w:p w:rsidR="00BC0BA8" w:rsidRDefault="00BC0BA8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AB5A31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Pr="00737C78">
        <w:rPr>
          <w:sz w:val="28"/>
          <w:szCs w:val="28"/>
        </w:rPr>
        <w:t>Во втором абзаце слово «руководителя</w:t>
      </w:r>
      <w:r>
        <w:rPr>
          <w:sz w:val="28"/>
          <w:szCs w:val="28"/>
        </w:rPr>
        <w:t>» заменить словом «начальника».</w:t>
      </w:r>
    </w:p>
    <w:p w:rsidR="00B1237F" w:rsidRDefault="00AB5A31" w:rsidP="00BC0BA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B1237F">
        <w:rPr>
          <w:sz w:val="28"/>
          <w:szCs w:val="28"/>
        </w:rPr>
        <w:t>. Приложение 1 административно</w:t>
      </w:r>
      <w:r w:rsidR="00F77B95">
        <w:rPr>
          <w:sz w:val="28"/>
          <w:szCs w:val="28"/>
        </w:rPr>
        <w:t>го регламента</w:t>
      </w:r>
      <w:r w:rsidR="00B1237F">
        <w:rPr>
          <w:sz w:val="28"/>
          <w:szCs w:val="28"/>
        </w:rPr>
        <w:t xml:space="preserve"> изложить в </w:t>
      </w:r>
      <w:r w:rsidR="00F77B95">
        <w:rPr>
          <w:sz w:val="28"/>
          <w:szCs w:val="28"/>
        </w:rPr>
        <w:t>редакции Приложения 1 настоящего постановления.</w:t>
      </w:r>
    </w:p>
    <w:p w:rsidR="00BC0BA8" w:rsidRDefault="00AB5A31" w:rsidP="00BC0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F77B95">
        <w:rPr>
          <w:sz w:val="28"/>
          <w:szCs w:val="28"/>
        </w:rPr>
        <w:t>. В заголовке Приложения 2 административного регламента слова «и выплаты» исключить.</w:t>
      </w:r>
    </w:p>
    <w:p w:rsidR="00F77B95" w:rsidRDefault="00F77B95" w:rsidP="00F77B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B5A3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F77B9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3 административного регламента изложить в редакции Приложения 2 настоящего постановления.</w:t>
      </w:r>
    </w:p>
    <w:p w:rsidR="00C159AB" w:rsidRDefault="00C159AB" w:rsidP="00C159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B5A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159A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4 административного регламента изложить в редакции Приложения 3 настоящего постановления.</w:t>
      </w:r>
    </w:p>
    <w:p w:rsidR="00C159AB" w:rsidRDefault="00C159AB" w:rsidP="00C1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B5A3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159AB">
        <w:rPr>
          <w:sz w:val="28"/>
          <w:szCs w:val="28"/>
        </w:rPr>
        <w:t xml:space="preserve"> </w:t>
      </w:r>
      <w:r>
        <w:rPr>
          <w:sz w:val="28"/>
          <w:szCs w:val="28"/>
        </w:rPr>
        <w:t>В заголовке Приложений 5-7 административного регламента слова «и выплаты» исключить.</w:t>
      </w:r>
    </w:p>
    <w:p w:rsidR="00C159AB" w:rsidRDefault="00C159AB" w:rsidP="00C159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0BA8" w:rsidRDefault="00BC0BA8" w:rsidP="00C159AB">
      <w:pPr>
        <w:ind w:firstLine="708"/>
        <w:rPr>
          <w:sz w:val="28"/>
          <w:szCs w:val="28"/>
        </w:rPr>
      </w:pPr>
    </w:p>
    <w:p w:rsidR="00B1237F" w:rsidRDefault="00B1237F" w:rsidP="00BC0BA8">
      <w:pPr>
        <w:ind w:left="4160"/>
        <w:rPr>
          <w:sz w:val="28"/>
          <w:szCs w:val="28"/>
        </w:rPr>
      </w:pPr>
    </w:p>
    <w:p w:rsidR="00BC0BA8" w:rsidRDefault="00BC0BA8" w:rsidP="00BC0BA8">
      <w:pPr>
        <w:pStyle w:val="Standard"/>
        <w:widowControl w:val="0"/>
        <w:suppressAutoHyphens w:val="0"/>
        <w:ind w:firstLine="709"/>
        <w:jc w:val="both"/>
      </w:pPr>
    </w:p>
    <w:p w:rsidR="00B1237F" w:rsidRDefault="00B1237F" w:rsidP="00BC0BA8">
      <w:pPr>
        <w:pStyle w:val="Standard"/>
        <w:widowControl w:val="0"/>
        <w:suppressAutoHyphens w:val="0"/>
        <w:ind w:firstLine="709"/>
        <w:jc w:val="both"/>
        <w:sectPr w:rsidR="00B1237F" w:rsidSect="00B1237F">
          <w:headerReference w:type="even" r:id="rId51"/>
          <w:headerReference w:type="default" r:id="rId52"/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:rsidR="00B1237F" w:rsidRPr="003D5F4B" w:rsidRDefault="00B1237F" w:rsidP="00B1237F">
      <w:pPr>
        <w:pStyle w:val="ConsPlusNormal"/>
        <w:spacing w:line="240" w:lineRule="exact"/>
        <w:ind w:left="12529" w:hanging="199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5F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  </w:t>
      </w:r>
    </w:p>
    <w:p w:rsidR="003D5F4B" w:rsidRDefault="00B1237F" w:rsidP="00B1237F">
      <w:pPr>
        <w:pStyle w:val="ConsPlusNormal"/>
        <w:spacing w:line="240" w:lineRule="exact"/>
        <w:ind w:left="12529" w:hanging="1993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1237F" w:rsidRPr="00A97A8A" w:rsidRDefault="00B1237F" w:rsidP="00B1237F">
      <w:pPr>
        <w:pStyle w:val="ConsPlusNormal"/>
        <w:spacing w:line="240" w:lineRule="exact"/>
        <w:ind w:left="12529" w:hanging="1993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A97A8A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B1237F" w:rsidRPr="00A97A8A" w:rsidRDefault="00B1237F" w:rsidP="00B1237F">
      <w:pPr>
        <w:pStyle w:val="1"/>
        <w:keepNext w:val="0"/>
        <w:widowControl w:val="0"/>
        <w:tabs>
          <w:tab w:val="clear" w:pos="432"/>
        </w:tabs>
        <w:suppressAutoHyphens w:val="0"/>
        <w:spacing w:before="0" w:after="0" w:line="240" w:lineRule="exact"/>
        <w:ind w:left="7797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97A8A"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Управлением</w:t>
      </w:r>
      <w:r w:rsidRPr="00A97A8A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труда и социальной защиты населения администр</w:t>
      </w:r>
      <w:r w:rsidRPr="00A97A8A">
        <w:rPr>
          <w:rFonts w:ascii="Times New Roman" w:hAnsi="Times New Roman" w:cs="Times New Roman"/>
          <w:b w:val="0"/>
          <w:bCs w:val="0"/>
          <w:sz w:val="18"/>
          <w:szCs w:val="18"/>
        </w:rPr>
        <w:t>а</w:t>
      </w:r>
      <w:r w:rsidRPr="00A97A8A">
        <w:rPr>
          <w:rFonts w:ascii="Times New Roman" w:hAnsi="Times New Roman" w:cs="Times New Roman"/>
          <w:b w:val="0"/>
          <w:bCs w:val="0"/>
          <w:sz w:val="18"/>
          <w:szCs w:val="18"/>
        </w:rPr>
        <w:t>ции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Минераловодского городского округа</w:t>
      </w:r>
      <w:r w:rsidRPr="00A97A8A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Ставропольского края </w:t>
      </w:r>
      <w:r w:rsidRPr="00A97A8A">
        <w:rPr>
          <w:rFonts w:ascii="Times New Roman" w:hAnsi="Times New Roman" w:cs="Times New Roman"/>
          <w:b w:val="0"/>
          <w:bCs w:val="0"/>
          <w:kern w:val="0"/>
          <w:sz w:val="18"/>
          <w:szCs w:val="18"/>
        </w:rPr>
        <w:t>государственной услуги</w:t>
      </w:r>
      <w:r w:rsidRPr="00A97A8A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A97A8A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«Назначение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единовременного пособия беременной жене вое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н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нослужащего, проходящего военную службу по призыву</w:t>
      </w:r>
      <w:r w:rsidRPr="00A97A8A">
        <w:rPr>
          <w:rFonts w:ascii="Times New Roman" w:hAnsi="Times New Roman" w:cs="Times New Roman"/>
          <w:b w:val="0"/>
          <w:bCs w:val="0"/>
          <w:sz w:val="18"/>
          <w:szCs w:val="18"/>
        </w:rPr>
        <w:t>»</w:t>
      </w:r>
    </w:p>
    <w:p w:rsidR="00B1237F" w:rsidRPr="00A97A8A" w:rsidRDefault="00B1237F" w:rsidP="00B1237F">
      <w:pPr>
        <w:pStyle w:val="1"/>
        <w:keepNext w:val="0"/>
        <w:widowControl w:val="0"/>
        <w:tabs>
          <w:tab w:val="clear" w:pos="432"/>
        </w:tabs>
        <w:suppressAutoHyphens w:val="0"/>
        <w:spacing w:before="0" w:after="0" w:line="240" w:lineRule="exact"/>
        <w:ind w:left="11057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97A8A">
        <w:rPr>
          <w:rFonts w:ascii="Times New Roman" w:hAnsi="Times New Roman" w:cs="Times New Roman"/>
          <w:b w:val="0"/>
          <w:bCs w:val="0"/>
          <w:sz w:val="18"/>
          <w:szCs w:val="18"/>
        </w:rPr>
        <w:t>»</w:t>
      </w:r>
    </w:p>
    <w:p w:rsidR="00B1237F" w:rsidRPr="006E2439" w:rsidRDefault="00B1237F" w:rsidP="00B1237F">
      <w:pPr>
        <w:pStyle w:val="ConsPlusNormal"/>
        <w:widowControl/>
        <w:ind w:left="11328" w:firstLine="708"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p w:rsidR="00B1237F" w:rsidRPr="006E2439" w:rsidRDefault="00B1237F" w:rsidP="00B1237F">
      <w:pPr>
        <w:pStyle w:val="Standard"/>
        <w:suppressAutoHyphens w:val="0"/>
        <w:ind w:firstLine="11199"/>
        <w:jc w:val="both"/>
        <w:rPr>
          <w:sz w:val="12"/>
          <w:szCs w:val="12"/>
        </w:rPr>
      </w:pPr>
    </w:p>
    <w:p w:rsidR="00B1237F" w:rsidRDefault="00B1237F" w:rsidP="00B123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B63FB">
        <w:rPr>
          <w:sz w:val="28"/>
          <w:szCs w:val="28"/>
        </w:rPr>
        <w:t>Блок-схема</w:t>
      </w:r>
      <w:r>
        <w:rPr>
          <w:sz w:val="28"/>
          <w:szCs w:val="28"/>
        </w:rPr>
        <w:t xml:space="preserve"> назначения единовременного пособия беременной жене военнослужащего</w:t>
      </w:r>
      <w:r w:rsidRPr="00CF2E6F">
        <w:rPr>
          <w:noProof/>
        </w:rPr>
        <w:pict>
          <v:rect id="_x0000_s1068" style="position:absolute;left:0;text-align:left;margin-left:191.75pt;margin-top:15.6pt;width:132pt;height:31.4pt;z-index:251660288;mso-position-horizontal-relative:text;mso-position-vertical-relative:text">
            <v:textbox style="mso-next-textbox:#_x0000_s1068">
              <w:txbxContent>
                <w:p w:rsidR="00FF43A5" w:rsidRDefault="00FF43A5" w:rsidP="00B1237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3A5" w:rsidRPr="00051705" w:rsidRDefault="00FF43A5" w:rsidP="00B1237F">
                  <w:pPr>
                    <w:jc w:val="center"/>
                    <w:rPr>
                      <w:sz w:val="16"/>
                      <w:szCs w:val="16"/>
                    </w:rPr>
                  </w:pPr>
                  <w:r w:rsidRPr="00051705">
                    <w:rPr>
                      <w:sz w:val="16"/>
                      <w:szCs w:val="16"/>
                    </w:rPr>
                    <w:t>Прием, регистрация документов</w:t>
                  </w:r>
                </w:p>
              </w:txbxContent>
            </v:textbox>
          </v:rect>
        </w:pict>
      </w:r>
    </w:p>
    <w:p w:rsidR="00B1237F" w:rsidRDefault="00B1237F" w:rsidP="00B1237F">
      <w:pPr>
        <w:rPr>
          <w:sz w:val="28"/>
          <w:szCs w:val="28"/>
        </w:rPr>
      </w:pPr>
    </w:p>
    <w:p w:rsidR="00B1237F" w:rsidRPr="00474AFC" w:rsidRDefault="00B1237F" w:rsidP="00B1237F">
      <w:r>
        <w:rPr>
          <w:noProof/>
        </w:rPr>
        <w:pict>
          <v:line id="_x0000_s1083" style="position:absolute;z-index:251675648" from="326.25pt,1.8pt" to="494.2pt,61.8pt">
            <v:stroke endarrow="block"/>
          </v:line>
        </w:pict>
      </w:r>
    </w:p>
    <w:p w:rsidR="00B1237F" w:rsidRDefault="00B1237F" w:rsidP="00B1237F">
      <w:pPr>
        <w:tabs>
          <w:tab w:val="left" w:pos="7440"/>
        </w:tabs>
      </w:pPr>
      <w:r>
        <w:rPr>
          <w:noProof/>
        </w:rPr>
        <w:pict>
          <v:line id="_x0000_s1078" style="position:absolute;z-index:251670528" from="257.25pt,6.15pt" to="257.8pt,21.1pt">
            <v:stroke endarrow="block"/>
          </v:line>
        </w:pict>
      </w:r>
    </w:p>
    <w:p w:rsidR="00B1237F" w:rsidRDefault="00B1237F" w:rsidP="00B1237F">
      <w:pPr>
        <w:tabs>
          <w:tab w:val="left" w:pos="7875"/>
        </w:tabs>
      </w:pPr>
      <w:r>
        <w:rPr>
          <w:noProof/>
        </w:rPr>
        <w:pict>
          <v:rect id="_x0000_s1069" style="position:absolute;margin-left:194.25pt;margin-top:8.85pt;width:126.75pt;height:42.85pt;z-index:251661312">
            <v:textbox style="mso-next-textbox:#_x0000_s1069">
              <w:txbxContent>
                <w:p w:rsidR="00FF43A5" w:rsidRPr="00AB3B7D" w:rsidRDefault="00FF43A5" w:rsidP="00B1237F">
                  <w:pPr>
                    <w:jc w:val="center"/>
                    <w:rPr>
                      <w:sz w:val="16"/>
                      <w:szCs w:val="16"/>
                    </w:rPr>
                  </w:pPr>
                  <w:r w:rsidRPr="00AB3B7D">
                    <w:rPr>
                      <w:sz w:val="16"/>
                      <w:szCs w:val="16"/>
                    </w:rPr>
                    <w:t>Проверка права на единовр</w:t>
                  </w:r>
                  <w:r w:rsidRPr="00AB3B7D">
                    <w:rPr>
                      <w:sz w:val="16"/>
                      <w:szCs w:val="16"/>
                    </w:rPr>
                    <w:t>е</w:t>
                  </w:r>
                  <w:r w:rsidRPr="00AB3B7D">
                    <w:rPr>
                      <w:sz w:val="16"/>
                      <w:szCs w:val="16"/>
                    </w:rPr>
                    <w:t>менное пособие беременной жене</w:t>
                  </w:r>
                  <w:r w:rsidRPr="00AB3B7D">
                    <w:rPr>
                      <w:sz w:val="20"/>
                      <w:szCs w:val="20"/>
                    </w:rPr>
                    <w:t xml:space="preserve"> </w:t>
                  </w:r>
                  <w:r w:rsidRPr="00AB3B7D">
                    <w:rPr>
                      <w:sz w:val="16"/>
                      <w:szCs w:val="16"/>
                    </w:rPr>
                    <w:t>военнослужащего</w:t>
                  </w:r>
                </w:p>
              </w:txbxContent>
            </v:textbox>
          </v:rect>
        </w:pict>
      </w:r>
    </w:p>
    <w:p w:rsidR="00B1237F" w:rsidRDefault="00B1237F" w:rsidP="00B1237F">
      <w:pPr>
        <w:tabs>
          <w:tab w:val="left" w:pos="7440"/>
        </w:tabs>
      </w:pPr>
      <w:r>
        <w:rPr>
          <w:noProof/>
        </w:rPr>
        <w:pict>
          <v:rect id="_x0000_s1077" style="position:absolute;margin-left:496.5pt;margin-top:1.6pt;width:131.25pt;height:55.5pt;z-index:251669504">
            <v:textbox style="mso-next-textbox:#_x0000_s1077">
              <w:txbxContent>
                <w:p w:rsidR="00FF43A5" w:rsidRDefault="00FF43A5" w:rsidP="00B1237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3A5" w:rsidRPr="00DB3430" w:rsidRDefault="00FF43A5" w:rsidP="00B1237F">
                  <w:pPr>
                    <w:jc w:val="center"/>
                    <w:rPr>
                      <w:sz w:val="16"/>
                      <w:szCs w:val="16"/>
                    </w:rPr>
                  </w:pPr>
                  <w:r w:rsidRPr="00DB3430">
                    <w:rPr>
                      <w:sz w:val="16"/>
                      <w:szCs w:val="16"/>
                    </w:rPr>
                    <w:t>Формирование и направление межведомственных  (ведомс</w:t>
                  </w:r>
                  <w:r w:rsidRPr="00DB3430">
                    <w:rPr>
                      <w:sz w:val="16"/>
                      <w:szCs w:val="16"/>
                    </w:rPr>
                    <w:t>т</w:t>
                  </w:r>
                  <w:r w:rsidRPr="00DB3430">
                    <w:rPr>
                      <w:sz w:val="16"/>
                      <w:szCs w:val="16"/>
                    </w:rPr>
                    <w:t>венных) запросов</w:t>
                  </w:r>
                </w:p>
              </w:txbxContent>
            </v:textbox>
          </v:rect>
        </w:pict>
      </w:r>
    </w:p>
    <w:p w:rsidR="00B1237F" w:rsidRPr="00474AFC" w:rsidRDefault="00B1237F" w:rsidP="00B1237F">
      <w:pPr>
        <w:tabs>
          <w:tab w:val="left" w:pos="7440"/>
        </w:tabs>
      </w:pPr>
      <w:r>
        <w:rPr>
          <w:noProof/>
        </w:rPr>
        <w:pict>
          <v:line id="_x0000_s1084" style="position:absolute;z-index:251676672" from="326.25pt,10pt" to="499.15pt,88pt">
            <v:stroke endarrow="block"/>
          </v:line>
        </w:pict>
      </w:r>
      <w:r>
        <w:rPr>
          <w:noProof/>
        </w:rPr>
        <w:pict>
          <v:line id="_x0000_s1087" style="position:absolute;flip:x y;z-index:251679744" from="318.2pt,10pt" to="493.5pt,13.5pt">
            <v:stroke endarrow="block"/>
          </v:line>
        </w:pict>
      </w:r>
    </w:p>
    <w:p w:rsidR="00B1237F" w:rsidRPr="00474AFC" w:rsidRDefault="00B1237F" w:rsidP="00B1237F"/>
    <w:p w:rsidR="00B1237F" w:rsidRPr="00474AFC" w:rsidRDefault="00B1237F" w:rsidP="00B1237F">
      <w:r>
        <w:rPr>
          <w:noProof/>
        </w:rPr>
        <w:pict>
          <v:line id="_x0000_s1079" style="position:absolute;z-index:251671552" from="260.75pt,3.4pt" to="261.3pt,17.1pt">
            <v:stroke endarrow="block"/>
          </v:line>
        </w:pict>
      </w:r>
    </w:p>
    <w:p w:rsidR="00B1237F" w:rsidRDefault="00B1237F" w:rsidP="00B1237F">
      <w:r>
        <w:rPr>
          <w:noProof/>
        </w:rPr>
        <w:pict>
          <v:line id="_x0000_s1085" style="position:absolute;z-index:251677696" from="560.1pt,8.8pt" to="560.1pt,21.05pt">
            <v:stroke endarrow="block"/>
          </v:line>
        </w:pict>
      </w:r>
      <w:r>
        <w:rPr>
          <w:noProof/>
        </w:rPr>
        <w:pict>
          <v:rect id="_x0000_s1070" style="position:absolute;margin-left:194.25pt;margin-top:5.05pt;width:129.5pt;height:46.75pt;z-index:251662336">
            <v:textbox style="mso-next-textbox:#_x0000_s1070">
              <w:txbxContent>
                <w:p w:rsidR="00FF43A5" w:rsidRPr="00FE749C" w:rsidRDefault="00FF43A5" w:rsidP="00B1237F">
                  <w:pPr>
                    <w:jc w:val="center"/>
                  </w:pPr>
                  <w:r w:rsidRPr="00AB3B7D">
                    <w:rPr>
                      <w:sz w:val="16"/>
                      <w:szCs w:val="16"/>
                    </w:rPr>
                    <w:t>Решение о назначении единовременно</w:t>
                  </w:r>
                  <w:r>
                    <w:rPr>
                      <w:sz w:val="16"/>
                      <w:szCs w:val="16"/>
                    </w:rPr>
                    <w:t>го</w:t>
                  </w:r>
                  <w:r w:rsidRPr="00AB3B7D">
                    <w:rPr>
                      <w:sz w:val="16"/>
                      <w:szCs w:val="16"/>
                    </w:rPr>
                    <w:t xml:space="preserve"> пособи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AB3B7D">
                    <w:rPr>
                      <w:sz w:val="16"/>
                      <w:szCs w:val="16"/>
                    </w:rPr>
                    <w:t xml:space="preserve"> бер</w:t>
                  </w:r>
                  <w:r w:rsidRPr="00AB3B7D">
                    <w:rPr>
                      <w:sz w:val="16"/>
                      <w:szCs w:val="16"/>
                    </w:rPr>
                    <w:t>е</w:t>
                  </w:r>
                  <w:r w:rsidRPr="00AB3B7D">
                    <w:rPr>
                      <w:sz w:val="16"/>
                      <w:szCs w:val="16"/>
                    </w:rPr>
                    <w:t>менной жене</w:t>
                  </w:r>
                  <w:r w:rsidRPr="00AB3B7D">
                    <w:rPr>
                      <w:sz w:val="20"/>
                      <w:szCs w:val="20"/>
                    </w:rPr>
                    <w:t xml:space="preserve"> </w:t>
                  </w:r>
                  <w:r w:rsidRPr="00AB3B7D">
                    <w:rPr>
                      <w:sz w:val="16"/>
                      <w:szCs w:val="16"/>
                    </w:rPr>
                    <w:t>военнослужащего</w:t>
                  </w:r>
                </w:p>
              </w:txbxContent>
            </v:textbox>
          </v:rect>
        </w:pict>
      </w:r>
    </w:p>
    <w:p w:rsidR="00B1237F" w:rsidRPr="00474AFC" w:rsidRDefault="00B1237F" w:rsidP="00B1237F">
      <w:pPr>
        <w:tabs>
          <w:tab w:val="left" w:pos="3225"/>
        </w:tabs>
      </w:pPr>
      <w:r>
        <w:rPr>
          <w:noProof/>
        </w:rPr>
        <w:pict>
          <v:rect id="_x0000_s1071" style="position:absolute;margin-left:496.65pt;margin-top:9.85pt;width:131.1pt;height:45.1pt;z-index:251663360">
            <v:textbox style="mso-next-textbox:#_x0000_s1071">
              <w:txbxContent>
                <w:p w:rsidR="00FF43A5" w:rsidRPr="00FE749C" w:rsidRDefault="00FF43A5" w:rsidP="00B1237F">
                  <w:pPr>
                    <w:jc w:val="center"/>
                  </w:pPr>
                  <w:r w:rsidRPr="006B269B">
                    <w:rPr>
                      <w:sz w:val="16"/>
                      <w:szCs w:val="16"/>
                    </w:rPr>
                    <w:t>Решение об отказе в назначении единовременно</w:t>
                  </w:r>
                  <w:r>
                    <w:rPr>
                      <w:sz w:val="16"/>
                      <w:szCs w:val="16"/>
                    </w:rPr>
                    <w:t>го</w:t>
                  </w:r>
                  <w:r w:rsidRPr="006B269B">
                    <w:rPr>
                      <w:sz w:val="16"/>
                      <w:szCs w:val="16"/>
                    </w:rPr>
                    <w:t xml:space="preserve"> пособи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6B269B">
                    <w:rPr>
                      <w:sz w:val="16"/>
                      <w:szCs w:val="16"/>
                    </w:rPr>
                    <w:t xml:space="preserve"> бер</w:t>
                  </w:r>
                  <w:r w:rsidRPr="006B269B">
                    <w:rPr>
                      <w:sz w:val="16"/>
                      <w:szCs w:val="16"/>
                    </w:rPr>
                    <w:t>е</w:t>
                  </w:r>
                  <w:r w:rsidRPr="006B269B">
                    <w:rPr>
                      <w:sz w:val="16"/>
                      <w:szCs w:val="16"/>
                    </w:rPr>
                    <w:t>менной жене</w:t>
                  </w:r>
                  <w:r w:rsidRPr="00AB3B7D">
                    <w:rPr>
                      <w:sz w:val="20"/>
                      <w:szCs w:val="20"/>
                    </w:rPr>
                    <w:t xml:space="preserve"> </w:t>
                  </w:r>
                  <w:r w:rsidRPr="00AB3B7D">
                    <w:rPr>
                      <w:sz w:val="16"/>
                      <w:szCs w:val="16"/>
                    </w:rPr>
                    <w:t>военнослужащего</w:t>
                  </w:r>
                </w:p>
                <w:p w:rsidR="00FF43A5" w:rsidRPr="00FE749C" w:rsidRDefault="00FF43A5" w:rsidP="00B1237F">
                  <w:pPr>
                    <w:jc w:val="center"/>
                  </w:pPr>
                </w:p>
              </w:txbxContent>
            </v:textbox>
          </v:rect>
        </w:pict>
      </w:r>
    </w:p>
    <w:p w:rsidR="00B1237F" w:rsidRPr="00474AFC" w:rsidRDefault="00B1237F" w:rsidP="00B1237F">
      <w:pPr>
        <w:tabs>
          <w:tab w:val="left" w:pos="3240"/>
        </w:tabs>
      </w:pPr>
    </w:p>
    <w:p w:rsidR="00B1237F" w:rsidRPr="00474AFC" w:rsidRDefault="00B1237F" w:rsidP="00B1237F">
      <w:pPr>
        <w:tabs>
          <w:tab w:val="left" w:pos="7875"/>
        </w:tabs>
      </w:pPr>
      <w:r>
        <w:tab/>
      </w:r>
    </w:p>
    <w:p w:rsidR="00B1237F" w:rsidRPr="00474AFC" w:rsidRDefault="00B1237F" w:rsidP="00B1237F">
      <w:pPr>
        <w:tabs>
          <w:tab w:val="left" w:pos="5850"/>
        </w:tabs>
      </w:pPr>
      <w:r>
        <w:rPr>
          <w:noProof/>
        </w:rPr>
        <w:pict>
          <v:line id="_x0000_s1080" style="position:absolute;z-index:251672576" from="260.75pt,1.9pt" to="260.75pt,12.5pt">
            <v:stroke endarrow="block"/>
          </v:line>
        </w:pict>
      </w:r>
      <w:r w:rsidRPr="00474AFC">
        <w:tab/>
      </w:r>
    </w:p>
    <w:p w:rsidR="00B1237F" w:rsidRPr="00474AFC" w:rsidRDefault="00B1237F" w:rsidP="00B1237F">
      <w:r>
        <w:rPr>
          <w:noProof/>
        </w:rPr>
        <w:pict>
          <v:line id="_x0000_s1088" style="position:absolute;z-index:251680768" from="560.1pt,6.65pt" to="560.1pt,32.35pt">
            <v:stroke endarrow="block"/>
          </v:line>
        </w:pict>
      </w:r>
      <w:r>
        <w:rPr>
          <w:noProof/>
        </w:rPr>
        <w:pict>
          <v:rect id="_x0000_s1072" style="position:absolute;margin-left:194.25pt;margin-top:.05pt;width:132pt;height:54.55pt;z-index:251664384">
            <v:textbox style="mso-next-textbox:#_x0000_s1072">
              <w:txbxContent>
                <w:p w:rsidR="00FF43A5" w:rsidRPr="00FE749C" w:rsidRDefault="00FF43A5" w:rsidP="00B1237F">
                  <w:pPr>
                    <w:jc w:val="center"/>
                  </w:pPr>
                  <w:r w:rsidRPr="00AB3B7D">
                    <w:rPr>
                      <w:sz w:val="16"/>
                      <w:szCs w:val="16"/>
                    </w:rPr>
                    <w:t>Уведомление о назначении единовременно</w:t>
                  </w:r>
                  <w:r>
                    <w:rPr>
                      <w:sz w:val="16"/>
                      <w:szCs w:val="16"/>
                    </w:rPr>
                    <w:t>го</w:t>
                  </w:r>
                  <w:r w:rsidRPr="00AB3B7D">
                    <w:rPr>
                      <w:sz w:val="16"/>
                      <w:szCs w:val="16"/>
                    </w:rPr>
                    <w:t xml:space="preserve"> пособи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AB3B7D">
                    <w:rPr>
                      <w:sz w:val="16"/>
                      <w:szCs w:val="16"/>
                    </w:rPr>
                    <w:t xml:space="preserve"> беременной жене</w:t>
                  </w:r>
                  <w:r w:rsidRPr="00AB3B7D">
                    <w:rPr>
                      <w:sz w:val="20"/>
                      <w:szCs w:val="20"/>
                    </w:rPr>
                    <w:t xml:space="preserve"> </w:t>
                  </w:r>
                  <w:r w:rsidRPr="00AB3B7D"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</w:rPr>
                    <w:t>ое</w:t>
                  </w:r>
                  <w:r w:rsidRPr="00AB3B7D">
                    <w:rPr>
                      <w:sz w:val="16"/>
                      <w:szCs w:val="16"/>
                    </w:rPr>
                    <w:t>нн</w:t>
                  </w:r>
                  <w:r w:rsidRPr="00AB3B7D">
                    <w:rPr>
                      <w:sz w:val="16"/>
                      <w:szCs w:val="16"/>
                    </w:rPr>
                    <w:t>о</w:t>
                  </w:r>
                  <w:r w:rsidRPr="00AB3B7D">
                    <w:rPr>
                      <w:sz w:val="16"/>
                      <w:szCs w:val="16"/>
                    </w:rPr>
                    <w:t>служащего</w:t>
                  </w:r>
                </w:p>
              </w:txbxContent>
            </v:textbox>
          </v:rect>
        </w:pict>
      </w:r>
    </w:p>
    <w:p w:rsidR="00B1237F" w:rsidRPr="00474AFC" w:rsidRDefault="00B1237F" w:rsidP="00B1237F">
      <w:r w:rsidRPr="00474AFC">
        <w:tab/>
      </w:r>
    </w:p>
    <w:p w:rsidR="00B1237F" w:rsidRPr="00474AFC" w:rsidRDefault="00B1237F" w:rsidP="00B1237F">
      <w:pPr>
        <w:tabs>
          <w:tab w:val="center" w:pos="7142"/>
        </w:tabs>
      </w:pPr>
      <w:r>
        <w:rPr>
          <w:noProof/>
        </w:rPr>
        <w:pict>
          <v:rect id="_x0000_s1073" style="position:absolute;margin-left:494.2pt;margin-top:5.75pt;width:132pt;height:46.85pt;z-index:251665408">
            <v:textbox style="mso-next-textbox:#_x0000_s1073">
              <w:txbxContent>
                <w:p w:rsidR="00FF43A5" w:rsidRPr="00FE749C" w:rsidRDefault="00FF43A5" w:rsidP="00B1237F">
                  <w:pPr>
                    <w:jc w:val="center"/>
                  </w:pPr>
                  <w:r w:rsidRPr="00DB3430">
                    <w:rPr>
                      <w:sz w:val="16"/>
                      <w:szCs w:val="16"/>
                    </w:rPr>
                    <w:t>Уведомление об отказе в назн</w:t>
                  </w:r>
                  <w:r w:rsidRPr="00DB3430">
                    <w:rPr>
                      <w:sz w:val="16"/>
                      <w:szCs w:val="16"/>
                    </w:rPr>
                    <w:t>а</w:t>
                  </w:r>
                  <w:r w:rsidRPr="00DB3430">
                    <w:rPr>
                      <w:sz w:val="16"/>
                      <w:szCs w:val="16"/>
                    </w:rPr>
                    <w:t>чении единовременно</w:t>
                  </w:r>
                  <w:r>
                    <w:rPr>
                      <w:sz w:val="16"/>
                      <w:szCs w:val="16"/>
                    </w:rPr>
                    <w:t>го</w:t>
                  </w:r>
                  <w:r w:rsidRPr="00DB3430">
                    <w:rPr>
                      <w:sz w:val="16"/>
                      <w:szCs w:val="16"/>
                    </w:rPr>
                    <w:t xml:space="preserve"> пособи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DB3430">
                    <w:rPr>
                      <w:sz w:val="16"/>
                      <w:szCs w:val="16"/>
                    </w:rPr>
                    <w:t xml:space="preserve"> беременной жене</w:t>
                  </w:r>
                  <w:r w:rsidRPr="00AB3B7D">
                    <w:rPr>
                      <w:sz w:val="20"/>
                      <w:szCs w:val="20"/>
                    </w:rPr>
                    <w:t xml:space="preserve"> </w:t>
                  </w:r>
                  <w:r w:rsidRPr="00AB3B7D">
                    <w:rPr>
                      <w:sz w:val="16"/>
                      <w:szCs w:val="16"/>
                    </w:rPr>
                    <w:t>военнослуж</w:t>
                  </w:r>
                  <w:r w:rsidRPr="00AB3B7D">
                    <w:rPr>
                      <w:sz w:val="16"/>
                      <w:szCs w:val="16"/>
                    </w:rPr>
                    <w:t>а</w:t>
                  </w:r>
                  <w:r w:rsidRPr="00AB3B7D">
                    <w:rPr>
                      <w:sz w:val="16"/>
                      <w:szCs w:val="16"/>
                    </w:rPr>
                    <w:t>щего</w:t>
                  </w:r>
                </w:p>
                <w:p w:rsidR="00FF43A5" w:rsidRPr="00FE749C" w:rsidRDefault="00FF43A5" w:rsidP="00B1237F">
                  <w:pPr>
                    <w:jc w:val="center"/>
                  </w:pPr>
                </w:p>
              </w:txbxContent>
            </v:textbox>
          </v:rect>
        </w:pict>
      </w:r>
    </w:p>
    <w:p w:rsidR="00B1237F" w:rsidRPr="00474AFC" w:rsidRDefault="00B1237F" w:rsidP="00B1237F"/>
    <w:p w:rsidR="00B1237F" w:rsidRDefault="00B1237F" w:rsidP="00B1237F">
      <w:pPr>
        <w:tabs>
          <w:tab w:val="left" w:pos="5475"/>
        </w:tabs>
      </w:pPr>
      <w:r>
        <w:rPr>
          <w:noProof/>
        </w:rPr>
        <w:pict>
          <v:line id="_x0000_s1081" style="position:absolute;z-index:251673600" from="261.3pt,6.3pt" to="261.3pt,17.3pt">
            <v:stroke endarrow="block"/>
          </v:line>
        </w:pict>
      </w:r>
    </w:p>
    <w:p w:rsidR="00B1237F" w:rsidRPr="00474AFC" w:rsidRDefault="00B1237F" w:rsidP="00B1237F">
      <w:pPr>
        <w:tabs>
          <w:tab w:val="left" w:pos="5475"/>
        </w:tabs>
      </w:pPr>
      <w:r>
        <w:rPr>
          <w:noProof/>
        </w:rPr>
        <w:pict>
          <v:rect id="_x0000_s1074" style="position:absolute;margin-left:194.25pt;margin-top:5.25pt;width:132pt;height:33.1pt;z-index:251666432">
            <v:textbox style="mso-next-textbox:#_x0000_s1074">
              <w:txbxContent>
                <w:p w:rsidR="00FF43A5" w:rsidRPr="00AB3B7D" w:rsidRDefault="00FF43A5" w:rsidP="00B1237F">
                  <w:pPr>
                    <w:jc w:val="center"/>
                    <w:rPr>
                      <w:sz w:val="16"/>
                      <w:szCs w:val="16"/>
                    </w:rPr>
                  </w:pPr>
                  <w:r w:rsidRPr="00AB3B7D">
                    <w:rPr>
                      <w:sz w:val="16"/>
                      <w:szCs w:val="16"/>
                    </w:rPr>
                    <w:t>Формирование выплатных док</w:t>
                  </w:r>
                  <w:r w:rsidRPr="00AB3B7D">
                    <w:rPr>
                      <w:sz w:val="16"/>
                      <w:szCs w:val="16"/>
                    </w:rPr>
                    <w:t>у</w:t>
                  </w:r>
                  <w:r w:rsidRPr="00AB3B7D">
                    <w:rPr>
                      <w:sz w:val="16"/>
                      <w:szCs w:val="16"/>
                    </w:rPr>
                    <w:t>ментов</w:t>
                  </w:r>
                </w:p>
              </w:txbxContent>
            </v:textbox>
          </v:rect>
        </w:pict>
      </w:r>
    </w:p>
    <w:p w:rsidR="00B1237F" w:rsidRPr="00474AFC" w:rsidRDefault="00B1237F" w:rsidP="00B1237F">
      <w:pPr>
        <w:tabs>
          <w:tab w:val="left" w:pos="1230"/>
          <w:tab w:val="left" w:pos="3405"/>
          <w:tab w:val="center" w:pos="7142"/>
        </w:tabs>
      </w:pPr>
      <w:r>
        <w:rPr>
          <w:noProof/>
        </w:rPr>
        <w:pict>
          <v:line id="_x0000_s1086" style="position:absolute;flip:x;z-index:251678720" from="560.1pt,4.35pt" to="560.1pt,17.1pt">
            <v:stroke endarrow="block"/>
          </v:line>
        </w:pict>
      </w:r>
    </w:p>
    <w:p w:rsidR="00B1237F" w:rsidRPr="00474AFC" w:rsidRDefault="00B1237F" w:rsidP="00B1237F">
      <w:pPr>
        <w:tabs>
          <w:tab w:val="left" w:pos="6015"/>
        </w:tabs>
      </w:pPr>
      <w:r>
        <w:rPr>
          <w:noProof/>
        </w:rPr>
        <w:pict>
          <v:rect id="_x0000_s1075" style="position:absolute;margin-left:493.5pt;margin-top:5pt;width:131.25pt;height:54.9pt;z-index:251667456">
            <v:textbox style="mso-next-textbox:#_x0000_s1075">
              <w:txbxContent>
                <w:p w:rsidR="00FF43A5" w:rsidRPr="00FE749C" w:rsidRDefault="00FF43A5" w:rsidP="00B1237F">
                  <w:pPr>
                    <w:jc w:val="center"/>
                  </w:pPr>
                  <w:r w:rsidRPr="00DB3430">
                    <w:rPr>
                      <w:sz w:val="16"/>
                      <w:szCs w:val="16"/>
                    </w:rPr>
                    <w:t>Обжалование в досудебном, судебном порядке отказа в назначении единовременно</w:t>
                  </w:r>
                  <w:r>
                    <w:rPr>
                      <w:sz w:val="16"/>
                      <w:szCs w:val="16"/>
                    </w:rPr>
                    <w:t>го</w:t>
                  </w:r>
                  <w:r w:rsidRPr="00AB3B7D">
                    <w:rPr>
                      <w:sz w:val="16"/>
                      <w:szCs w:val="16"/>
                    </w:rPr>
                    <w:t xml:space="preserve"> пособи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AB3B7D">
                    <w:rPr>
                      <w:sz w:val="16"/>
                      <w:szCs w:val="16"/>
                    </w:rPr>
                    <w:t xml:space="preserve"> беременной жене</w:t>
                  </w:r>
                  <w:r w:rsidRPr="00AB3B7D">
                    <w:rPr>
                      <w:sz w:val="20"/>
                      <w:szCs w:val="20"/>
                    </w:rPr>
                    <w:t xml:space="preserve"> </w:t>
                  </w:r>
                  <w:r w:rsidRPr="00AB3B7D">
                    <w:rPr>
                      <w:sz w:val="16"/>
                      <w:szCs w:val="16"/>
                    </w:rPr>
                    <w:t>военн</w:t>
                  </w:r>
                  <w:r w:rsidRPr="00AB3B7D">
                    <w:rPr>
                      <w:sz w:val="16"/>
                      <w:szCs w:val="16"/>
                    </w:rPr>
                    <w:t>о</w:t>
                  </w:r>
                  <w:r w:rsidRPr="00AB3B7D">
                    <w:rPr>
                      <w:sz w:val="16"/>
                      <w:szCs w:val="16"/>
                    </w:rPr>
                    <w:t>служащего</w:t>
                  </w:r>
                </w:p>
              </w:txbxContent>
            </v:textbox>
          </v:rect>
        </w:pict>
      </w:r>
    </w:p>
    <w:p w:rsidR="00B1237F" w:rsidRPr="00474AFC" w:rsidRDefault="00B1237F" w:rsidP="00B1237F">
      <w:pPr>
        <w:tabs>
          <w:tab w:val="left" w:pos="6015"/>
        </w:tabs>
      </w:pPr>
      <w:r>
        <w:rPr>
          <w:noProof/>
        </w:rPr>
        <w:pict>
          <v:line id="_x0000_s1082" style="position:absolute;flip:x;z-index:251674624" from="261.3pt,6.55pt" to="261.3pt,19.5pt">
            <v:stroke endarrow="block"/>
          </v:line>
        </w:pict>
      </w:r>
    </w:p>
    <w:p w:rsidR="00B1237F" w:rsidRDefault="00B1237F" w:rsidP="00B1237F">
      <w:pPr>
        <w:tabs>
          <w:tab w:val="left" w:pos="6015"/>
        </w:tabs>
      </w:pPr>
      <w:r>
        <w:rPr>
          <w:noProof/>
        </w:rPr>
        <w:pict>
          <v:rect id="_x0000_s1076" style="position:absolute;margin-left:189.25pt;margin-top:4.25pt;width:137pt;height:47.35pt;flip:y;z-index:251668480">
            <v:textbox style="mso-next-textbox:#_x0000_s1076">
              <w:txbxContent>
                <w:p w:rsidR="00FF43A5" w:rsidRPr="00AB3B7D" w:rsidRDefault="00FF43A5" w:rsidP="00B1237F">
                  <w:pPr>
                    <w:jc w:val="center"/>
                    <w:rPr>
                      <w:sz w:val="16"/>
                      <w:szCs w:val="16"/>
                    </w:rPr>
                  </w:pPr>
                  <w:r w:rsidRPr="00AB3B7D">
                    <w:rPr>
                      <w:sz w:val="16"/>
                      <w:szCs w:val="16"/>
                    </w:rPr>
                    <w:t xml:space="preserve">Передача </w:t>
                  </w:r>
                  <w:r>
                    <w:rPr>
                      <w:sz w:val="16"/>
                      <w:szCs w:val="16"/>
                    </w:rPr>
                    <w:t>реестров получателей в министерство труда и социальной защиты населения Ставропольского края</w:t>
                  </w:r>
                </w:p>
              </w:txbxContent>
            </v:textbox>
          </v:rect>
        </w:pict>
      </w:r>
    </w:p>
    <w:p w:rsidR="00B1237F" w:rsidRDefault="00B1237F"/>
    <w:p w:rsidR="00F77B95" w:rsidRDefault="00F77B95">
      <w:pPr>
        <w:sectPr w:rsidR="00F77B95" w:rsidSect="00B1237F">
          <w:pgSz w:w="16838" w:h="11906" w:orient="landscape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:rsidR="00B1237F" w:rsidRDefault="00F77B95" w:rsidP="00F77B95">
      <w:pPr>
        <w:jc w:val="right"/>
      </w:pPr>
      <w:r>
        <w:lastRenderedPageBreak/>
        <w:t xml:space="preserve">Приложение 2 </w:t>
      </w:r>
    </w:p>
    <w:p w:rsidR="00F77B95" w:rsidRDefault="00F77B95" w:rsidP="00F77B95">
      <w:pPr>
        <w:jc w:val="right"/>
      </w:pPr>
    </w:p>
    <w:p w:rsidR="00F77B95" w:rsidRDefault="00F77B95" w:rsidP="00F77B95">
      <w:pPr>
        <w:jc w:val="right"/>
      </w:pPr>
    </w:p>
    <w:p w:rsidR="00F77B95" w:rsidRPr="0068347D" w:rsidRDefault="00F77B95" w:rsidP="00F77B95">
      <w:pPr>
        <w:autoSpaceDE w:val="0"/>
        <w:autoSpaceDN w:val="0"/>
        <w:adjustRightInd w:val="0"/>
        <w:ind w:left="4962"/>
        <w:jc w:val="center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Pr="0068347D">
        <w:rPr>
          <w:sz w:val="16"/>
          <w:szCs w:val="16"/>
        </w:rPr>
        <w:t>Приложение 3</w:t>
      </w:r>
    </w:p>
    <w:p w:rsidR="00F77B95" w:rsidRPr="00925CA3" w:rsidRDefault="00F77B95" w:rsidP="00F77B95">
      <w:pPr>
        <w:autoSpaceDE w:val="0"/>
        <w:autoSpaceDN w:val="0"/>
        <w:adjustRightInd w:val="0"/>
        <w:ind w:left="4962"/>
        <w:jc w:val="both"/>
        <w:rPr>
          <w:sz w:val="18"/>
          <w:szCs w:val="18"/>
        </w:rPr>
      </w:pPr>
      <w:r w:rsidRPr="0068347D">
        <w:rPr>
          <w:sz w:val="16"/>
          <w:szCs w:val="16"/>
        </w:rPr>
        <w:t xml:space="preserve">к </w:t>
      </w:r>
      <w:r w:rsidRPr="00925CA3">
        <w:rPr>
          <w:sz w:val="18"/>
          <w:szCs w:val="18"/>
        </w:rPr>
        <w:t xml:space="preserve">административному регламенту предоставления Управлением труда и социальной защиты населения администрации Минераловодского </w:t>
      </w:r>
      <w:r>
        <w:rPr>
          <w:sz w:val="18"/>
          <w:szCs w:val="18"/>
        </w:rPr>
        <w:t>городского округа</w:t>
      </w:r>
      <w:r w:rsidRPr="00925CA3">
        <w:rPr>
          <w:sz w:val="18"/>
          <w:szCs w:val="18"/>
        </w:rPr>
        <w:t xml:space="preserve"> Ста</w:t>
      </w:r>
      <w:r w:rsidRPr="00925CA3">
        <w:rPr>
          <w:sz w:val="18"/>
          <w:szCs w:val="18"/>
        </w:rPr>
        <w:t>в</w:t>
      </w:r>
      <w:r w:rsidRPr="00925CA3">
        <w:rPr>
          <w:sz w:val="18"/>
          <w:szCs w:val="18"/>
        </w:rPr>
        <w:t>ропольского края государственной услуги «Назначение единовременного пособия беременной жене военнослужащего, проходящ</w:t>
      </w:r>
      <w:r w:rsidRPr="00925CA3">
        <w:rPr>
          <w:sz w:val="18"/>
          <w:szCs w:val="18"/>
        </w:rPr>
        <w:t>е</w:t>
      </w:r>
      <w:r w:rsidRPr="00925CA3">
        <w:rPr>
          <w:sz w:val="18"/>
          <w:szCs w:val="18"/>
        </w:rPr>
        <w:t>го военную службу по призыву»</w:t>
      </w:r>
    </w:p>
    <w:p w:rsidR="00F77B95" w:rsidRDefault="00F77B95" w:rsidP="00F77B95">
      <w:pPr>
        <w:autoSpaceDE w:val="0"/>
        <w:autoSpaceDN w:val="0"/>
        <w:adjustRightInd w:val="0"/>
        <w:ind w:left="6663"/>
        <w:jc w:val="both"/>
        <w:rPr>
          <w:sz w:val="16"/>
          <w:szCs w:val="16"/>
        </w:rPr>
      </w:pPr>
    </w:p>
    <w:p w:rsidR="00F77B95" w:rsidRPr="0068347D" w:rsidRDefault="00F77B95" w:rsidP="00F77B95">
      <w:pPr>
        <w:autoSpaceDE w:val="0"/>
        <w:autoSpaceDN w:val="0"/>
        <w:adjustRightInd w:val="0"/>
        <w:ind w:left="6663"/>
        <w:jc w:val="right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F77B95" w:rsidRPr="0055385E" w:rsidRDefault="00F77B95" w:rsidP="00F77B95">
      <w:pPr>
        <w:autoSpaceDE w:val="0"/>
        <w:autoSpaceDN w:val="0"/>
        <w:adjustRightInd w:val="0"/>
        <w:rPr>
          <w:sz w:val="16"/>
          <w:szCs w:val="16"/>
        </w:rPr>
      </w:pPr>
    </w:p>
    <w:p w:rsidR="00F77B95" w:rsidRPr="00F77B95" w:rsidRDefault="00F77B95" w:rsidP="00F77B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B95" w:rsidRPr="00F77B95" w:rsidRDefault="00F77B95" w:rsidP="00F77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7B95">
        <w:rPr>
          <w:sz w:val="28"/>
          <w:szCs w:val="28"/>
        </w:rPr>
        <w:t xml:space="preserve">ЖУРНАЛ </w:t>
      </w:r>
    </w:p>
    <w:p w:rsidR="00F77B95" w:rsidRPr="00F77B95" w:rsidRDefault="00F77B95" w:rsidP="00F77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7B95">
        <w:rPr>
          <w:sz w:val="28"/>
          <w:szCs w:val="28"/>
        </w:rPr>
        <w:t xml:space="preserve">регистрации заявлений о назначении </w:t>
      </w:r>
    </w:p>
    <w:p w:rsidR="00F77B95" w:rsidRPr="00F77B95" w:rsidRDefault="00F77B95" w:rsidP="00F77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7B95">
        <w:rPr>
          <w:sz w:val="28"/>
          <w:szCs w:val="28"/>
        </w:rPr>
        <w:t>единовременного пособия беременной жене военнослужащего</w:t>
      </w:r>
    </w:p>
    <w:p w:rsidR="00F77B95" w:rsidRPr="00F77B95" w:rsidRDefault="00F77B95" w:rsidP="00F77B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560"/>
        <w:gridCol w:w="1842"/>
        <w:gridCol w:w="1985"/>
        <w:gridCol w:w="1843"/>
        <w:gridCol w:w="850"/>
        <w:gridCol w:w="850"/>
      </w:tblGrid>
      <w:tr w:rsidR="00F77B95" w:rsidRPr="00F77B95" w:rsidTr="00FF4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7B95">
              <w:rPr>
                <w:sz w:val="28"/>
                <w:szCs w:val="28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7B95">
              <w:rPr>
                <w:sz w:val="28"/>
                <w:szCs w:val="28"/>
              </w:rPr>
              <w:t>Дата приема заявления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7B95">
              <w:rPr>
                <w:sz w:val="28"/>
                <w:szCs w:val="28"/>
              </w:rPr>
              <w:t>Фамилия, имя, отчество заявит</w:t>
            </w:r>
            <w:r w:rsidRPr="00F77B95">
              <w:rPr>
                <w:sz w:val="28"/>
                <w:szCs w:val="28"/>
              </w:rPr>
              <w:t>е</w:t>
            </w:r>
            <w:r w:rsidRPr="00F77B95">
              <w:rPr>
                <w:sz w:val="28"/>
                <w:szCs w:val="28"/>
              </w:rPr>
              <w:t>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7B95">
              <w:rPr>
                <w:sz w:val="28"/>
                <w:szCs w:val="28"/>
              </w:rPr>
              <w:t>Адрес места ж</w:t>
            </w:r>
            <w:r w:rsidRPr="00F77B95">
              <w:rPr>
                <w:sz w:val="28"/>
                <w:szCs w:val="28"/>
              </w:rPr>
              <w:t>и</w:t>
            </w:r>
            <w:r w:rsidRPr="00F77B95">
              <w:rPr>
                <w:sz w:val="28"/>
                <w:szCs w:val="28"/>
              </w:rPr>
              <w:t>тельства (места пребывания, места фактического пр</w:t>
            </w:r>
            <w:r w:rsidRPr="00F77B95">
              <w:rPr>
                <w:sz w:val="28"/>
                <w:szCs w:val="28"/>
              </w:rPr>
              <w:t>о</w:t>
            </w:r>
            <w:r w:rsidRPr="00F77B95">
              <w:rPr>
                <w:sz w:val="28"/>
                <w:szCs w:val="28"/>
              </w:rPr>
              <w:t>живания)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7B95">
              <w:rPr>
                <w:sz w:val="28"/>
                <w:szCs w:val="28"/>
              </w:rPr>
              <w:t>Дата принятия решения о назн</w:t>
            </w:r>
            <w:r w:rsidRPr="00F77B95">
              <w:rPr>
                <w:sz w:val="28"/>
                <w:szCs w:val="28"/>
              </w:rPr>
              <w:t>а</w:t>
            </w:r>
            <w:r w:rsidRPr="00F77B95">
              <w:rPr>
                <w:sz w:val="28"/>
                <w:szCs w:val="28"/>
              </w:rPr>
              <w:t>чении пособия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7B95">
              <w:rPr>
                <w:sz w:val="28"/>
                <w:szCs w:val="28"/>
              </w:rPr>
              <w:t>Срок назна-чения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7B95">
              <w:rPr>
                <w:sz w:val="28"/>
                <w:szCs w:val="28"/>
              </w:rPr>
              <w:t>N лич-ного дела</w:t>
            </w:r>
          </w:p>
        </w:tc>
      </w:tr>
      <w:tr w:rsidR="00F77B95" w:rsidRPr="00F77B95" w:rsidTr="00FF4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F77B95" w:rsidRDefault="00F77B95" w:rsidP="00FF43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77B95" w:rsidRPr="00F77B95" w:rsidRDefault="00F77B95" w:rsidP="00F77B95">
      <w:pPr>
        <w:autoSpaceDE w:val="0"/>
        <w:autoSpaceDN w:val="0"/>
        <w:adjustRightInd w:val="0"/>
        <w:rPr>
          <w:sz w:val="28"/>
          <w:szCs w:val="28"/>
        </w:rPr>
      </w:pPr>
    </w:p>
    <w:p w:rsidR="00F77B95" w:rsidRDefault="00F77B95" w:rsidP="00F77B95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bookmarkStart w:id="1" w:name="Par743"/>
      <w:bookmarkEnd w:id="1"/>
    </w:p>
    <w:p w:rsidR="00B1237F" w:rsidRDefault="00B1237F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Default="00F77B95"/>
    <w:p w:rsidR="00F77B95" w:rsidRPr="00F77B95" w:rsidRDefault="00F77B95" w:rsidP="00F77B95">
      <w:pPr>
        <w:jc w:val="right"/>
        <w:rPr>
          <w:sz w:val="28"/>
          <w:szCs w:val="28"/>
        </w:rPr>
      </w:pPr>
      <w:r w:rsidRPr="00F77B95">
        <w:rPr>
          <w:sz w:val="28"/>
          <w:szCs w:val="28"/>
        </w:rPr>
        <w:t>Приложение 3</w:t>
      </w:r>
    </w:p>
    <w:p w:rsidR="00F77B95" w:rsidRDefault="00F77B95"/>
    <w:p w:rsidR="00F77B95" w:rsidRDefault="00F77B95" w:rsidP="00F77B95">
      <w:pPr>
        <w:tabs>
          <w:tab w:val="left" w:pos="993"/>
        </w:tabs>
        <w:autoSpaceDE w:val="0"/>
        <w:autoSpaceDN w:val="0"/>
        <w:adjustRightInd w:val="0"/>
        <w:ind w:left="6663" w:firstLine="141"/>
        <w:jc w:val="center"/>
        <w:outlineLvl w:val="1"/>
        <w:rPr>
          <w:sz w:val="16"/>
          <w:szCs w:val="16"/>
        </w:rPr>
      </w:pPr>
      <w:r w:rsidRPr="002F0FF4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4</w:t>
      </w:r>
    </w:p>
    <w:p w:rsidR="00F77B95" w:rsidRPr="00925CA3" w:rsidRDefault="00F77B95" w:rsidP="00F77B95">
      <w:pPr>
        <w:tabs>
          <w:tab w:val="left" w:pos="993"/>
        </w:tabs>
        <w:autoSpaceDE w:val="0"/>
        <w:autoSpaceDN w:val="0"/>
        <w:adjustRightInd w:val="0"/>
        <w:ind w:left="4253"/>
        <w:jc w:val="both"/>
        <w:outlineLvl w:val="1"/>
        <w:rPr>
          <w:sz w:val="18"/>
          <w:szCs w:val="18"/>
        </w:rPr>
      </w:pPr>
      <w:r w:rsidRPr="00925CA3">
        <w:rPr>
          <w:sz w:val="18"/>
          <w:szCs w:val="18"/>
        </w:rPr>
        <w:t>к административному регламе</w:t>
      </w:r>
      <w:r w:rsidRPr="00925CA3">
        <w:rPr>
          <w:sz w:val="18"/>
          <w:szCs w:val="18"/>
        </w:rPr>
        <w:t>н</w:t>
      </w:r>
      <w:r w:rsidRPr="00925CA3">
        <w:rPr>
          <w:sz w:val="18"/>
          <w:szCs w:val="18"/>
        </w:rPr>
        <w:t>ту предоставления Управлением труда и социальной защиты населения администрации Мин</w:t>
      </w:r>
      <w:r w:rsidRPr="00925CA3">
        <w:rPr>
          <w:sz w:val="18"/>
          <w:szCs w:val="18"/>
        </w:rPr>
        <w:t>е</w:t>
      </w:r>
      <w:r w:rsidRPr="00925CA3">
        <w:rPr>
          <w:sz w:val="18"/>
          <w:szCs w:val="18"/>
        </w:rPr>
        <w:t xml:space="preserve">раловодского </w:t>
      </w:r>
      <w:r>
        <w:rPr>
          <w:sz w:val="18"/>
          <w:szCs w:val="18"/>
        </w:rPr>
        <w:t>городского округа</w:t>
      </w:r>
      <w:r w:rsidRPr="00925CA3">
        <w:rPr>
          <w:sz w:val="18"/>
          <w:szCs w:val="18"/>
        </w:rPr>
        <w:t xml:space="preserve"> Ставропольского края госуда</w:t>
      </w:r>
      <w:r w:rsidRPr="00925CA3">
        <w:rPr>
          <w:sz w:val="18"/>
          <w:szCs w:val="18"/>
        </w:rPr>
        <w:t>р</w:t>
      </w:r>
      <w:r w:rsidRPr="00925CA3">
        <w:rPr>
          <w:sz w:val="18"/>
          <w:szCs w:val="18"/>
        </w:rPr>
        <w:t>ственной услуги «Назначение единовременного пос</w:t>
      </w:r>
      <w:r w:rsidRPr="00925CA3">
        <w:rPr>
          <w:sz w:val="18"/>
          <w:szCs w:val="18"/>
        </w:rPr>
        <w:t>о</w:t>
      </w:r>
      <w:r w:rsidRPr="00925CA3">
        <w:rPr>
          <w:sz w:val="18"/>
          <w:szCs w:val="18"/>
        </w:rPr>
        <w:t>бия беременной жене военнослужащего, проходящего вое</w:t>
      </w:r>
      <w:r w:rsidRPr="00925CA3">
        <w:rPr>
          <w:sz w:val="18"/>
          <w:szCs w:val="18"/>
        </w:rPr>
        <w:t>н</w:t>
      </w:r>
      <w:r w:rsidRPr="00925CA3">
        <w:rPr>
          <w:sz w:val="18"/>
          <w:szCs w:val="18"/>
        </w:rPr>
        <w:t>ную  службу по призыву»</w:t>
      </w:r>
    </w:p>
    <w:p w:rsidR="00F77B95" w:rsidRDefault="00F77B95" w:rsidP="00F77B95">
      <w:pPr>
        <w:tabs>
          <w:tab w:val="left" w:pos="993"/>
        </w:tabs>
        <w:autoSpaceDE w:val="0"/>
        <w:autoSpaceDN w:val="0"/>
        <w:adjustRightInd w:val="0"/>
        <w:ind w:firstLine="6379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77B95" w:rsidRDefault="00F77B95" w:rsidP="00F77B95">
      <w:pPr>
        <w:tabs>
          <w:tab w:val="left" w:pos="993"/>
        </w:tabs>
        <w:autoSpaceDE w:val="0"/>
        <w:autoSpaceDN w:val="0"/>
        <w:adjustRightInd w:val="0"/>
        <w:ind w:firstLine="6379"/>
        <w:jc w:val="right"/>
        <w:rPr>
          <w:sz w:val="16"/>
          <w:szCs w:val="16"/>
        </w:rPr>
      </w:pPr>
      <w:r w:rsidRPr="00521C45">
        <w:rPr>
          <w:sz w:val="16"/>
          <w:szCs w:val="16"/>
        </w:rPr>
        <w:t>Форма</w:t>
      </w:r>
    </w:p>
    <w:p w:rsidR="00F77B95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E1060"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труда и социальной защиты населения администрации </w:t>
      </w:r>
    </w:p>
    <w:p w:rsidR="00F77B95" w:rsidRPr="002F0FF4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Минераловодского городского округа Ставропольского края</w:t>
      </w:r>
    </w:p>
    <w:p w:rsidR="00F77B95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59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95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777E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777E">
        <w:rPr>
          <w:rFonts w:ascii="Times New Roman" w:hAnsi="Times New Roman" w:cs="Times New Roman"/>
          <w:sz w:val="24"/>
          <w:szCs w:val="24"/>
        </w:rPr>
        <w:t xml:space="preserve"> ________ от ___________ </w:t>
      </w:r>
    </w:p>
    <w:p w:rsidR="00F77B95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7777E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r w:rsidR="00C159AB" w:rsidRPr="00C159AB">
        <w:rPr>
          <w:rFonts w:ascii="Times New Roman" w:hAnsi="Times New Roman" w:cs="Times New Roman"/>
          <w:sz w:val="24"/>
          <w:szCs w:val="24"/>
        </w:rPr>
        <w:t>единовременного пособия беременной жене военнослужащего, проходящего вое</w:t>
      </w:r>
      <w:r w:rsidR="00C159AB" w:rsidRPr="00C159AB">
        <w:rPr>
          <w:rFonts w:ascii="Times New Roman" w:hAnsi="Times New Roman" w:cs="Times New Roman"/>
          <w:sz w:val="24"/>
          <w:szCs w:val="24"/>
        </w:rPr>
        <w:t>н</w:t>
      </w:r>
      <w:r w:rsidR="00C159AB" w:rsidRPr="00C159AB">
        <w:rPr>
          <w:rFonts w:ascii="Times New Roman" w:hAnsi="Times New Roman" w:cs="Times New Roman"/>
          <w:sz w:val="24"/>
          <w:szCs w:val="24"/>
        </w:rPr>
        <w:t>ную  службу по призыву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C159AB">
        <w:rPr>
          <w:rFonts w:ascii="Times New Roman" w:hAnsi="Times New Roman" w:cs="Times New Roman"/>
          <w:sz w:val="24"/>
          <w:szCs w:val="24"/>
        </w:rPr>
        <w:t xml:space="preserve"> </w:t>
      </w:r>
      <w:r w:rsidRPr="00B7777E">
        <w:rPr>
          <w:rFonts w:ascii="Times New Roman" w:hAnsi="Times New Roman" w:cs="Times New Roman"/>
          <w:sz w:val="24"/>
          <w:szCs w:val="24"/>
        </w:rPr>
        <w:t>Федеральны</w:t>
      </w:r>
      <w:r w:rsidR="00C159AB">
        <w:rPr>
          <w:rFonts w:ascii="Times New Roman" w:hAnsi="Times New Roman" w:cs="Times New Roman"/>
          <w:sz w:val="24"/>
          <w:szCs w:val="24"/>
        </w:rPr>
        <w:t>м</w:t>
      </w:r>
      <w:r w:rsidRPr="00B77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C159A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95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7777E">
        <w:rPr>
          <w:rFonts w:ascii="Times New Roman" w:hAnsi="Times New Roman" w:cs="Times New Roman"/>
          <w:sz w:val="24"/>
          <w:szCs w:val="24"/>
        </w:rPr>
        <w:t xml:space="preserve">Российской Федерации от 19.05.1995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777E">
        <w:rPr>
          <w:rFonts w:ascii="Times New Roman" w:hAnsi="Times New Roman" w:cs="Times New Roman"/>
          <w:sz w:val="24"/>
          <w:szCs w:val="24"/>
        </w:rPr>
        <w:t xml:space="preserve"> 81-ФЗ </w:t>
      </w:r>
    </w:p>
    <w:p w:rsidR="00F77B95" w:rsidRPr="00B7777E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7777E">
        <w:rPr>
          <w:rFonts w:ascii="Times New Roman" w:hAnsi="Times New Roman" w:cs="Times New Roman"/>
          <w:sz w:val="24"/>
          <w:szCs w:val="24"/>
        </w:rPr>
        <w:t>«О государственных пособиях гражданам, имеющим детей»</w:t>
      </w:r>
    </w:p>
    <w:p w:rsidR="00F77B95" w:rsidRPr="00B7777E" w:rsidRDefault="00F77B95" w:rsidP="00F77B95">
      <w:pPr>
        <w:pStyle w:val="ConsPlusNonformat"/>
        <w:tabs>
          <w:tab w:val="left" w:pos="993"/>
        </w:tabs>
        <w:ind w:left="-567"/>
        <w:rPr>
          <w:rFonts w:ascii="Times New Roman" w:hAnsi="Times New Roman" w:cs="Times New Roman"/>
          <w:sz w:val="24"/>
          <w:szCs w:val="24"/>
        </w:rPr>
      </w:pPr>
    </w:p>
    <w:p w:rsidR="00F77B95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cs="Times New Roman"/>
        </w:rPr>
      </w:pPr>
      <w:r w:rsidRPr="00B7777E">
        <w:rPr>
          <w:rFonts w:ascii="Times New Roman" w:hAnsi="Times New Roman" w:cs="Times New Roman"/>
          <w:sz w:val="24"/>
          <w:szCs w:val="24"/>
        </w:rPr>
        <w:t xml:space="preserve">Заявка на единовременное пособие беременной жене военнослужащего </w:t>
      </w:r>
      <w:hyperlink r:id="rId53" w:history="1">
        <w:r w:rsidRPr="00B7777E">
          <w:rPr>
            <w:rFonts w:ascii="Times New Roman" w:hAnsi="Times New Roman" w:cs="Times New Roman"/>
            <w:color w:val="0000FF"/>
            <w:sz w:val="24"/>
            <w:szCs w:val="24"/>
          </w:rPr>
          <w:t>(ФЗ)</w:t>
        </w:r>
      </w:hyperlink>
    </w:p>
    <w:p w:rsidR="00F77B95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B7777E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7777E">
        <w:rPr>
          <w:rFonts w:ascii="Times New Roman" w:hAnsi="Times New Roman" w:cs="Times New Roman"/>
          <w:sz w:val="24"/>
          <w:szCs w:val="24"/>
        </w:rPr>
        <w:t xml:space="preserve"> от ____</w:t>
      </w:r>
      <w:r>
        <w:rPr>
          <w:rFonts w:ascii="Times New Roman" w:hAnsi="Times New Roman" w:cs="Times New Roman"/>
          <w:sz w:val="24"/>
          <w:szCs w:val="24"/>
        </w:rPr>
        <w:t xml:space="preserve"> . _____. 20</w:t>
      </w:r>
      <w:r w:rsidRPr="00B7777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77B95" w:rsidRPr="007E7930" w:rsidRDefault="00F77B95" w:rsidP="00F77B95">
      <w:pPr>
        <w:pStyle w:val="ConsPlusNonformat"/>
        <w:tabs>
          <w:tab w:val="left" w:pos="993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E7930">
        <w:rPr>
          <w:rFonts w:ascii="Times New Roman" w:hAnsi="Times New Roman" w:cs="Times New Roman"/>
        </w:rPr>
        <w:t>(дата обращения ________</w:t>
      </w:r>
      <w:r>
        <w:rPr>
          <w:rFonts w:ascii="Times New Roman" w:hAnsi="Times New Roman" w:cs="Times New Roman"/>
        </w:rPr>
        <w:t>_____</w:t>
      </w:r>
      <w:r w:rsidRPr="007E7930">
        <w:rPr>
          <w:rFonts w:ascii="Times New Roman" w:hAnsi="Times New Roman" w:cs="Times New Roman"/>
        </w:rPr>
        <w:t>)</w:t>
      </w:r>
    </w:p>
    <w:p w:rsidR="00F77B95" w:rsidRPr="00B7777E" w:rsidRDefault="00F77B95" w:rsidP="00F77B95">
      <w:pPr>
        <w:pStyle w:val="ConsPlusNonformat"/>
        <w:tabs>
          <w:tab w:val="left" w:pos="99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B7777E">
        <w:rPr>
          <w:rFonts w:ascii="Times New Roman" w:hAnsi="Times New Roman" w:cs="Times New Roman"/>
          <w:sz w:val="24"/>
          <w:szCs w:val="24"/>
        </w:rPr>
        <w:t>НАЗНАЧИТЬ</w:t>
      </w:r>
    </w:p>
    <w:p w:rsidR="00F77B95" w:rsidRPr="00B7777E" w:rsidRDefault="00F77B95" w:rsidP="00F77B95">
      <w:pPr>
        <w:pStyle w:val="ConsPlusNonformat"/>
        <w:tabs>
          <w:tab w:val="left" w:pos="993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Заявитель__________________________________________________________________</w:t>
      </w:r>
    </w:p>
    <w:p w:rsidR="00F77B95" w:rsidRDefault="00F77B95" w:rsidP="00F77B95">
      <w:pPr>
        <w:pStyle w:val="ConsPlusNonformat"/>
        <w:tabs>
          <w:tab w:val="left" w:pos="99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B7777E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регистрации заявителя:_____________________________________________________</w:t>
      </w:r>
    </w:p>
    <w:p w:rsidR="00F77B95" w:rsidRPr="00B7777E" w:rsidRDefault="00F77B95" w:rsidP="00F77B95">
      <w:pPr>
        <w:pStyle w:val="ConsPlusNonformat"/>
        <w:tabs>
          <w:tab w:val="left" w:pos="993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B7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95" w:rsidRDefault="00F77B95" w:rsidP="00F77B95">
      <w:pPr>
        <w:pStyle w:val="ConsPlusNonformat"/>
        <w:tabs>
          <w:tab w:val="left" w:pos="993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выплаты:_______________________________________________</w:t>
      </w:r>
    </w:p>
    <w:p w:rsidR="00F77B95" w:rsidRPr="00B7777E" w:rsidRDefault="00F77B95" w:rsidP="00F77B95">
      <w:pPr>
        <w:pStyle w:val="ConsPlusNonformat"/>
        <w:tabs>
          <w:tab w:val="left" w:pos="993"/>
        </w:tabs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9693" w:type="dxa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3603"/>
        <w:gridCol w:w="1803"/>
        <w:gridCol w:w="625"/>
        <w:gridCol w:w="236"/>
        <w:gridCol w:w="1030"/>
        <w:gridCol w:w="412"/>
        <w:gridCol w:w="1005"/>
        <w:gridCol w:w="979"/>
      </w:tblGrid>
      <w:tr w:rsidR="00F77B95" w:rsidRPr="00717C06" w:rsidTr="00FF43A5">
        <w:trPr>
          <w:trHeight w:val="650"/>
          <w:jc w:val="center"/>
        </w:trPr>
        <w:tc>
          <w:tcPr>
            <w:tcW w:w="626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00000"/>
              </w:rPr>
            </w:pPr>
            <w:bookmarkStart w:id="3" w:name="Par796"/>
            <w:bookmarkEnd w:id="3"/>
            <w:r>
              <w:rPr>
                <w:color w:val="000000"/>
                <w:sz w:val="22"/>
                <w:szCs w:val="22"/>
              </w:rPr>
              <w:t>Вид пособия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Начало выплаты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Окончание</w:t>
            </w:r>
            <w:r w:rsidRPr="00717C06">
              <w:rPr>
                <w:color w:val="000000"/>
                <w:sz w:val="22"/>
                <w:szCs w:val="22"/>
              </w:rPr>
              <w:br/>
              <w:t>выплаты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Сумма за</w:t>
            </w:r>
            <w:r w:rsidRPr="00717C06">
              <w:rPr>
                <w:color w:val="000000"/>
                <w:sz w:val="22"/>
                <w:szCs w:val="22"/>
              </w:rPr>
              <w:br/>
              <w:t>месяц</w:t>
            </w:r>
          </w:p>
        </w:tc>
      </w:tr>
      <w:tr w:rsidR="00F77B95" w:rsidRPr="00717C06" w:rsidTr="00FF43A5">
        <w:trPr>
          <w:trHeight w:val="353"/>
          <w:jc w:val="center"/>
        </w:trPr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80000"/>
              </w:rPr>
            </w:pPr>
            <w:r w:rsidRPr="00717C06">
              <w:rPr>
                <w:color w:val="000000"/>
                <w:sz w:val="22"/>
                <w:szCs w:val="22"/>
              </w:rPr>
              <w:t>__.__.20__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80000"/>
              </w:rPr>
            </w:pPr>
            <w:r w:rsidRPr="00717C06">
              <w:rPr>
                <w:color w:val="000000"/>
                <w:sz w:val="22"/>
                <w:szCs w:val="22"/>
              </w:rPr>
              <w:t>__.__.20__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80000"/>
              </w:rPr>
            </w:pPr>
            <w:r w:rsidRPr="00717C0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7B95" w:rsidRPr="00717C06" w:rsidTr="00FF43A5">
        <w:trPr>
          <w:trHeight w:val="315"/>
          <w:jc w:val="center"/>
        </w:trPr>
        <w:tc>
          <w:tcPr>
            <w:tcW w:w="5406" w:type="dxa"/>
            <w:gridSpan w:val="2"/>
            <w:tcBorders>
              <w:bottom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gridSpan w:val="2"/>
            <w:tcBorders>
              <w:bottom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</w:pPr>
          </w:p>
        </w:tc>
        <w:tc>
          <w:tcPr>
            <w:tcW w:w="3426" w:type="dxa"/>
            <w:gridSpan w:val="4"/>
            <w:tcBorders>
              <w:top w:val="nil"/>
              <w:left w:val="nil"/>
            </w:tcBorders>
            <w:vAlign w:val="center"/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</w:tc>
      </w:tr>
      <w:tr w:rsidR="00F77B95" w:rsidRPr="00717C06" w:rsidTr="00FF43A5">
        <w:trPr>
          <w:trHeight w:val="180"/>
          <w:jc w:val="center"/>
        </w:trPr>
        <w:tc>
          <w:tcPr>
            <w:tcW w:w="3603" w:type="dxa"/>
            <w:vMerge w:val="restart"/>
            <w:tcBorders>
              <w:top w:val="nil"/>
              <w:lef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Печать</w:t>
            </w:r>
          </w:p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Расчет произвёл</w:t>
            </w:r>
          </w:p>
        </w:tc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 xml:space="preserve">расшифровка </w:t>
            </w:r>
          </w:p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подписи</w:t>
            </w:r>
          </w:p>
        </w:tc>
      </w:tr>
      <w:tr w:rsidR="00F77B95" w:rsidRPr="00717C06" w:rsidTr="00FF43A5">
        <w:trPr>
          <w:trHeight w:val="165"/>
          <w:jc w:val="center"/>
        </w:trPr>
        <w:tc>
          <w:tcPr>
            <w:tcW w:w="3603" w:type="dxa"/>
            <w:vMerge/>
            <w:tcBorders>
              <w:top w:val="nil"/>
              <w:lef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</w:tr>
      <w:tr w:rsidR="00F77B95" w:rsidRPr="00717C06" w:rsidTr="00FF43A5">
        <w:trPr>
          <w:trHeight w:val="195"/>
          <w:jc w:val="center"/>
        </w:trPr>
        <w:tc>
          <w:tcPr>
            <w:tcW w:w="3603" w:type="dxa"/>
            <w:vMerge/>
            <w:tcBorders>
              <w:lef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Расчёт проверил</w:t>
            </w:r>
          </w:p>
        </w:tc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 xml:space="preserve">расшифровка </w:t>
            </w:r>
          </w:p>
          <w:p w:rsidR="00F77B95" w:rsidRPr="00E563F2" w:rsidRDefault="00F77B95" w:rsidP="00FF43A5">
            <w:r w:rsidRPr="00717C06">
              <w:rPr>
                <w:color w:val="000000"/>
                <w:sz w:val="22"/>
                <w:szCs w:val="22"/>
              </w:rPr>
              <w:t>подписи</w:t>
            </w:r>
          </w:p>
        </w:tc>
      </w:tr>
      <w:tr w:rsidR="00F77B95" w:rsidRPr="00717C06" w:rsidTr="00FF43A5">
        <w:trPr>
          <w:trHeight w:val="240"/>
          <w:jc w:val="center"/>
        </w:trPr>
        <w:tc>
          <w:tcPr>
            <w:tcW w:w="3603" w:type="dxa"/>
            <w:vMerge/>
            <w:tcBorders>
              <w:lef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B95" w:rsidRPr="00E563F2" w:rsidRDefault="00F77B95" w:rsidP="00FF43A5"/>
        </w:tc>
      </w:tr>
      <w:tr w:rsidR="00F77B95" w:rsidRPr="00717C06" w:rsidTr="00FF43A5">
        <w:trPr>
          <w:trHeight w:val="240"/>
          <w:jc w:val="center"/>
        </w:trPr>
        <w:tc>
          <w:tcPr>
            <w:tcW w:w="3603" w:type="dxa"/>
            <w:vMerge/>
            <w:tcBorders>
              <w:lef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>Руководитель</w:t>
            </w:r>
          </w:p>
        </w:tc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rPr>
                <w:color w:val="000000"/>
              </w:rPr>
            </w:pPr>
            <w:r w:rsidRPr="00717C06">
              <w:rPr>
                <w:color w:val="000000"/>
                <w:sz w:val="22"/>
                <w:szCs w:val="22"/>
              </w:rPr>
              <w:t xml:space="preserve">расшифровка </w:t>
            </w:r>
          </w:p>
          <w:p w:rsidR="00F77B95" w:rsidRPr="00E563F2" w:rsidRDefault="00F77B95" w:rsidP="00FF43A5">
            <w:r w:rsidRPr="00717C06">
              <w:rPr>
                <w:color w:val="000000"/>
                <w:sz w:val="22"/>
                <w:szCs w:val="22"/>
              </w:rPr>
              <w:t>подписи</w:t>
            </w:r>
          </w:p>
        </w:tc>
      </w:tr>
      <w:tr w:rsidR="00F77B95" w:rsidRPr="00717C06" w:rsidTr="00FF43A5">
        <w:trPr>
          <w:trHeight w:val="315"/>
          <w:jc w:val="center"/>
        </w:trPr>
        <w:tc>
          <w:tcPr>
            <w:tcW w:w="3603" w:type="dxa"/>
            <w:vMerge/>
            <w:tcBorders>
              <w:left w:val="nil"/>
              <w:bottom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right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jc w:val="right"/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B95" w:rsidRPr="00E563F2" w:rsidRDefault="00F77B95" w:rsidP="00FF43A5">
            <w:pPr>
              <w:autoSpaceDE w:val="0"/>
              <w:autoSpaceDN w:val="0"/>
              <w:adjustRightInd w:val="0"/>
              <w:spacing w:before="14" w:line="156" w:lineRule="atLeast"/>
              <w:rPr>
                <w:color w:val="000000"/>
              </w:rPr>
            </w:pPr>
          </w:p>
        </w:tc>
      </w:tr>
    </w:tbl>
    <w:p w:rsidR="00F77B95" w:rsidRPr="0084598E" w:rsidRDefault="00F77B95" w:rsidP="00F7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7B95" w:rsidRDefault="00F77B95"/>
    <w:p w:rsidR="00F77B95" w:rsidRDefault="00F77B95"/>
    <w:p w:rsidR="00F77B95" w:rsidRDefault="00F77B95"/>
    <w:sectPr w:rsidR="00F77B95" w:rsidSect="00F77B95"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C74" w:rsidRDefault="00EC4C74" w:rsidP="00F03133">
      <w:r>
        <w:separator/>
      </w:r>
    </w:p>
  </w:endnote>
  <w:endnote w:type="continuationSeparator" w:id="1">
    <w:p w:rsidR="00EC4C74" w:rsidRDefault="00EC4C74" w:rsidP="00F0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C74" w:rsidRDefault="00EC4C74" w:rsidP="00F03133">
      <w:r>
        <w:separator/>
      </w:r>
    </w:p>
  </w:footnote>
  <w:footnote w:type="continuationSeparator" w:id="1">
    <w:p w:rsidR="00EC4C74" w:rsidRDefault="00EC4C74" w:rsidP="00F03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A5" w:rsidRDefault="00FF43A5" w:rsidP="00FF43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3A5" w:rsidRDefault="00FF43A5" w:rsidP="00FF43A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A5" w:rsidRDefault="00FF43A5" w:rsidP="00FF43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A31">
      <w:rPr>
        <w:rStyle w:val="a5"/>
        <w:noProof/>
      </w:rPr>
      <w:t>2</w:t>
    </w:r>
    <w:r>
      <w:rPr>
        <w:rStyle w:val="a5"/>
      </w:rPr>
      <w:fldChar w:fldCharType="end"/>
    </w:r>
  </w:p>
  <w:p w:rsidR="00FF43A5" w:rsidRDefault="00FF43A5" w:rsidP="00FF43A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2FDA"/>
    <w:multiLevelType w:val="hybridMultilevel"/>
    <w:tmpl w:val="10029A1A"/>
    <w:lvl w:ilvl="0" w:tplc="9334C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BA8"/>
    <w:rsid w:val="003D5F4B"/>
    <w:rsid w:val="005A471D"/>
    <w:rsid w:val="009D5F75"/>
    <w:rsid w:val="00AB5A31"/>
    <w:rsid w:val="00B1237F"/>
    <w:rsid w:val="00BC0BA8"/>
    <w:rsid w:val="00C159AB"/>
    <w:rsid w:val="00EC4C74"/>
    <w:rsid w:val="00F03133"/>
    <w:rsid w:val="00F77B95"/>
    <w:rsid w:val="00FF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B1237F"/>
    <w:pPr>
      <w:keepNext/>
      <w:tabs>
        <w:tab w:val="num" w:pos="432"/>
      </w:tabs>
      <w:spacing w:before="240" w:after="60"/>
      <w:textAlignment w:val="auto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C0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BC0BA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header"/>
    <w:basedOn w:val="a"/>
    <w:link w:val="a4"/>
    <w:rsid w:val="00BC0B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0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C0BA8"/>
  </w:style>
  <w:style w:type="character" w:styleId="a6">
    <w:name w:val="Hyperlink"/>
    <w:rsid w:val="00BC0BA8"/>
    <w:rPr>
      <w:color w:val="000080"/>
      <w:u w:val="single"/>
    </w:rPr>
  </w:style>
  <w:style w:type="paragraph" w:styleId="a7">
    <w:name w:val="Body Text"/>
    <w:basedOn w:val="a"/>
    <w:link w:val="a8"/>
    <w:rsid w:val="00BC0BA8"/>
    <w:pPr>
      <w:widowControl w:val="0"/>
      <w:suppressAutoHyphens/>
      <w:spacing w:after="120"/>
      <w:textAlignment w:val="baseline"/>
    </w:pPr>
    <w:rPr>
      <w:rFonts w:ascii="Arial" w:eastAsia="Lucida Sans Unicode" w:hAnsi="Arial" w:cs="Arial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C0BA8"/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customStyle="1" w:styleId="s1">
    <w:name w:val="s_1"/>
    <w:basedOn w:val="a"/>
    <w:rsid w:val="00BC0BA8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BC0BA8"/>
    <w:pPr>
      <w:widowControl w:val="0"/>
      <w:suppressAutoHyphens/>
      <w:spacing w:after="120" w:line="480" w:lineRule="auto"/>
      <w:textAlignment w:val="baseline"/>
    </w:pPr>
    <w:rPr>
      <w:rFonts w:ascii="Arial" w:eastAsia="Lucida Sans Unicode" w:hAnsi="Arial" w:cs="Arial"/>
      <w:kern w:val="1"/>
      <w:sz w:val="21"/>
      <w:lang w:eastAsia="ar-SA"/>
    </w:rPr>
  </w:style>
  <w:style w:type="character" w:customStyle="1" w:styleId="20">
    <w:name w:val="Основной текст 2 Знак"/>
    <w:basedOn w:val="a0"/>
    <w:link w:val="2"/>
    <w:rsid w:val="00BC0BA8"/>
    <w:rPr>
      <w:rFonts w:ascii="Arial" w:eastAsia="Lucida Sans Unicode" w:hAnsi="Arial" w:cs="Arial"/>
      <w:kern w:val="1"/>
      <w:sz w:val="21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1237F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3D5F4B"/>
    <w:pPr>
      <w:ind w:left="720"/>
      <w:contextualSpacing/>
    </w:pPr>
  </w:style>
  <w:style w:type="paragraph" w:customStyle="1" w:styleId="ConsPlusNonformat">
    <w:name w:val="ConsPlusNonformat"/>
    <w:uiPriority w:val="99"/>
    <w:rsid w:val="00F77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26gosuslugi.ru/" TargetMode="External"/><Relationship Id="rId18" Type="http://schemas.openxmlformats.org/officeDocument/2006/relationships/hyperlink" Target="http://gosuslugi.ru/" TargetMode="External"/><Relationship Id="rId26" Type="http://schemas.openxmlformats.org/officeDocument/2006/relationships/hyperlink" Target="http://26gosuslugi.ru/" TargetMode="External"/><Relationship Id="rId39" Type="http://schemas.openxmlformats.org/officeDocument/2006/relationships/hyperlink" Target="http://internet.garant.ru/" TargetMode="External"/><Relationship Id="rId21" Type="http://schemas.openxmlformats.org/officeDocument/2006/relationships/hyperlink" Target="http://gosuslugi.ru/" TargetMode="External"/><Relationship Id="rId34" Type="http://schemas.openxmlformats.org/officeDocument/2006/relationships/hyperlink" Target="http://internet.garant.ru/" TargetMode="External"/><Relationship Id="rId42" Type="http://schemas.openxmlformats.org/officeDocument/2006/relationships/hyperlink" Target="http://26gosuslugi.ru/" TargetMode="External"/><Relationship Id="rId47" Type="http://schemas.openxmlformats.org/officeDocument/2006/relationships/hyperlink" Target="http://internet.garant.ru/" TargetMode="External"/><Relationship Id="rId50" Type="http://schemas.openxmlformats.org/officeDocument/2006/relationships/hyperlink" Target="http://internet.garant.ru/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min-vody@mail.ru" TargetMode="External"/><Relationship Id="rId12" Type="http://schemas.openxmlformats.org/officeDocument/2006/relationships/hyperlink" Target="http://gosuslugi.ru/" TargetMode="External"/><Relationship Id="rId17" Type="http://schemas.openxmlformats.org/officeDocument/2006/relationships/hyperlink" Target="http://www.stavzan.ru/" TargetMode="External"/><Relationship Id="rId25" Type="http://schemas.openxmlformats.org/officeDocument/2006/relationships/hyperlink" Target="http://gosuslugi.ru/" TargetMode="External"/><Relationship Id="rId33" Type="http://schemas.openxmlformats.org/officeDocument/2006/relationships/hyperlink" Target="http://internet.garant.ru/" TargetMode="External"/><Relationship Id="rId38" Type="http://schemas.openxmlformats.org/officeDocument/2006/relationships/hyperlink" Target="http://internet.garant.ru/" TargetMode="External"/><Relationship Id="rId46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26gosuslugi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hyperlink" Target="http://gosuslugi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hyperlink" Target="http://internet.garant.ru/" TargetMode="External"/><Relationship Id="rId40" Type="http://schemas.openxmlformats.org/officeDocument/2006/relationships/hyperlink" Target="http://internet.garant.ru/" TargetMode="External"/><Relationship Id="rId45" Type="http://schemas.openxmlformats.org/officeDocument/2006/relationships/hyperlink" Target="http://internet.garant.ru/" TargetMode="External"/><Relationship Id="rId53" Type="http://schemas.openxmlformats.org/officeDocument/2006/relationships/hyperlink" Target="consultantplus://offline/ref=7E80D713D77853DB4BA9D58E9B2FCBEF5DBF79CF467E29C70D1D523B735FK2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26gosuslugi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www.garantexpress.ru/services/electronic_signature/certification_center/" TargetMode="External"/><Relationship Id="rId49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26gosuslugi.ru/" TargetMode="External"/><Relationship Id="rId31" Type="http://schemas.openxmlformats.org/officeDocument/2006/relationships/hyperlink" Target="http://www.minsoc26.ru/" TargetMode="External"/><Relationship Id="rId44" Type="http://schemas.openxmlformats.org/officeDocument/2006/relationships/hyperlink" Target="http://internet.garant.ru/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6DDCF3D718AC0C814BC9DE9315CC65C76FED745A8899D304B0D9349A505FE94D4CE411F6759C94BD39AEt81FM" TargetMode="External"/><Relationship Id="rId14" Type="http://schemas.openxmlformats.org/officeDocument/2006/relationships/hyperlink" Target="http://www.stavzan.ru/" TargetMode="External"/><Relationship Id="rId22" Type="http://schemas.openxmlformats.org/officeDocument/2006/relationships/hyperlink" Target="http://26gosuslugi.ru/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internet.garant.ru/" TargetMode="External"/><Relationship Id="rId43" Type="http://schemas.openxmlformats.org/officeDocument/2006/relationships/hyperlink" Target="http://internet.garant.ru/" TargetMode="External"/><Relationship Id="rId48" Type="http://schemas.openxmlformats.org/officeDocument/2006/relationships/hyperlink" Target="http://internet.garant.ru/" TargetMode="External"/><Relationship Id="rId8" Type="http://schemas.openxmlformats.org/officeDocument/2006/relationships/hyperlink" Target="http://www.26gosuslugi.ru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5220</Words>
  <Characters>29758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cp:lastPrinted>2018-02-16T08:47:00Z</cp:lastPrinted>
  <dcterms:created xsi:type="dcterms:W3CDTF">2018-02-16T07:34:00Z</dcterms:created>
  <dcterms:modified xsi:type="dcterms:W3CDTF">2018-02-16T08:58:00Z</dcterms:modified>
</cp:coreProperties>
</file>