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FF" w:rsidRDefault="00836FFF" w:rsidP="00237838">
      <w:pPr>
        <w:pStyle w:val="a8"/>
        <w:jc w:val="center"/>
        <w:rPr>
          <w:b/>
          <w:bCs/>
          <w:sz w:val="32"/>
        </w:rPr>
      </w:pPr>
      <w:r>
        <w:rPr>
          <w:b/>
          <w:bCs/>
          <w:sz w:val="32"/>
        </w:rPr>
        <w:t>ТЕРРИТОРИАЛЬНАЯ ИЗБИРАТЕЛЬНАЯ  КОМИССИЯ</w:t>
      </w:r>
    </w:p>
    <w:p w:rsidR="00836FFF" w:rsidRDefault="00836FFF" w:rsidP="00237838">
      <w:pPr>
        <w:jc w:val="center"/>
        <w:rPr>
          <w:sz w:val="32"/>
        </w:rPr>
      </w:pPr>
      <w:r>
        <w:rPr>
          <w:b/>
          <w:bCs/>
          <w:caps/>
          <w:sz w:val="32"/>
        </w:rPr>
        <w:t>МИНЕРАЛОВОДСКОГО РАЙОНА</w:t>
      </w:r>
    </w:p>
    <w:p w:rsidR="00836FFF" w:rsidRDefault="00836FFF" w:rsidP="00237838">
      <w:pPr>
        <w:jc w:val="center"/>
        <w:rPr>
          <w:b/>
          <w:bCs/>
          <w:sz w:val="32"/>
        </w:rPr>
      </w:pPr>
    </w:p>
    <w:p w:rsidR="00836FFF" w:rsidRDefault="00836FFF" w:rsidP="00237838">
      <w:pPr>
        <w:pStyle w:val="1"/>
        <w:spacing w:before="0" w:after="0"/>
        <w:rPr>
          <w:bCs w:val="0"/>
          <w:spacing w:val="60"/>
          <w:sz w:val="32"/>
        </w:rPr>
      </w:pPr>
      <w:r>
        <w:rPr>
          <w:bCs w:val="0"/>
          <w:spacing w:val="60"/>
          <w:sz w:val="32"/>
        </w:rPr>
        <w:t>ПОСТАНОВЛЕНИЕ</w:t>
      </w:r>
    </w:p>
    <w:p w:rsidR="00836FFF" w:rsidRDefault="00836FFF" w:rsidP="00237838">
      <w:pPr>
        <w:pStyle w:val="a3"/>
        <w:rPr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19"/>
        <w:gridCol w:w="4502"/>
        <w:gridCol w:w="1985"/>
      </w:tblGrid>
      <w:tr w:rsidR="00836FFF" w:rsidTr="007600A1">
        <w:tc>
          <w:tcPr>
            <w:tcW w:w="3119" w:type="dxa"/>
          </w:tcPr>
          <w:p w:rsidR="00836FFF" w:rsidRDefault="00836FFF" w:rsidP="00D80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30 июня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</w:rPr>
                <w:t>2016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4502" w:type="dxa"/>
          </w:tcPr>
          <w:p w:rsidR="00836FFF" w:rsidRDefault="00836FFF" w:rsidP="007600A1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</w:tcPr>
          <w:p w:rsidR="00836FFF" w:rsidRDefault="00836FFF" w:rsidP="00D80A2E"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 w:rsidRPr="00082760">
              <w:rPr>
                <w:szCs w:val="28"/>
              </w:rPr>
              <w:t>6/</w:t>
            </w:r>
            <w:r>
              <w:rPr>
                <w:szCs w:val="28"/>
              </w:rPr>
              <w:t>42</w:t>
            </w:r>
            <w:r>
              <w:rPr>
                <w:color w:val="000000"/>
              </w:rPr>
              <w:t xml:space="preserve">  </w:t>
            </w:r>
          </w:p>
        </w:tc>
      </w:tr>
    </w:tbl>
    <w:p w:rsidR="00836FFF" w:rsidRDefault="00836FFF" w:rsidP="00237838">
      <w:pPr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г. Минеральные Воды</w:t>
      </w:r>
    </w:p>
    <w:p w:rsidR="00836FFF" w:rsidRPr="00106BC2" w:rsidRDefault="00836FFF" w:rsidP="00237838">
      <w:pPr>
        <w:jc w:val="right"/>
        <w:rPr>
          <w:bCs/>
          <w:sz w:val="22"/>
        </w:rPr>
      </w:pPr>
    </w:p>
    <w:p w:rsidR="00836FFF" w:rsidRDefault="00836FFF" w:rsidP="00D80A2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времени предоставления помещений зарегистрированному кандидату, его доверенным лицам  для проведения встреч с избирателями при проведении дополнительных выборов депутата  Совета депутатов Минераловодского городского округа Ставропольского края  первого созыва, назначенных на 18 сентября 2016 года </w:t>
      </w:r>
    </w:p>
    <w:p w:rsidR="00836FFF" w:rsidRDefault="00836FFF" w:rsidP="00237838">
      <w:pPr>
        <w:pStyle w:val="ConsTitle"/>
        <w:widowControl/>
        <w:spacing w:line="216" w:lineRule="auto"/>
        <w:ind w:left="-284" w:right="0"/>
        <w:jc w:val="center"/>
        <w:rPr>
          <w:rFonts w:ascii="Times New Roman" w:hAnsi="Times New Roman" w:cs="Times New Roman"/>
          <w:sz w:val="24"/>
        </w:rPr>
      </w:pPr>
    </w:p>
    <w:p w:rsidR="00836FFF" w:rsidRPr="00537481" w:rsidRDefault="00836FFF" w:rsidP="00D80A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836FFF" w:rsidRDefault="00836FFF" w:rsidP="00D80A2E">
      <w:pPr>
        <w:pStyle w:val="ab"/>
        <w:spacing w:before="0" w:beforeAutospacing="0" w:after="0" w:afterAutospacing="0"/>
        <w:ind w:firstLine="708"/>
        <w:jc w:val="both"/>
        <w:rPr>
          <w:bCs/>
          <w:snapToGrid w:val="0"/>
          <w:sz w:val="28"/>
        </w:rPr>
      </w:pPr>
      <w:r>
        <w:rPr>
          <w:sz w:val="28"/>
        </w:rPr>
        <w:t xml:space="preserve">В соответствии с пунктом 3 статьи 53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A2D39">
        <w:rPr>
          <w:sz w:val="28"/>
        </w:rPr>
        <w:t>статьей 18.7</w:t>
      </w:r>
      <w:r>
        <w:rPr>
          <w:sz w:val="28"/>
        </w:rPr>
        <w:t xml:space="preserve"> Закона Ставропольского края «О некоторых вопросах проведения выборов в органы местного самоуправления в Ставропольском крае»</w:t>
      </w:r>
      <w:r>
        <w:rPr>
          <w:sz w:val="28"/>
          <w:szCs w:val="28"/>
        </w:rPr>
        <w:t xml:space="preserve">, </w:t>
      </w:r>
      <w:r>
        <w:rPr>
          <w:bCs/>
          <w:snapToGrid w:val="0"/>
          <w:sz w:val="28"/>
        </w:rPr>
        <w:t xml:space="preserve"> </w:t>
      </w:r>
      <w:r>
        <w:rPr>
          <w:sz w:val="28"/>
        </w:rPr>
        <w:t xml:space="preserve">территориальная </w:t>
      </w:r>
      <w:r>
        <w:rPr>
          <w:bCs/>
          <w:snapToGrid w:val="0"/>
          <w:sz w:val="28"/>
        </w:rPr>
        <w:t>избирательная комиссия Минераловодского района</w:t>
      </w:r>
    </w:p>
    <w:p w:rsidR="00836FFF" w:rsidRPr="00670F20" w:rsidRDefault="00836FFF" w:rsidP="00237838">
      <w:pPr>
        <w:spacing w:line="216" w:lineRule="auto"/>
        <w:rPr>
          <w:sz w:val="22"/>
        </w:rPr>
      </w:pPr>
    </w:p>
    <w:p w:rsidR="00836FFF" w:rsidRDefault="00836FFF" w:rsidP="00237838">
      <w:pPr>
        <w:pStyle w:val="a9"/>
        <w:spacing w:after="0" w:line="216" w:lineRule="auto"/>
        <w:jc w:val="left"/>
      </w:pPr>
      <w:r>
        <w:t>ПОСТАНОВЛЯЕТ:</w:t>
      </w:r>
    </w:p>
    <w:p w:rsidR="00836FFF" w:rsidRPr="00670F20" w:rsidRDefault="00836FFF" w:rsidP="00237838">
      <w:pPr>
        <w:pStyle w:val="a9"/>
        <w:spacing w:after="0" w:line="216" w:lineRule="auto"/>
        <w:ind w:firstLine="720"/>
        <w:jc w:val="both"/>
        <w:rPr>
          <w:sz w:val="22"/>
        </w:rPr>
      </w:pPr>
    </w:p>
    <w:p w:rsidR="00836FFF" w:rsidRPr="009F29AA" w:rsidRDefault="00836FFF" w:rsidP="007F3263">
      <w:pPr>
        <w:pStyle w:val="ConsPlusNormal"/>
        <w:ind w:firstLine="540"/>
        <w:jc w:val="both"/>
      </w:pPr>
      <w:r>
        <w:t>1. Установить, что помещения, пригодные для проведения агитационных публичных мероприятий в форме собраний и находящиеся в государственной или муниципальной собственности, безвозмездно предоставляются собственниками, владельцами указанных помещений по заявкам зарегистрированных кандидатов  в депутаты Совета депутатов Минераловодского городского округа</w:t>
      </w:r>
      <w:r w:rsidRPr="00A01E19">
        <w:t xml:space="preserve"> Ставропольского края</w:t>
      </w:r>
      <w:r>
        <w:t xml:space="preserve"> первого созыва </w:t>
      </w:r>
      <w:r w:rsidRPr="009F29AA">
        <w:t>зарегистрированному кандидату, его доверенным лицам:</w:t>
      </w:r>
    </w:p>
    <w:p w:rsidR="00836FFF" w:rsidRDefault="00836FFF" w:rsidP="00237838">
      <w:pPr>
        <w:pStyle w:val="ab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будние дни – на период времени, не превышающий полутора часов для каждого зарегистрированного кандидата</w:t>
      </w:r>
      <w:r w:rsidRPr="00842FDE">
        <w:rPr>
          <w:sz w:val="28"/>
          <w:szCs w:val="28"/>
        </w:rPr>
        <w:t>;</w:t>
      </w:r>
    </w:p>
    <w:p w:rsidR="00836FFF" w:rsidRPr="005027C8" w:rsidRDefault="00836FFF" w:rsidP="00237838">
      <w:pPr>
        <w:pStyle w:val="ab"/>
        <w:spacing w:before="0" w:beforeAutospacing="0" w:after="0" w:afterAutospacing="0" w:line="216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выходные и нерабочие праздничные дни - на период времени, не превышающий двух часов для каждого зарегистрированного кандидата. </w:t>
      </w:r>
    </w:p>
    <w:p w:rsidR="00836FFF" w:rsidRDefault="00836FFF" w:rsidP="00A059EA">
      <w:pPr>
        <w:shd w:val="clear" w:color="auto" w:fill="FFFFFF"/>
        <w:spacing w:line="297" w:lineRule="atLeast"/>
        <w:ind w:firstLine="708"/>
        <w:jc w:val="both"/>
        <w:rPr>
          <w:color w:val="000000"/>
          <w:szCs w:val="28"/>
        </w:rPr>
      </w:pPr>
      <w:r>
        <w:rPr>
          <w:szCs w:val="28"/>
        </w:rPr>
        <w:t>2.</w:t>
      </w:r>
      <w:r w:rsidRPr="00A059EA">
        <w:rPr>
          <w:szCs w:val="28"/>
        </w:rPr>
        <w:t xml:space="preserve"> </w:t>
      </w:r>
      <w:r>
        <w:rPr>
          <w:szCs w:val="28"/>
        </w:rPr>
        <w:t xml:space="preserve">Направить настоящее постановление для  опубликования в газету «Минеральные Воды» и </w:t>
      </w:r>
      <w:r w:rsidRPr="00520422">
        <w:rPr>
          <w:szCs w:val="28"/>
        </w:rPr>
        <w:t>р</w:t>
      </w:r>
      <w:r w:rsidRPr="00520422">
        <w:rPr>
          <w:color w:val="000000"/>
          <w:szCs w:val="28"/>
        </w:rPr>
        <w:t>азме</w:t>
      </w:r>
      <w:r>
        <w:rPr>
          <w:color w:val="000000"/>
          <w:szCs w:val="28"/>
        </w:rPr>
        <w:t>стить</w:t>
      </w:r>
      <w:r w:rsidRPr="00520422">
        <w:rPr>
          <w:color w:val="000000"/>
          <w:szCs w:val="28"/>
        </w:rPr>
        <w:t xml:space="preserve"> на официальном сайте Минераловодского </w:t>
      </w:r>
      <w:r>
        <w:rPr>
          <w:color w:val="000000"/>
          <w:szCs w:val="28"/>
        </w:rPr>
        <w:t>городского округа</w:t>
      </w:r>
      <w:r w:rsidRPr="00520422">
        <w:rPr>
          <w:color w:val="000000"/>
          <w:szCs w:val="28"/>
        </w:rPr>
        <w:t xml:space="preserve"> </w:t>
      </w:r>
      <w:r w:rsidRPr="00A01E19">
        <w:rPr>
          <w:szCs w:val="28"/>
        </w:rPr>
        <w:t>Ставропольского края</w:t>
      </w:r>
      <w:r>
        <w:rPr>
          <w:szCs w:val="28"/>
        </w:rPr>
        <w:t xml:space="preserve"> </w:t>
      </w:r>
      <w:r w:rsidRPr="00520422">
        <w:rPr>
          <w:color w:val="000000"/>
          <w:szCs w:val="28"/>
        </w:rPr>
        <w:t>в информационно-телекоммуникационной сети Интернет.</w:t>
      </w:r>
    </w:p>
    <w:p w:rsidR="00836FFF" w:rsidRPr="00A059EA" w:rsidRDefault="00836FFF" w:rsidP="00E4085C">
      <w:pPr>
        <w:pStyle w:val="ac"/>
        <w:spacing w:line="216" w:lineRule="auto"/>
        <w:ind w:left="0" w:right="0" w:firstLine="720"/>
        <w:jc w:val="both"/>
        <w:rPr>
          <w:b w:val="0"/>
          <w:bCs w:val="0"/>
          <w:szCs w:val="20"/>
        </w:rPr>
      </w:pPr>
      <w:r>
        <w:rPr>
          <w:b w:val="0"/>
          <w:bCs w:val="0"/>
        </w:rPr>
        <w:t xml:space="preserve">3.  </w:t>
      </w:r>
      <w:r w:rsidRPr="00A059EA">
        <w:rPr>
          <w:b w:val="0"/>
        </w:rPr>
        <w:t xml:space="preserve">Контроль за выполнением настоящего постановления возложить на секретаря территориальной избирательной комиссии Минераловодского района </w:t>
      </w:r>
      <w:proofErr w:type="spellStart"/>
      <w:r w:rsidRPr="00A059EA">
        <w:rPr>
          <w:b w:val="0"/>
        </w:rPr>
        <w:t>Громакову</w:t>
      </w:r>
      <w:proofErr w:type="spellEnd"/>
      <w:r w:rsidRPr="00A059EA">
        <w:rPr>
          <w:b w:val="0"/>
        </w:rPr>
        <w:t xml:space="preserve"> Л.М.</w:t>
      </w:r>
    </w:p>
    <w:p w:rsidR="00836FFF" w:rsidRPr="00520422" w:rsidRDefault="006B12EF" w:rsidP="00A059EA">
      <w:pPr>
        <w:shd w:val="clear" w:color="auto" w:fill="FFFFFF"/>
        <w:spacing w:line="297" w:lineRule="atLeast"/>
        <w:ind w:firstLine="708"/>
        <w:jc w:val="both"/>
        <w:rPr>
          <w:color w:val="000000"/>
          <w:szCs w:val="28"/>
        </w:rPr>
      </w:pPr>
      <w:bookmarkStart w:id="0" w:name="_GoBack"/>
      <w:r>
        <w:rPr>
          <w:color w:val="000000"/>
          <w:szCs w:val="28"/>
        </w:rPr>
        <w:t xml:space="preserve">4. Настоящее постановление вступает в силу со дня его подписания. </w:t>
      </w:r>
    </w:p>
    <w:p w:rsidR="00836FFF" w:rsidRDefault="00836FFF" w:rsidP="005C7AA0">
      <w:pPr>
        <w:pStyle w:val="1"/>
        <w:spacing w:before="0" w:after="0" w:line="240" w:lineRule="exact"/>
        <w:jc w:val="left"/>
        <w:rPr>
          <w:b w:val="0"/>
        </w:rPr>
      </w:pPr>
    </w:p>
    <w:bookmarkEnd w:id="0"/>
    <w:p w:rsidR="00836FFF" w:rsidRDefault="00836FFF" w:rsidP="005C7AA0">
      <w:pPr>
        <w:pStyle w:val="1"/>
        <w:spacing w:before="0" w:after="0" w:line="240" w:lineRule="exact"/>
        <w:jc w:val="left"/>
        <w:rPr>
          <w:b w:val="0"/>
        </w:rPr>
      </w:pPr>
      <w:r>
        <w:rPr>
          <w:b w:val="0"/>
        </w:rPr>
        <w:t>Председатель территориальной</w:t>
      </w:r>
    </w:p>
    <w:p w:rsidR="00836FFF" w:rsidRDefault="00836FFF" w:rsidP="005C7AA0">
      <w:pPr>
        <w:pStyle w:val="1"/>
        <w:spacing w:before="0" w:after="0" w:line="240" w:lineRule="exact"/>
        <w:jc w:val="left"/>
        <w:rPr>
          <w:b w:val="0"/>
        </w:rPr>
      </w:pPr>
      <w:r>
        <w:rPr>
          <w:b w:val="0"/>
        </w:rPr>
        <w:t>избирательной комиссии                                                              Л.П. Гатило</w:t>
      </w:r>
    </w:p>
    <w:p w:rsidR="00836FFF" w:rsidRDefault="00836FFF" w:rsidP="005C7AA0">
      <w:pPr>
        <w:spacing w:line="240" w:lineRule="exact"/>
        <w:rPr>
          <w:rFonts w:ascii="Times New Roman CYR" w:hAnsi="Times New Roman CYR"/>
        </w:rPr>
      </w:pPr>
    </w:p>
    <w:p w:rsidR="00836FFF" w:rsidRDefault="00836FFF" w:rsidP="005C7AA0">
      <w:pPr>
        <w:pStyle w:val="1"/>
        <w:spacing w:before="0" w:after="0" w:line="240" w:lineRule="exact"/>
        <w:jc w:val="left"/>
        <w:rPr>
          <w:b w:val="0"/>
        </w:rPr>
      </w:pPr>
      <w:r>
        <w:rPr>
          <w:b w:val="0"/>
        </w:rPr>
        <w:t>Секретарь территориальной</w:t>
      </w:r>
    </w:p>
    <w:p w:rsidR="00836FFF" w:rsidRDefault="00836FFF" w:rsidP="00AC78C3">
      <w:pPr>
        <w:spacing w:line="240" w:lineRule="exact"/>
      </w:pPr>
      <w:r>
        <w:t>избирательной комиссии</w:t>
      </w:r>
      <w:r>
        <w:rPr>
          <w:rFonts w:ascii="Times New Roman CYR" w:hAnsi="Times New Roman CYR"/>
        </w:rPr>
        <w:t xml:space="preserve">                                                              Л.М. </w:t>
      </w:r>
      <w:proofErr w:type="spellStart"/>
      <w:r>
        <w:rPr>
          <w:rFonts w:ascii="Times New Roman CYR" w:hAnsi="Times New Roman CYR"/>
        </w:rPr>
        <w:t>Громакова</w:t>
      </w:r>
      <w:proofErr w:type="spellEnd"/>
      <w:r>
        <w:t xml:space="preserve">                                                                        </w:t>
      </w:r>
    </w:p>
    <w:sectPr w:rsidR="00836FFF" w:rsidSect="00AC78C3">
      <w:headerReference w:type="default" r:id="rId7"/>
      <w:pgSz w:w="11909" w:h="16834"/>
      <w:pgMar w:top="426" w:right="851" w:bottom="0" w:left="1701" w:header="720" w:footer="72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FE" w:rsidRDefault="00024FFE" w:rsidP="00E30DA6">
      <w:r>
        <w:separator/>
      </w:r>
    </w:p>
  </w:endnote>
  <w:endnote w:type="continuationSeparator" w:id="0">
    <w:p w:rsidR="00024FFE" w:rsidRDefault="00024FFE" w:rsidP="00E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FE" w:rsidRDefault="00024FFE" w:rsidP="00E30DA6">
      <w:r>
        <w:separator/>
      </w:r>
    </w:p>
  </w:footnote>
  <w:footnote w:type="continuationSeparator" w:id="0">
    <w:p w:rsidR="00024FFE" w:rsidRDefault="00024FFE" w:rsidP="00E3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FF" w:rsidRDefault="00836FFF">
    <w:pPr>
      <w:pStyle w:val="a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838"/>
    <w:rsid w:val="00024FFE"/>
    <w:rsid w:val="000374EB"/>
    <w:rsid w:val="00082760"/>
    <w:rsid w:val="000868FB"/>
    <w:rsid w:val="000E0F95"/>
    <w:rsid w:val="00106BC2"/>
    <w:rsid w:val="001201D0"/>
    <w:rsid w:val="00205E95"/>
    <w:rsid w:val="00212256"/>
    <w:rsid w:val="00237838"/>
    <w:rsid w:val="0024698A"/>
    <w:rsid w:val="00253845"/>
    <w:rsid w:val="00280B47"/>
    <w:rsid w:val="00327A3C"/>
    <w:rsid w:val="0040633F"/>
    <w:rsid w:val="004156BD"/>
    <w:rsid w:val="004477F2"/>
    <w:rsid w:val="004B4C11"/>
    <w:rsid w:val="005027C8"/>
    <w:rsid w:val="00520422"/>
    <w:rsid w:val="005210FD"/>
    <w:rsid w:val="005231BC"/>
    <w:rsid w:val="00537481"/>
    <w:rsid w:val="005A2D39"/>
    <w:rsid w:val="005C7AA0"/>
    <w:rsid w:val="005D3A28"/>
    <w:rsid w:val="005F202C"/>
    <w:rsid w:val="00670F20"/>
    <w:rsid w:val="0067262E"/>
    <w:rsid w:val="006B12EF"/>
    <w:rsid w:val="00714EA3"/>
    <w:rsid w:val="0071540A"/>
    <w:rsid w:val="00741CE3"/>
    <w:rsid w:val="007600A1"/>
    <w:rsid w:val="007C0C55"/>
    <w:rsid w:val="007F31DB"/>
    <w:rsid w:val="007F3263"/>
    <w:rsid w:val="00820D02"/>
    <w:rsid w:val="00821A62"/>
    <w:rsid w:val="00836FFF"/>
    <w:rsid w:val="00842FDE"/>
    <w:rsid w:val="00935F26"/>
    <w:rsid w:val="009376B8"/>
    <w:rsid w:val="009F29AA"/>
    <w:rsid w:val="00A01E19"/>
    <w:rsid w:val="00A059EA"/>
    <w:rsid w:val="00A627AD"/>
    <w:rsid w:val="00A668CE"/>
    <w:rsid w:val="00A90EF1"/>
    <w:rsid w:val="00AC4138"/>
    <w:rsid w:val="00AC78C3"/>
    <w:rsid w:val="00AD5DFC"/>
    <w:rsid w:val="00AE4514"/>
    <w:rsid w:val="00AF4323"/>
    <w:rsid w:val="00B017A7"/>
    <w:rsid w:val="00B23DCF"/>
    <w:rsid w:val="00B36B26"/>
    <w:rsid w:val="00C75E67"/>
    <w:rsid w:val="00CB0A8F"/>
    <w:rsid w:val="00D80A2E"/>
    <w:rsid w:val="00D941F7"/>
    <w:rsid w:val="00DB5D4B"/>
    <w:rsid w:val="00E30DA6"/>
    <w:rsid w:val="00E4085C"/>
    <w:rsid w:val="00E44CA3"/>
    <w:rsid w:val="00EC1BBA"/>
    <w:rsid w:val="00EE28E1"/>
    <w:rsid w:val="00F138AF"/>
    <w:rsid w:val="00F14550"/>
    <w:rsid w:val="00F51EBC"/>
    <w:rsid w:val="00F5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3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7838"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37838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37838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23783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">
    <w:name w:val="Норм"/>
    <w:basedOn w:val="a"/>
    <w:uiPriority w:val="99"/>
    <w:rsid w:val="00237838"/>
    <w:pPr>
      <w:jc w:val="center"/>
    </w:pPr>
  </w:style>
  <w:style w:type="paragraph" w:customStyle="1" w:styleId="ConsNormal">
    <w:name w:val="ConsNormal"/>
    <w:uiPriority w:val="99"/>
    <w:rsid w:val="002378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semiHidden/>
    <w:rsid w:val="00237838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5">
    <w:name w:val="Верхний колонтитул Знак"/>
    <w:link w:val="a4"/>
    <w:uiPriority w:val="99"/>
    <w:semiHidden/>
    <w:locked/>
    <w:rsid w:val="00237838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237838"/>
    <w:pPr>
      <w:jc w:val="center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37838"/>
    <w:rPr>
      <w:rFonts w:ascii="Tahoma" w:hAnsi="Tahoma" w:cs="Tahoma"/>
      <w:sz w:val="16"/>
      <w:szCs w:val="16"/>
      <w:lang w:eastAsia="ru-RU"/>
    </w:rPr>
  </w:style>
  <w:style w:type="paragraph" w:styleId="a8">
    <w:name w:val="caption"/>
    <w:basedOn w:val="a"/>
    <w:next w:val="a"/>
    <w:uiPriority w:val="99"/>
    <w:qFormat/>
    <w:rsid w:val="00237838"/>
    <w:rPr>
      <w:sz w:val="24"/>
      <w:szCs w:val="20"/>
    </w:rPr>
  </w:style>
  <w:style w:type="paragraph" w:styleId="a9">
    <w:name w:val="Body Text"/>
    <w:basedOn w:val="a"/>
    <w:link w:val="aa"/>
    <w:uiPriority w:val="99"/>
    <w:semiHidden/>
    <w:rsid w:val="00237838"/>
    <w:pPr>
      <w:spacing w:after="120"/>
      <w:jc w:val="center"/>
    </w:pPr>
  </w:style>
  <w:style w:type="character" w:customStyle="1" w:styleId="aa">
    <w:name w:val="Основной текст Знак"/>
    <w:link w:val="a9"/>
    <w:uiPriority w:val="99"/>
    <w:semiHidden/>
    <w:locked/>
    <w:rsid w:val="0023783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237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Normal (Web)"/>
    <w:basedOn w:val="a"/>
    <w:uiPriority w:val="99"/>
    <w:semiHidden/>
    <w:rsid w:val="00237838"/>
    <w:pPr>
      <w:spacing w:before="100" w:beforeAutospacing="1" w:after="100" w:afterAutospacing="1"/>
    </w:pPr>
    <w:rPr>
      <w:sz w:val="24"/>
    </w:rPr>
  </w:style>
  <w:style w:type="paragraph" w:styleId="ac">
    <w:name w:val="Block Text"/>
    <w:basedOn w:val="a"/>
    <w:uiPriority w:val="99"/>
    <w:semiHidden/>
    <w:rsid w:val="0023783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styleId="ad">
    <w:name w:val="No Spacing"/>
    <w:uiPriority w:val="99"/>
    <w:qFormat/>
    <w:rsid w:val="005027C8"/>
    <w:rPr>
      <w:rFonts w:eastAsia="Times New Roman"/>
      <w:sz w:val="22"/>
      <w:szCs w:val="22"/>
    </w:rPr>
  </w:style>
  <w:style w:type="paragraph" w:customStyle="1" w:styleId="ConsPlusNormal">
    <w:name w:val="ConsPlusNormal"/>
    <w:uiPriority w:val="99"/>
    <w:rsid w:val="007F326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e">
    <w:name w:val="Table Grid"/>
    <w:basedOn w:val="a1"/>
    <w:locked/>
    <w:rsid w:val="006B12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340</Words>
  <Characters>1943</Characters>
  <Application>Microsoft Office Word</Application>
  <DocSecurity>0</DocSecurity>
  <Lines>16</Lines>
  <Paragraphs>4</Paragraphs>
  <ScaleCrop>false</ScaleCrop>
  <Company>Optimus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2016-06-30T13:45:00Z</cp:lastPrinted>
  <dcterms:created xsi:type="dcterms:W3CDTF">2015-07-17T07:55:00Z</dcterms:created>
  <dcterms:modified xsi:type="dcterms:W3CDTF">2016-06-30T13:46:00Z</dcterms:modified>
</cp:coreProperties>
</file>